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8"/>
        <w:gridCol w:w="2410"/>
        <w:gridCol w:w="3402"/>
      </w:tblGrid>
      <w:tr w:rsidR="00887DD9" w:rsidRPr="00355C6E" w:rsidTr="006E3F2B">
        <w:trPr>
          <w:cantSplit/>
          <w:trHeight w:val="2610"/>
        </w:trPr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87DD9" w:rsidRDefault="00887DD9" w:rsidP="006E3F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887DD9" w:rsidRDefault="00887DD9" w:rsidP="006E3F2B">
            <w:pPr>
              <w:spacing w:after="0" w:line="252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5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7DD9" w:rsidRDefault="00887DD9" w:rsidP="006E3F2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87DD9" w:rsidRDefault="00887DD9" w:rsidP="006E3F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887DD9" w:rsidRDefault="00887DD9" w:rsidP="006E3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887DD9" w:rsidRDefault="00887DD9" w:rsidP="006E3F2B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5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87DD9" w:rsidRDefault="00887DD9" w:rsidP="00887DD9">
      <w:pPr>
        <w:rPr>
          <w:rFonts w:ascii="Times New Roman" w:hAnsi="Times New Roman" w:cs="Times New Roman"/>
          <w:b/>
          <w:lang w:val="en-US"/>
        </w:rPr>
      </w:pPr>
    </w:p>
    <w:p w:rsidR="00887DD9" w:rsidRDefault="00887DD9" w:rsidP="00887DD9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</w:rPr>
        <w:t>ОП</w:t>
      </w:r>
    </w:p>
    <w:p w:rsidR="00887DD9" w:rsidRDefault="00887DD9" w:rsidP="00887DD9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«19» мая 2022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№ 89</w:t>
      </w:r>
    </w:p>
    <w:p w:rsidR="00887DD9" w:rsidRDefault="00887DD9" w:rsidP="0088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887DD9" w:rsidRDefault="00887DD9" w:rsidP="0088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887DD9" w:rsidTr="006E3F2B">
        <w:trPr>
          <w:trHeight w:val="2198"/>
        </w:trPr>
        <w:tc>
          <w:tcPr>
            <w:tcW w:w="4994" w:type="dxa"/>
            <w:hideMark/>
          </w:tcPr>
          <w:p w:rsidR="00887DD9" w:rsidRPr="00D77FCD" w:rsidRDefault="00887DD9" w:rsidP="00887D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 в Постановление главы  МО Теньгинское сельское поселение от 16.01.2016 № 6 «Об утверждении административного регламента по предоставлению муниципальной услуги» «Утверждение документаций по планировке территорий» </w:t>
            </w:r>
          </w:p>
        </w:tc>
      </w:tr>
    </w:tbl>
    <w:p w:rsidR="00887DD9" w:rsidRDefault="00887DD9" w:rsidP="008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Онгудайского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Теньгинское сельское поселение «Об утверждении административного регламента по предоставлению муниципальной услуги «Утверждение документаций по планировке территорий» от 16.01.2016 № 6,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 № 509-ФЗ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внесении изменений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Федерации» и Федеральным законом от 06 октября 2003г. 1</w:t>
      </w:r>
      <w:r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</w:t>
      </w:r>
    </w:p>
    <w:p w:rsidR="00887DD9" w:rsidRDefault="00887DD9" w:rsidP="00887D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DD9" w:rsidRDefault="00887DD9" w:rsidP="00887DD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887DD9" w:rsidRDefault="00887DD9" w:rsidP="00887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DD9" w:rsidRDefault="00887DD9" w:rsidP="00887D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  в раздел  2 изложив в следующей редакции:</w:t>
      </w:r>
    </w:p>
    <w:p w:rsidR="00887DD9" w:rsidRDefault="00887DD9" w:rsidP="00887DD9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887DD9" w:rsidRDefault="00887DD9" w:rsidP="00887D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887DD9" w:rsidRDefault="00887DD9" w:rsidP="00887D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887DD9" w:rsidRDefault="00887DD9" w:rsidP="00887D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3. Требования </w:t>
      </w:r>
      <w:hyperlink r:id="rId5" w:anchor="741" w:history="1">
        <w:r>
          <w:rPr>
            <w:rStyle w:val="a3"/>
            <w:color w:val="auto"/>
            <w:u w:val="none"/>
            <w:bdr w:val="none" w:sz="0" w:space="0" w:color="auto" w:frame="1"/>
          </w:rPr>
          <w:t>частей 1</w:t>
        </w:r>
      </w:hyperlink>
      <w:r>
        <w:t> и </w:t>
      </w:r>
      <w:hyperlink r:id="rId6" w:anchor="742" w:history="1">
        <w:r>
          <w:rPr>
            <w:rStyle w:val="a3"/>
            <w:color w:val="auto"/>
            <w:u w:val="none"/>
            <w:bdr w:val="none" w:sz="0" w:space="0" w:color="auto" w:frame="1"/>
          </w:rPr>
          <w:t>2</w:t>
        </w:r>
      </w:hyperlink>
      <w:r>
        <w:t> ст. 7.4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887DD9" w:rsidRDefault="00887DD9" w:rsidP="00887D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887DD9" w:rsidRDefault="00887DD9" w:rsidP="00887D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>
          <w:rPr>
            <w:rStyle w:val="a3"/>
            <w:color w:val="auto"/>
            <w:bdr w:val="none" w:sz="0" w:space="0" w:color="auto" w:frame="1"/>
          </w:rPr>
          <w:t>части 1</w:t>
        </w:r>
      </w:hyperlink>
      <w:r>
        <w:t> ст. 7.4,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t>, а также учет и фиксация вносимых изменений.</w:t>
      </w:r>
    </w:p>
    <w:p w:rsidR="00887DD9" w:rsidRDefault="00887DD9" w:rsidP="00887D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7DD9" w:rsidRDefault="00887DD9" w:rsidP="00887DD9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Теньгинское сельское поселение в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887DD9" w:rsidRDefault="00887DD9" w:rsidP="00887DD9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7DD9" w:rsidRDefault="00887DD9" w:rsidP="00887DD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887DD9" w:rsidRDefault="00887DD9" w:rsidP="00887DD9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p w:rsidR="00887DD9" w:rsidRDefault="00887DD9" w:rsidP="00887DD9"/>
    <w:p w:rsidR="003D7CC5" w:rsidRDefault="003D7CC5"/>
    <w:sectPr w:rsidR="003D7CC5" w:rsidSect="00A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DD9"/>
    <w:rsid w:val="001C09D3"/>
    <w:rsid w:val="003D7CC5"/>
    <w:rsid w:val="0088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7DD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87D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5">
    <w:name w:val="Table Grid"/>
    <w:basedOn w:val="a1"/>
    <w:uiPriority w:val="59"/>
    <w:rsid w:val="00887DD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2022-05-31T04:53:00Z</dcterms:created>
  <dcterms:modified xsi:type="dcterms:W3CDTF">2022-05-31T05:09:00Z</dcterms:modified>
</cp:coreProperties>
</file>