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3C" w:rsidRDefault="00BB543C" w:rsidP="00BB543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BB543C" w:rsidRPr="00BB543C" w:rsidTr="00BE2399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BB543C" w:rsidRPr="00BB543C" w:rsidRDefault="00BB543C" w:rsidP="00BB543C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BB543C" w:rsidRPr="00BB543C" w:rsidRDefault="00BB543C" w:rsidP="00BB543C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BB543C" w:rsidRPr="00BB543C" w:rsidRDefault="00BB543C" w:rsidP="00BB543C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Нижне-Талдинское</w:t>
            </w:r>
          </w:p>
          <w:p w:rsidR="00BB543C" w:rsidRPr="00BB543C" w:rsidRDefault="00BB543C" w:rsidP="00BB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BB543C" w:rsidRPr="00BB543C" w:rsidRDefault="00BB543C" w:rsidP="00BB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сельский Совет</w:t>
            </w:r>
          </w:p>
          <w:p w:rsidR="00BB543C" w:rsidRPr="00BB543C" w:rsidRDefault="00BB543C" w:rsidP="00BB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BB543C" w:rsidRPr="00BB543C" w:rsidRDefault="00BB543C" w:rsidP="00BB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0747B" wp14:editId="6B516F5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1430" t="10795" r="1143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BB543C" w:rsidRPr="00BB543C" w:rsidRDefault="00BB543C" w:rsidP="00BB543C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B543C" w:rsidRPr="00BB543C" w:rsidRDefault="00BB543C" w:rsidP="00BB543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BB54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B543C" w:rsidRPr="00BB543C" w:rsidRDefault="00BB543C" w:rsidP="00BB543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BB543C" w:rsidRPr="00BB543C" w:rsidRDefault="00BB543C" w:rsidP="00BB543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Алтыгы </w:t>
            </w:r>
            <w:proofErr w:type="spellStart"/>
            <w:r w:rsidRPr="00BB54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Талдунын</w:t>
            </w:r>
            <w:proofErr w:type="spellEnd"/>
          </w:p>
          <w:p w:rsidR="00BB543C" w:rsidRPr="00BB543C" w:rsidRDefault="00BB543C" w:rsidP="00BB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</w:t>
            </w:r>
            <w:proofErr w:type="gramEnd"/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5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:rsidR="00BB543C" w:rsidRPr="00BB543C" w:rsidRDefault="00BB543C" w:rsidP="00BB543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proofErr w:type="spellStart"/>
            <w:r w:rsidRPr="00BB543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BB543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43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j</w:t>
            </w:r>
            <w:proofErr w:type="gramEnd"/>
            <w:r w:rsidRPr="00BB543C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BB543C" w:rsidRPr="00BB543C" w:rsidRDefault="00BB543C" w:rsidP="00BB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54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BB543C" w:rsidRDefault="00BB543C" w:rsidP="00BB543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BB543C" w:rsidRDefault="00BB543C" w:rsidP="00BB543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BB543C" w:rsidRPr="00B14102" w:rsidRDefault="00BB543C" w:rsidP="00BB543C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ШЕСТАЯ ОЧЕРЕДНАЯ </w:t>
      </w:r>
      <w:r w:rsidRPr="00F45142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>ЧЕТВЕРТОГО  СОЗЫВА</w:t>
      </w:r>
    </w:p>
    <w:p w:rsidR="00BB543C" w:rsidRPr="00775067" w:rsidRDefault="00BB543C" w:rsidP="00BB543C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8"/>
          <w:szCs w:val="28"/>
        </w:rPr>
      </w:pPr>
      <w:r w:rsidRPr="003C3E8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5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43C" w:rsidRPr="00CA10EC" w:rsidRDefault="00BB543C" w:rsidP="00BB543C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CA10EC">
        <w:rPr>
          <w:rFonts w:ascii="Times New Roman" w:hAnsi="Times New Roman"/>
          <w:sz w:val="28"/>
          <w:szCs w:val="28"/>
        </w:rPr>
        <w:t xml:space="preserve">РЕШЕНИЕ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10E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ЧЕЧИМ</w:t>
      </w:r>
    </w:p>
    <w:p w:rsidR="00BB543C" w:rsidRPr="00CE1EDB" w:rsidRDefault="00BB543C" w:rsidP="00BB543C">
      <w:pPr>
        <w:pStyle w:val="ConsTitle"/>
        <w:widowControl/>
        <w:tabs>
          <w:tab w:val="left" w:pos="7605"/>
        </w:tabs>
        <w:ind w:right="0"/>
        <w:jc w:val="both"/>
        <w:rPr>
          <w:b w:val="0"/>
        </w:rPr>
      </w:pPr>
      <w:r>
        <w:rPr>
          <w:rFonts w:ascii="Times New Roman" w:hAnsi="Times New Roman"/>
          <w:sz w:val="28"/>
          <w:szCs w:val="28"/>
        </w:rPr>
        <w:t>От 19.11</w:t>
      </w:r>
      <w:r w:rsidRPr="00CA10E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CA10E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A10E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6/5</w:t>
      </w:r>
    </w:p>
    <w:p w:rsidR="00BB543C" w:rsidRPr="00775067" w:rsidRDefault="00BB543C" w:rsidP="00BB543C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67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Талда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4188"/>
      </w:tblGrid>
      <w:tr w:rsidR="00BB543C" w:rsidTr="00BE2399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4188" w:type="dxa"/>
          </w:tcPr>
          <w:p w:rsidR="00BB543C" w:rsidRDefault="00BB543C" w:rsidP="00BE2399">
            <w:pPr>
              <w:spacing w:after="0" w:line="240" w:lineRule="auto"/>
              <w:jc w:val="both"/>
            </w:pPr>
            <w:r w:rsidRPr="0047621F">
              <w:rPr>
                <w:rFonts w:ascii="Times New Roman" w:hAnsi="Times New Roman" w:cs="Times New Roman"/>
                <w:sz w:val="28"/>
                <w:szCs w:val="28"/>
              </w:rPr>
              <w:t>О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оге на имущество физических лиц</w:t>
            </w:r>
            <w:r w:rsidRPr="0047621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Нижне-Талдинского </w:t>
            </w:r>
            <w:r w:rsidRPr="0047621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543C" w:rsidRPr="0047621F" w:rsidRDefault="00BB543C" w:rsidP="00BB543C">
      <w:pPr>
        <w:autoSpaceDE w:val="0"/>
        <w:autoSpaceDN w:val="0"/>
        <w:adjustRightInd w:val="0"/>
        <w:outlineLvl w:val="0"/>
        <w:rPr>
          <w:rFonts w:eastAsia="Times New Roman" w:cs="Times New Roman"/>
        </w:rPr>
      </w:pPr>
    </w:p>
    <w:p w:rsidR="00BB543C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62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Нижне-Талдинского </w:t>
      </w:r>
      <w:r w:rsidRPr="004762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7621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</w:t>
      </w:r>
      <w:r w:rsidRPr="0047621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B543C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621F">
        <w:rPr>
          <w:rFonts w:ascii="Times New Roman" w:eastAsia="Times New Roman" w:hAnsi="Times New Roman" w:cs="Times New Roman"/>
          <w:sz w:val="28"/>
          <w:szCs w:val="28"/>
        </w:rPr>
        <w:t xml:space="preserve"> 1. Установить и ввести в действие с 1 января 2020 года налог на имущество физических лиц (далее - налог), обязательный к уплате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Нижне-Талдинского </w:t>
      </w:r>
      <w:r w:rsidRPr="0047621F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621F">
        <w:rPr>
          <w:rFonts w:ascii="Times New Roman" w:eastAsia="Times New Roman" w:hAnsi="Times New Roman" w:cs="Times New Roman"/>
          <w:sz w:val="28"/>
          <w:szCs w:val="28"/>
        </w:rPr>
        <w:t>2. Установить налоговые ставки по налогу 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BB543C" w:rsidRPr="0047621F" w:rsidTr="00BE2399">
        <w:trPr>
          <w:trHeight w:val="60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Налоговая 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43C" w:rsidRPr="0047621F" w:rsidTr="00BB543C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BB543C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B543C" w:rsidRPr="0047621F" w:rsidTr="00BE2399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543C" w:rsidRPr="0047621F" w:rsidTr="00BE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543C" w:rsidRPr="0047621F" w:rsidTr="00BE2399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B543C" w:rsidRPr="0047621F" w:rsidTr="00BE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B543C" w:rsidRPr="0047621F" w:rsidTr="00BE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-место,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B543C" w:rsidRPr="0047621F" w:rsidTr="00BE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9F0F3C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B543C" w:rsidRPr="0047621F" w:rsidTr="00BE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5" w:anchor="dst9219" w:history="1">
              <w:r w:rsidRPr="0047621F">
                <w:rPr>
                  <w:rFonts w:ascii="Times New Roman" w:eastAsia="Arial Unicode MS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пунктом 7 статьи 378.2</w:t>
              </w:r>
            </w:hyperlink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6" w:anchor="dst13986" w:history="1">
              <w:r w:rsidRPr="0047621F">
                <w:rPr>
                  <w:rFonts w:ascii="Times New Roman" w:eastAsia="Arial Unicode MS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абзацем вторым пункта 10 статьи 378.2</w:t>
              </w:r>
            </w:hyperlink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543C" w:rsidRPr="0047621F" w:rsidTr="00BE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543C" w:rsidRPr="0047621F" w:rsidTr="00BE2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2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3C" w:rsidRPr="0047621F" w:rsidRDefault="00BB543C" w:rsidP="00BE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B543C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762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 Порядок и сроки уплаты налога установлены статьей 409 Кодекса.</w:t>
      </w:r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4. Налоговые льготы по налогу на имущество физических лиц установлены статьей 407 Кодекса</w:t>
      </w:r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621F">
        <w:rPr>
          <w:rFonts w:ascii="Times New Roman" w:eastAsia="Times New Roman" w:hAnsi="Times New Roman" w:cs="Times New Roman"/>
          <w:sz w:val="28"/>
          <w:szCs w:val="28"/>
        </w:rPr>
        <w:t xml:space="preserve">4. Признать утратившим силу Решение сессии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30.11.2016г.</w:t>
      </w:r>
      <w:r w:rsidRPr="004762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25/4</w:t>
      </w:r>
      <w:r w:rsidRPr="0047621F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Нижне-Талдинского </w:t>
      </w:r>
      <w:r w:rsidRPr="0047621F">
        <w:rPr>
          <w:rFonts w:ascii="Times New Roman" w:eastAsia="Times New Roman" w:hAnsi="Times New Roman" w:cs="Times New Roman"/>
          <w:sz w:val="28"/>
          <w:szCs w:val="28"/>
        </w:rPr>
        <w:t>сельского поселения».</w:t>
      </w:r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621F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62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B543C" w:rsidRPr="0047621F" w:rsidRDefault="00BB543C" w:rsidP="00BB54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B543C" w:rsidRPr="0047621F" w:rsidRDefault="00BB543C" w:rsidP="00BB5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BB543C" w:rsidRPr="009A5030" w:rsidRDefault="00BB543C" w:rsidP="00BB5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413E5" w:rsidRDefault="005413E5"/>
    <w:sectPr w:rsidR="005413E5" w:rsidSect="00BB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86"/>
    <w:rsid w:val="005413E5"/>
    <w:rsid w:val="009A711E"/>
    <w:rsid w:val="00BB543C"/>
    <w:rsid w:val="00F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5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B5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2019-11-22T01:34:00Z</dcterms:created>
  <dcterms:modified xsi:type="dcterms:W3CDTF">2019-11-22T01:35:00Z</dcterms:modified>
</cp:coreProperties>
</file>