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007A95" w:rsidTr="0075447C">
        <w:trPr>
          <w:cantSplit/>
          <w:trHeight w:val="2610"/>
        </w:trPr>
        <w:tc>
          <w:tcPr>
            <w:tcW w:w="4395" w:type="dxa"/>
          </w:tcPr>
          <w:p w:rsidR="00007A95" w:rsidRDefault="00007A95" w:rsidP="0075447C">
            <w:pPr>
              <w:ind w:right="-71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    Российская Федерация</w:t>
            </w:r>
          </w:p>
          <w:p w:rsidR="00007A95" w:rsidRDefault="00007A95" w:rsidP="0075447C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Республика Алтай</w:t>
            </w:r>
          </w:p>
          <w:p w:rsidR="00007A95" w:rsidRPr="00036FD8" w:rsidRDefault="00007A95" w:rsidP="0075447C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Шашикмснское</w:t>
            </w:r>
            <w:proofErr w:type="spellEnd"/>
          </w:p>
          <w:p w:rsidR="00007A95" w:rsidRDefault="00007A95" w:rsidP="0075447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сельское поселение</w:t>
            </w:r>
          </w:p>
          <w:p w:rsidR="00007A95" w:rsidRDefault="00007A95" w:rsidP="0075447C">
            <w:pPr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Сельский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Совет </w:t>
            </w:r>
          </w:p>
          <w:p w:rsidR="00007A95" w:rsidRDefault="00007A95" w:rsidP="0075447C">
            <w:pPr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депутатов</w:t>
            </w:r>
          </w:p>
          <w:p w:rsidR="00007A95" w:rsidRDefault="00007A95" w:rsidP="0075447C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  <w:p w:rsidR="00007A95" w:rsidRDefault="00007A95" w:rsidP="0075447C">
            <w:pPr>
              <w:jc w:val="center"/>
              <w:rPr>
                <w:rFonts w:ascii="Arial" w:hAnsi="Arial" w:cs="Arial"/>
                <w:lang w:eastAsia="en-US"/>
              </w:rPr>
            </w:pPr>
            <w:r w:rsidRPr="006843FF"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007A95" w:rsidRDefault="00007A95" w:rsidP="0075447C">
            <w:pPr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007A95" w:rsidRDefault="00007A95" w:rsidP="0075447C">
            <w:pPr>
              <w:ind w:left="-71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  <w:lang w:eastAsia="en-US"/>
              </w:rPr>
              <w:t>Федерациязы</w:t>
            </w:r>
            <w:proofErr w:type="spellEnd"/>
          </w:p>
          <w:p w:rsidR="00007A95" w:rsidRDefault="00007A95" w:rsidP="0075447C">
            <w:pPr>
              <w:ind w:left="-71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lang w:eastAsia="en-US"/>
              </w:rPr>
              <w:t>Алтай  Республика</w:t>
            </w:r>
          </w:p>
          <w:p w:rsidR="00007A95" w:rsidRPr="00036FD8" w:rsidRDefault="00007A95" w:rsidP="0075447C">
            <w:pPr>
              <w:ind w:left="-71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lang w:eastAsia="en-US"/>
              </w:rPr>
              <w:t>Шашикманнын</w:t>
            </w:r>
            <w:proofErr w:type="spellEnd"/>
          </w:p>
          <w:p w:rsidR="00007A95" w:rsidRDefault="00007A95" w:rsidP="0075447C">
            <w:pPr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еезези</w:t>
            </w:r>
            <w:proofErr w:type="spellEnd"/>
          </w:p>
          <w:p w:rsidR="00007A95" w:rsidRDefault="00007A95" w:rsidP="0075447C">
            <w:pPr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 w:eastAsia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 </w:t>
            </w:r>
          </w:p>
          <w:p w:rsidR="00007A95" w:rsidRDefault="00007A95" w:rsidP="0075447C">
            <w:pPr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     </w:t>
            </w:r>
          </w:p>
          <w:p w:rsidR="00007A95" w:rsidRDefault="00007A95" w:rsidP="0075447C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007A95" w:rsidRDefault="00007A95" w:rsidP="00007A95"/>
    <w:p w:rsidR="00007A95" w:rsidRPr="00C17A56" w:rsidRDefault="00007A95" w:rsidP="00007A95">
      <w:pPr>
        <w:rPr>
          <w:b/>
        </w:rPr>
      </w:pPr>
      <w:r>
        <w:rPr>
          <w:b/>
        </w:rPr>
        <w:t xml:space="preserve">        </w:t>
      </w:r>
      <w:r w:rsidRPr="00C17A56">
        <w:rPr>
          <w:b/>
        </w:rPr>
        <w:t>ДВАДЦАТЬ  ШЕСТАЯ  ВНЕОЧЕРЕДНАЯ СЕССИЯ  ТРЕТЬЕГО  СОЗЫВА</w:t>
      </w:r>
    </w:p>
    <w:p w:rsidR="00007A95" w:rsidRDefault="00007A95" w:rsidP="00007A95"/>
    <w:p w:rsidR="00007A95" w:rsidRDefault="00007A95" w:rsidP="00007A95">
      <w:pPr>
        <w:keepNext/>
        <w:jc w:val="both"/>
      </w:pPr>
    </w:p>
    <w:p w:rsidR="00007A95" w:rsidRPr="004F4E14" w:rsidRDefault="00007A95" w:rsidP="00007A95">
      <w:pPr>
        <w:keepNext/>
        <w:jc w:val="both"/>
        <w:rPr>
          <w:b/>
          <w:sz w:val="28"/>
          <w:szCs w:val="28"/>
        </w:rPr>
      </w:pPr>
      <w:r w:rsidRPr="004F4E14">
        <w:rPr>
          <w:b/>
          <w:sz w:val="28"/>
          <w:szCs w:val="28"/>
        </w:rPr>
        <w:t xml:space="preserve">Решение    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4F4E14">
        <w:rPr>
          <w:b/>
          <w:sz w:val="28"/>
          <w:szCs w:val="28"/>
        </w:rPr>
        <w:t xml:space="preserve">  Чечим</w:t>
      </w:r>
    </w:p>
    <w:p w:rsidR="00007A95" w:rsidRPr="004F4E14" w:rsidRDefault="00007A95" w:rsidP="00007A95">
      <w:pPr>
        <w:keepNext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от 23.11.2017г                                                                                        26/1</w:t>
      </w:r>
    </w:p>
    <w:p w:rsidR="00007A95" w:rsidRDefault="00007A95" w:rsidP="00007A95">
      <w:pPr>
        <w:keepNext/>
        <w:jc w:val="both"/>
        <w:rPr>
          <w:b/>
          <w:sz w:val="28"/>
          <w:szCs w:val="28"/>
        </w:rPr>
      </w:pPr>
    </w:p>
    <w:p w:rsidR="00007A95" w:rsidRDefault="00007A95" w:rsidP="00007A95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с. </w:t>
      </w:r>
      <w:proofErr w:type="spellStart"/>
      <w:r>
        <w:rPr>
          <w:b/>
          <w:sz w:val="28"/>
          <w:szCs w:val="28"/>
        </w:rPr>
        <w:t>Шашикман</w:t>
      </w:r>
      <w:proofErr w:type="spellEnd"/>
    </w:p>
    <w:p w:rsidR="00007A95" w:rsidRDefault="00007A95" w:rsidP="00007A95">
      <w:pPr>
        <w:keepNext/>
        <w:jc w:val="both"/>
        <w:rPr>
          <w:b/>
          <w:sz w:val="28"/>
          <w:szCs w:val="28"/>
        </w:rPr>
      </w:pPr>
    </w:p>
    <w:p w:rsidR="00007A95" w:rsidRDefault="00007A95" w:rsidP="00007A95">
      <w:pPr>
        <w:keepNext/>
        <w:jc w:val="both"/>
        <w:rPr>
          <w:b/>
          <w:sz w:val="28"/>
          <w:szCs w:val="28"/>
        </w:rPr>
      </w:pPr>
    </w:p>
    <w:p w:rsidR="00007A95" w:rsidRPr="004F4E14" w:rsidRDefault="00007A95" w:rsidP="00007A95">
      <w:pPr>
        <w:keepNext/>
        <w:jc w:val="both"/>
        <w:rPr>
          <w:b/>
        </w:rPr>
      </w:pPr>
      <w:r>
        <w:rPr>
          <w:b/>
        </w:rPr>
        <w:t>О</w:t>
      </w:r>
      <w:r w:rsidRPr="004F4E14">
        <w:rPr>
          <w:b/>
        </w:rPr>
        <w:t xml:space="preserve"> внесении изменений</w:t>
      </w:r>
    </w:p>
    <w:p w:rsidR="00007A95" w:rsidRPr="004F4E14" w:rsidRDefault="00007A95" w:rsidP="00007A95">
      <w:pPr>
        <w:keepNext/>
        <w:jc w:val="both"/>
        <w:rPr>
          <w:b/>
        </w:rPr>
      </w:pPr>
      <w:r w:rsidRPr="004F4E14">
        <w:rPr>
          <w:b/>
        </w:rPr>
        <w:t>и  дополнений  в  Устав  муниципального  образования</w:t>
      </w:r>
    </w:p>
    <w:p w:rsidR="00007A95" w:rsidRPr="004F4E14" w:rsidRDefault="00007A95" w:rsidP="00007A95">
      <w:pPr>
        <w:keepNext/>
        <w:jc w:val="both"/>
        <w:rPr>
          <w:b/>
        </w:rPr>
      </w:pPr>
      <w:r w:rsidRPr="004F4E14">
        <w:rPr>
          <w:b/>
        </w:rPr>
        <w:t>Шашикманского сельского поселения</w:t>
      </w:r>
    </w:p>
    <w:p w:rsidR="00007A95" w:rsidRDefault="00007A95" w:rsidP="00007A95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F23EA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                     </w:t>
      </w:r>
    </w:p>
    <w:p w:rsidR="00007A95" w:rsidRPr="007F23EA" w:rsidRDefault="00007A95" w:rsidP="00007A95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7F23E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007A95" w:rsidRDefault="00007A95" w:rsidP="00007A95">
      <w:pPr>
        <w:keepNext/>
        <w:rPr>
          <w:b/>
          <w:sz w:val="28"/>
          <w:szCs w:val="28"/>
        </w:rPr>
      </w:pPr>
      <w:r w:rsidRPr="007F23EA">
        <w:rPr>
          <w:b/>
          <w:sz w:val="28"/>
          <w:szCs w:val="28"/>
        </w:rPr>
        <w:t xml:space="preserve">   </w:t>
      </w:r>
    </w:p>
    <w:p w:rsidR="00007A95" w:rsidRPr="004F4E14" w:rsidRDefault="00007A95" w:rsidP="00007A95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C1971"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Шашикманского сельского поселения</w:t>
      </w:r>
    </w:p>
    <w:p w:rsidR="00007A95" w:rsidRPr="007C1971" w:rsidRDefault="00007A95" w:rsidP="00007A95">
      <w:pPr>
        <w:keepNext/>
        <w:jc w:val="center"/>
      </w:pPr>
      <w:proofErr w:type="gramStart"/>
      <w:r w:rsidRPr="007C1971">
        <w:rPr>
          <w:b/>
        </w:rPr>
        <w:t>Р</w:t>
      </w:r>
      <w:proofErr w:type="gramEnd"/>
      <w:r w:rsidRPr="007C1971">
        <w:rPr>
          <w:b/>
        </w:rPr>
        <w:t xml:space="preserve"> Е Ш И Л:</w:t>
      </w:r>
    </w:p>
    <w:p w:rsidR="00007A95" w:rsidRPr="007C1971" w:rsidRDefault="00007A95" w:rsidP="00007A95">
      <w:pPr>
        <w:keepNext/>
        <w:ind w:firstLine="708"/>
        <w:jc w:val="both"/>
      </w:pPr>
      <w:r w:rsidRPr="007C1971">
        <w:t>1.Внести в Устав Шашикманского сельского поселения следующие изменения и дополнения:</w:t>
      </w:r>
    </w:p>
    <w:p w:rsidR="00007A95" w:rsidRPr="007C1971" w:rsidRDefault="00007A95" w:rsidP="00007A95">
      <w:pPr>
        <w:keepNext/>
        <w:ind w:firstLine="708"/>
        <w:jc w:val="both"/>
      </w:pPr>
    </w:p>
    <w:p w:rsidR="00007A95" w:rsidRPr="007C1971" w:rsidRDefault="00007A95" w:rsidP="00007A95">
      <w:pPr>
        <w:keepNext/>
        <w:ind w:firstLine="708"/>
        <w:jc w:val="both"/>
        <w:rPr>
          <w:b/>
        </w:rPr>
      </w:pPr>
      <w:r w:rsidRPr="007C1971">
        <w:rPr>
          <w:b/>
        </w:rPr>
        <w:t>1) Часть 1 статьи 5 дополнить пунктом 15 следующего содержания:</w:t>
      </w:r>
    </w:p>
    <w:p w:rsidR="00007A95" w:rsidRPr="007C1971" w:rsidRDefault="00007A95" w:rsidP="00007A95">
      <w:pPr>
        <w:keepNext/>
        <w:widowControl w:val="0"/>
        <w:autoSpaceDE w:val="0"/>
        <w:autoSpaceDN w:val="0"/>
        <w:adjustRightInd w:val="0"/>
        <w:ind w:firstLine="708"/>
        <w:jc w:val="both"/>
      </w:pPr>
      <w:r w:rsidRPr="007C1971">
        <w:t>«15)</w:t>
      </w:r>
      <w:bookmarkStart w:id="0" w:name="sub_1410116"/>
      <w:r w:rsidRPr="007C1971"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C1971">
        <w:t>.»;</w:t>
      </w:r>
      <w:bookmarkEnd w:id="0"/>
      <w:proofErr w:type="gramEnd"/>
    </w:p>
    <w:p w:rsidR="00007A95" w:rsidRPr="007C1971" w:rsidRDefault="00007A95" w:rsidP="00007A95">
      <w:pPr>
        <w:keepNext/>
        <w:ind w:firstLine="708"/>
        <w:jc w:val="both"/>
        <w:rPr>
          <w:b/>
        </w:rPr>
      </w:pPr>
    </w:p>
    <w:p w:rsidR="00007A95" w:rsidRPr="00C57BA2" w:rsidRDefault="00007A95" w:rsidP="00007A95">
      <w:pPr>
        <w:keepNext/>
        <w:ind w:firstLine="708"/>
        <w:jc w:val="both"/>
        <w:rPr>
          <w:b/>
        </w:rPr>
      </w:pPr>
      <w:r>
        <w:rPr>
          <w:b/>
        </w:rPr>
        <w:t>2) пункт  10  части 1 статьи 8 изложить  в  следующей  редакции</w:t>
      </w:r>
      <w:r w:rsidRPr="00C57BA2">
        <w:rPr>
          <w:b/>
        </w:rPr>
        <w:t>:</w:t>
      </w:r>
    </w:p>
    <w:p w:rsidR="00007A95" w:rsidRDefault="00007A95" w:rsidP="00007A95">
      <w:pPr>
        <w:keepNext/>
        <w:ind w:firstLine="708"/>
        <w:jc w:val="both"/>
      </w:pPr>
      <w:r>
        <w:t>«10) голосование  по выдвижению  кандидатуры  сельского старосты</w:t>
      </w:r>
      <w:proofErr w:type="gramStart"/>
      <w:r>
        <w:t>;»</w:t>
      </w:r>
      <w:proofErr w:type="gramEnd"/>
      <w:r>
        <w:t>;</w:t>
      </w:r>
    </w:p>
    <w:p w:rsidR="00007A95" w:rsidRPr="00246723" w:rsidRDefault="00007A95" w:rsidP="00007A95">
      <w:pPr>
        <w:keepNext/>
        <w:ind w:firstLine="708"/>
        <w:jc w:val="both"/>
        <w:rPr>
          <w:b/>
        </w:rPr>
      </w:pPr>
      <w:r w:rsidRPr="00246723">
        <w:rPr>
          <w:b/>
        </w:rPr>
        <w:t>3)  П. 3  части 3  статьи  15  изложить  в следующей редакции:</w:t>
      </w:r>
    </w:p>
    <w:p w:rsidR="00007A95" w:rsidRPr="00246723" w:rsidRDefault="00007A95" w:rsidP="00007A95">
      <w:pPr>
        <w:keepNext/>
        <w:ind w:firstLine="708"/>
        <w:jc w:val="both"/>
      </w:pPr>
      <w:r>
        <w:t xml:space="preserve">    3)  проекты  стратегии  социально- экономического развития  муниципального образования,  проекты  правил  землепользования  и застройки, проекты  планировки территории  и  проекты  межевания  территории, за  исключением   случаев, предусмотренных  Градостроительным кодексом   Российской  Федерации, проекты  правил  благоустройства  территории</w:t>
      </w:r>
      <w:proofErr w:type="gramStart"/>
      <w:r>
        <w:t xml:space="preserve"> ,</w:t>
      </w:r>
      <w:proofErr w:type="gramEnd"/>
      <w:r>
        <w:t xml:space="preserve">  а также  вопросы  предоставления  разрешений  на  условно  разрешенный вид  использования  земельных участков  и   объектов капитального  строительства, вопросы  отклонения от предельных   параметров  разрешенного  строительства, реконструкции  объектов  капитального  строительства, вопросы изменения  одного вида  разрешенного  использования  земельных  участков  и объектов  капитального  строительства   на другой вид  такого использования  при  отсутствии  утвержденных  правил землепользования  и застройки;</w:t>
      </w:r>
    </w:p>
    <w:p w:rsidR="00007A95" w:rsidRPr="00C57BA2" w:rsidRDefault="00007A95" w:rsidP="00007A95">
      <w:pPr>
        <w:keepNext/>
        <w:ind w:firstLine="708"/>
        <w:jc w:val="both"/>
      </w:pPr>
    </w:p>
    <w:p w:rsidR="00007A95" w:rsidRPr="00C57BA2" w:rsidRDefault="00007A95" w:rsidP="00007A95">
      <w:pPr>
        <w:keepNext/>
        <w:jc w:val="both"/>
        <w:rPr>
          <w:b/>
        </w:rPr>
      </w:pPr>
      <w:r>
        <w:rPr>
          <w:b/>
        </w:rPr>
        <w:t xml:space="preserve">          4</w:t>
      </w:r>
      <w:r w:rsidRPr="00C57BA2">
        <w:rPr>
          <w:b/>
        </w:rPr>
        <w:t>) Пункт 4 статьи 25 изложить в следующей редакции:</w:t>
      </w:r>
    </w:p>
    <w:p w:rsidR="00007A95" w:rsidRDefault="00007A95" w:rsidP="00007A95">
      <w:pPr>
        <w:keepNext/>
        <w:ind w:firstLine="708"/>
        <w:jc w:val="both"/>
      </w:pPr>
      <w:r>
        <w:t xml:space="preserve">4) утверждение  стратегии  социально-экономического развития муниципального образования; </w:t>
      </w:r>
    </w:p>
    <w:p w:rsidR="00007A95" w:rsidRDefault="00007A95" w:rsidP="00007A95">
      <w:pPr>
        <w:keepNext/>
        <w:ind w:firstLine="708"/>
        <w:jc w:val="both"/>
        <w:rPr>
          <w:b/>
        </w:rPr>
      </w:pPr>
      <w:r w:rsidRPr="00A43AF3">
        <w:rPr>
          <w:b/>
        </w:rPr>
        <w:t>5) статью  26  дополнить  пунктами  19,20,21,22,23,24,25,26,27.</w:t>
      </w:r>
    </w:p>
    <w:p w:rsidR="00007A95" w:rsidRDefault="00007A95" w:rsidP="00007A95">
      <w:pPr>
        <w:keepNext/>
        <w:ind w:firstLine="708"/>
        <w:jc w:val="both"/>
      </w:pPr>
      <w:r w:rsidRPr="00A43AF3">
        <w:t>«19)</w:t>
      </w:r>
      <w:r>
        <w:t xml:space="preserve"> принятие решения  о досрочном  прекращении  полномочий Совета  депутатов;</w:t>
      </w:r>
    </w:p>
    <w:p w:rsidR="00007A95" w:rsidRDefault="00007A95" w:rsidP="00007A95">
      <w:pPr>
        <w:keepNext/>
        <w:ind w:firstLine="708"/>
        <w:jc w:val="both"/>
      </w:pPr>
      <w:r>
        <w:t xml:space="preserve">   20) принятие  решения  о  досрочном  прекращении  полномочий  депутатов  в  случаях,  предусмотренных  федеральными законами, законами Республики  Алтай, настоящим Уставом;</w:t>
      </w:r>
    </w:p>
    <w:p w:rsidR="00007A95" w:rsidRDefault="00007A95" w:rsidP="00007A95">
      <w:pPr>
        <w:keepNext/>
        <w:ind w:firstLine="708"/>
        <w:jc w:val="both"/>
      </w:pPr>
      <w:r>
        <w:t xml:space="preserve">   21</w:t>
      </w:r>
      <w:proofErr w:type="gramStart"/>
      <w:r>
        <w:t xml:space="preserve"> )</w:t>
      </w:r>
      <w:proofErr w:type="gramEnd"/>
      <w:r>
        <w:t xml:space="preserve">  назначение  голосования  по отзыву  депутатов Совета  депутатов, Главы  поселения;</w:t>
      </w:r>
    </w:p>
    <w:p w:rsidR="00007A95" w:rsidRDefault="00007A95" w:rsidP="00007A95">
      <w:pPr>
        <w:keepNext/>
        <w:ind w:firstLine="708"/>
        <w:jc w:val="both"/>
      </w:pPr>
      <w:r>
        <w:t xml:space="preserve">   22) установление  порядка  организации  и проведения  публичных слушаний;</w:t>
      </w:r>
    </w:p>
    <w:p w:rsidR="00007A95" w:rsidRDefault="00007A95" w:rsidP="00007A95">
      <w:pPr>
        <w:keepNext/>
        <w:ind w:firstLine="708"/>
        <w:jc w:val="both"/>
      </w:pPr>
      <w:r>
        <w:t xml:space="preserve">   23) назначение в  соответствии  с настоящим  Уставом  публичных  слушаний, проводимых  по инициативе   населения  или Совета депутатов;</w:t>
      </w:r>
    </w:p>
    <w:p w:rsidR="00007A95" w:rsidRDefault="00007A95" w:rsidP="00007A95">
      <w:pPr>
        <w:keepNext/>
        <w:ind w:firstLine="708"/>
        <w:jc w:val="both"/>
      </w:pPr>
      <w:r>
        <w:t xml:space="preserve">   24) назначение и определение  порядка  проведения собраний  и конференций  граждан;</w:t>
      </w:r>
    </w:p>
    <w:p w:rsidR="00007A95" w:rsidRDefault="00007A95" w:rsidP="00007A95">
      <w:pPr>
        <w:keepNext/>
        <w:ind w:firstLine="708"/>
        <w:jc w:val="both"/>
      </w:pPr>
      <w:r>
        <w:t xml:space="preserve">    25) установление порядка  назначения  на должность  и  освобождение  от должности  руководителей  муниципальных  предприятий, учреждений  и  организаций;</w:t>
      </w:r>
    </w:p>
    <w:p w:rsidR="00007A95" w:rsidRDefault="00007A95" w:rsidP="00007A95">
      <w:pPr>
        <w:keepNext/>
        <w:ind w:firstLine="708"/>
        <w:jc w:val="both"/>
      </w:pPr>
      <w:r>
        <w:t xml:space="preserve">    26)  утверждение  Реестра объектов </w:t>
      </w:r>
      <w:proofErr w:type="gramStart"/>
      <w:r>
        <w:t xml:space="preserve">( </w:t>
      </w:r>
      <w:proofErr w:type="gramEnd"/>
      <w:r>
        <w:t>имущества),  составляющих муниципальную  собственность  по   представлению  Администрации  поселения;</w:t>
      </w:r>
    </w:p>
    <w:p w:rsidR="00007A95" w:rsidRPr="00A43AF3" w:rsidRDefault="00007A95" w:rsidP="00007A95">
      <w:pPr>
        <w:keepNext/>
        <w:ind w:firstLine="708"/>
        <w:jc w:val="both"/>
      </w:pPr>
      <w:r>
        <w:t xml:space="preserve">     27)  разработка  и утверждение  схемы  размещения  нестационарных  торговых  объектов  на   земельных  участках, в зданиях,  сооружениях,  находящихся  в  муниципальной  собственности, в порядке, установленным  органом   исполнительной  власти  Республики  Алтай</w:t>
      </w:r>
      <w:proofErr w:type="gramStart"/>
      <w:r>
        <w:t>;»</w:t>
      </w:r>
      <w:proofErr w:type="gramEnd"/>
    </w:p>
    <w:p w:rsidR="00007A95" w:rsidRPr="00A43AF3" w:rsidRDefault="00007A95" w:rsidP="00007A95">
      <w:pPr>
        <w:keepNext/>
        <w:ind w:firstLine="708"/>
        <w:jc w:val="both"/>
        <w:rPr>
          <w:b/>
        </w:rPr>
      </w:pPr>
    </w:p>
    <w:p w:rsidR="00007A95" w:rsidRPr="007C1971" w:rsidRDefault="00007A95" w:rsidP="00007A95">
      <w:pPr>
        <w:keepNext/>
        <w:widowControl w:val="0"/>
        <w:jc w:val="both"/>
        <w:rPr>
          <w:b/>
        </w:rPr>
      </w:pPr>
      <w:r>
        <w:t xml:space="preserve">            </w:t>
      </w:r>
      <w:r>
        <w:rPr>
          <w:b/>
        </w:rPr>
        <w:t>6</w:t>
      </w:r>
      <w:r w:rsidRPr="007C1971">
        <w:rPr>
          <w:b/>
        </w:rPr>
        <w:t>) Часть 5 статьи 30 изложить в следующей редакции:</w:t>
      </w:r>
    </w:p>
    <w:p w:rsidR="00007A95" w:rsidRPr="007C1971" w:rsidRDefault="00007A95" w:rsidP="00007A95">
      <w:pPr>
        <w:keepNext/>
        <w:widowControl w:val="0"/>
        <w:ind w:firstLine="709"/>
        <w:jc w:val="both"/>
      </w:pPr>
      <w:r w:rsidRPr="007C1971">
        <w:t xml:space="preserve">«5. </w:t>
      </w:r>
      <w:proofErr w:type="gramStart"/>
      <w:r w:rsidRPr="007C1971">
        <w:t xml:space="preserve">Депутат должен соблюдать ограничения, запреты, исполнять обязанности, которые установлены Федеральным законом </w:t>
      </w:r>
      <w:hyperlink r:id="rId4" w:tgtFrame="Logical" w:history="1">
        <w:r w:rsidRPr="007C1971">
          <w:rPr>
            <w:rStyle w:val="a3"/>
          </w:rPr>
          <w:t>от 25.12.2008 № 273-ФЗ «О противодействии коррупции»</w:t>
        </w:r>
      </w:hyperlink>
      <w:r w:rsidRPr="007C1971">
        <w:t xml:space="preserve">, Федеральным законом </w:t>
      </w:r>
      <w:hyperlink r:id="rId5" w:tgtFrame="Logical" w:history="1">
        <w:r w:rsidRPr="007C1971">
          <w:rPr>
            <w:rStyle w:val="a3"/>
          </w:rPr>
          <w:t>от 03.12.2012 № 230-ФЗ</w:t>
        </w:r>
      </w:hyperlink>
      <w:r w:rsidRPr="007C1971"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6" w:tgtFrame="Logical" w:history="1">
        <w:r w:rsidRPr="007C1971">
          <w:rPr>
            <w:rStyle w:val="a3"/>
          </w:rPr>
          <w:t>от 07.05.2013 № 79-ФЗ</w:t>
        </w:r>
      </w:hyperlink>
      <w:r w:rsidRPr="007C1971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7C1971">
        <w:t xml:space="preserve">, </w:t>
      </w:r>
      <w:proofErr w:type="gramStart"/>
      <w:r w:rsidRPr="007C1971">
        <w:t>расположенных</w:t>
      </w:r>
      <w:proofErr w:type="gramEnd"/>
      <w:r w:rsidRPr="007C1971">
        <w:t xml:space="preserve"> за пределами территории Российской Федерации, владеть и (или) пользоваться иностранными финансовыми инструментами»;</w:t>
      </w:r>
    </w:p>
    <w:p w:rsidR="00007A95" w:rsidRPr="007C1971" w:rsidRDefault="00007A95" w:rsidP="00007A95">
      <w:pPr>
        <w:keepNext/>
        <w:widowControl w:val="0"/>
        <w:ind w:firstLine="709"/>
        <w:jc w:val="both"/>
      </w:pPr>
    </w:p>
    <w:p w:rsidR="00007A95" w:rsidRPr="007C1971" w:rsidRDefault="00007A95" w:rsidP="00007A95">
      <w:pPr>
        <w:keepNext/>
        <w:widowControl w:val="0"/>
        <w:ind w:firstLine="709"/>
        <w:jc w:val="both"/>
      </w:pPr>
      <w:r>
        <w:rPr>
          <w:b/>
        </w:rPr>
        <w:t xml:space="preserve">7) Статью 30 дополнить частью 8,9,10  </w:t>
      </w:r>
      <w:r w:rsidRPr="007C1971">
        <w:rPr>
          <w:b/>
        </w:rPr>
        <w:t>следующего содержания:</w:t>
      </w:r>
    </w:p>
    <w:p w:rsidR="00007A95" w:rsidRDefault="00007A95" w:rsidP="00007A95">
      <w:pPr>
        <w:keepNext/>
        <w:autoSpaceDE w:val="0"/>
        <w:autoSpaceDN w:val="0"/>
        <w:adjustRightInd w:val="0"/>
        <w:ind w:firstLine="720"/>
        <w:jc w:val="both"/>
      </w:pPr>
      <w:r w:rsidRPr="007C1971">
        <w:t xml:space="preserve">«8. </w:t>
      </w:r>
      <w:r>
        <w:t xml:space="preserve">Встречи  депутата  с  избирателями   проводится в  помещениях, специально отведенных  местах, а также  на  </w:t>
      </w:r>
      <w:proofErr w:type="spellStart"/>
      <w:r>
        <w:t>внутридворовых</w:t>
      </w:r>
      <w:proofErr w:type="spellEnd"/>
      <w:r>
        <w:t xml:space="preserve">  территориях  при  условии, что их  проведение  не повлечет  за  собой  нарушение  функционирования  объектов  жизнеобеспечения, транспортной  или  социальной  инфраструктуры, связи, создание  помех  движению  пешеходов  и  </w:t>
      </w:r>
      <w:proofErr w:type="gramStart"/>
      <w:r>
        <w:t xml:space="preserve">( </w:t>
      </w:r>
      <w:proofErr w:type="gramEnd"/>
      <w:r>
        <w:t>или) транспортных  средств либо  доступу  граждан  к  жилым  помещениям или  объектам  транспортной  или  социальной   инфраструктуры.</w:t>
      </w:r>
    </w:p>
    <w:p w:rsidR="00007A95" w:rsidRPr="007C1971" w:rsidRDefault="00007A95" w:rsidP="00007A95">
      <w:pPr>
        <w:keepNext/>
        <w:autoSpaceDE w:val="0"/>
        <w:autoSpaceDN w:val="0"/>
        <w:adjustRightInd w:val="0"/>
        <w:ind w:firstLine="720"/>
        <w:jc w:val="both"/>
      </w:pPr>
      <w:r>
        <w:t>Уведомление  органов  исполнительной власти  Республики  Алтай  или  органов  местного  самоуправления  о таких  встречах  не требуется. При этом  депутат  вправе  предварительно  проинформировать  указанные  органы  о  дате  и времени  их  проведения.</w:t>
      </w:r>
    </w:p>
    <w:p w:rsidR="00007A95" w:rsidRPr="009C1690" w:rsidRDefault="00007A95" w:rsidP="00007A95">
      <w:pPr>
        <w:keepNext/>
        <w:autoSpaceDE w:val="0"/>
        <w:autoSpaceDN w:val="0"/>
        <w:adjustRightInd w:val="0"/>
        <w:ind w:firstLine="720"/>
        <w:jc w:val="both"/>
      </w:pPr>
      <w:r>
        <w:t xml:space="preserve">9) </w:t>
      </w:r>
      <w:r w:rsidRPr="007C1971">
        <w:t xml:space="preserve">Специально отведенные места для проведения встреч депутатов с избирателями, а также </w:t>
      </w:r>
      <w:r w:rsidRPr="009C1690">
        <w:t xml:space="preserve">перечень помещений, предоставляемых органами местного самоуправления поселения для проведения встреч депутатов с избирателями, и порядок их </w:t>
      </w:r>
      <w:r>
        <w:t>предоставления устанавливается а</w:t>
      </w:r>
      <w:r w:rsidRPr="009C1690">
        <w:t>дминистрацией поселения.</w:t>
      </w:r>
    </w:p>
    <w:p w:rsidR="00007A95" w:rsidRDefault="00007A95" w:rsidP="00007A95">
      <w:pPr>
        <w:keepNext/>
        <w:autoSpaceDE w:val="0"/>
        <w:autoSpaceDN w:val="0"/>
        <w:adjustRightInd w:val="0"/>
        <w:ind w:firstLine="720"/>
        <w:jc w:val="both"/>
      </w:pPr>
      <w:r>
        <w:t xml:space="preserve"> 10) </w:t>
      </w:r>
      <w:r w:rsidRPr="007C1971"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</w:t>
      </w:r>
      <w:r>
        <w:t>ях, шествиях и пикетированиях</w:t>
      </w:r>
      <w:proofErr w:type="gramStart"/>
      <w:r>
        <w:t>.»;</w:t>
      </w:r>
      <w:proofErr w:type="gramEnd"/>
    </w:p>
    <w:p w:rsidR="00007A95" w:rsidRPr="009C1690" w:rsidRDefault="00007A95" w:rsidP="00007A95">
      <w:pPr>
        <w:keepNext/>
        <w:autoSpaceDE w:val="0"/>
        <w:autoSpaceDN w:val="0"/>
        <w:adjustRightInd w:val="0"/>
        <w:ind w:firstLine="720"/>
        <w:jc w:val="both"/>
      </w:pPr>
    </w:p>
    <w:p w:rsidR="00007A95" w:rsidRPr="007C1971" w:rsidRDefault="00007A95" w:rsidP="00007A95">
      <w:pPr>
        <w:keepNext/>
        <w:ind w:firstLine="708"/>
        <w:jc w:val="both"/>
        <w:rPr>
          <w:b/>
        </w:rPr>
      </w:pPr>
    </w:p>
    <w:p w:rsidR="00007A95" w:rsidRPr="007C1971" w:rsidRDefault="00007A95" w:rsidP="00007A95">
      <w:pPr>
        <w:keepNext/>
        <w:ind w:firstLine="708"/>
        <w:jc w:val="both"/>
        <w:rPr>
          <w:b/>
        </w:rPr>
      </w:pPr>
      <w:r>
        <w:rPr>
          <w:b/>
        </w:rPr>
        <w:t>8</w:t>
      </w:r>
      <w:r w:rsidRPr="007C1971">
        <w:rPr>
          <w:b/>
        </w:rPr>
        <w:t>) Часть 3 статьи 31 дополнить абзацем вторым следующего содержания:</w:t>
      </w:r>
    </w:p>
    <w:p w:rsidR="00007A95" w:rsidRPr="007C1971" w:rsidRDefault="00007A95" w:rsidP="00007A95">
      <w:pPr>
        <w:keepNext/>
        <w:widowControl w:val="0"/>
        <w:ind w:firstLine="709"/>
        <w:jc w:val="both"/>
      </w:pPr>
      <w:proofErr w:type="gramStart"/>
      <w:r w:rsidRPr="007C1971">
        <w:t xml:space="preserve">«В случае обращения Главы Республики Алтай, Председателя Правительства Республики Алтай в Совет депутатов с заявлением о досрочном прекращении полномочий депутата в связи с несоблюдением им ограничений, запретов, неисполнения обязанностей, которые установлены Федеральным законом </w:t>
      </w:r>
      <w:hyperlink r:id="rId7" w:tgtFrame="Logical" w:history="1">
        <w:r w:rsidRPr="007C1971">
          <w:rPr>
            <w:rStyle w:val="a3"/>
          </w:rPr>
          <w:t>от 25.12.2008 № 273-ФЗ «О противодействии коррупции»</w:t>
        </w:r>
      </w:hyperlink>
      <w:r w:rsidRPr="007C1971">
        <w:t xml:space="preserve">, Федеральным законом </w:t>
      </w:r>
      <w:hyperlink r:id="rId8" w:tgtFrame="Logical" w:history="1">
        <w:r w:rsidRPr="007C1971">
          <w:rPr>
            <w:rStyle w:val="a3"/>
          </w:rPr>
          <w:t>от 03.12.2012 № 230-ФЗ</w:t>
        </w:r>
      </w:hyperlink>
      <w:r w:rsidRPr="007C1971">
        <w:t xml:space="preserve"> «О контроле за соответствием расходов лиц, замещающих государственные должности, и иных лиц их доходам», Федеральным законом</w:t>
      </w:r>
      <w:proofErr w:type="gramEnd"/>
      <w:r w:rsidRPr="007C1971">
        <w:t xml:space="preserve"> </w:t>
      </w:r>
      <w:hyperlink r:id="rId9" w:tgtFrame="Logical" w:history="1">
        <w:proofErr w:type="gramStart"/>
        <w:r w:rsidRPr="007C1971">
          <w:rPr>
            <w:rStyle w:val="a3"/>
          </w:rPr>
          <w:t>от 07.05.2013 № 79-ФЗ</w:t>
        </w:r>
      </w:hyperlink>
      <w:r w:rsidRPr="007C1971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днем появления основания для досрочного прекращения полномочий депутата является день поступления в Совет депутатов данного заявления.»;</w:t>
      </w:r>
      <w:proofErr w:type="gramEnd"/>
    </w:p>
    <w:p w:rsidR="00007A95" w:rsidRPr="007C1971" w:rsidRDefault="00007A95" w:rsidP="00007A95">
      <w:pPr>
        <w:keepNext/>
        <w:ind w:firstLine="709"/>
        <w:jc w:val="both"/>
        <w:rPr>
          <w:b/>
          <w:highlight w:val="yellow"/>
        </w:rPr>
      </w:pPr>
    </w:p>
    <w:p w:rsidR="00007A95" w:rsidRPr="007C1971" w:rsidRDefault="00007A95" w:rsidP="00007A95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9) часть</w:t>
      </w:r>
      <w:r w:rsidRPr="007C1971">
        <w:rPr>
          <w:b/>
        </w:rPr>
        <w:t xml:space="preserve"> 8 статьи 33 изложить в следующей редакции:</w:t>
      </w:r>
    </w:p>
    <w:p w:rsidR="00007A95" w:rsidRPr="007C1971" w:rsidRDefault="00007A95" w:rsidP="00007A95">
      <w:pPr>
        <w:keepNext/>
        <w:ind w:firstLine="709"/>
        <w:jc w:val="both"/>
      </w:pPr>
      <w:r w:rsidRPr="007C1971">
        <w:t xml:space="preserve">«8. Глава поселения вступает в должность на сессии Совета депутатов с принесением присяги не позднее </w:t>
      </w:r>
      <w:r w:rsidRPr="007C1971">
        <w:rPr>
          <w:color w:val="FF0000"/>
        </w:rPr>
        <w:t>семи</w:t>
      </w:r>
      <w:r w:rsidRPr="007C1971">
        <w:t xml:space="preserve"> календарных дней со дня вручения ему избирательной комиссией удостоверения об избрании. </w:t>
      </w:r>
      <w:proofErr w:type="gramStart"/>
      <w:r w:rsidRPr="007C1971">
        <w:t>Со дня вступления в должность вновь избранного Главы поселения полномочия прежнего Главы поселения прекращаются, что оформляется решением Совета депутатов.»;</w:t>
      </w:r>
      <w:proofErr w:type="gramEnd"/>
    </w:p>
    <w:p w:rsidR="00007A95" w:rsidRPr="007C1971" w:rsidRDefault="00007A95" w:rsidP="00007A95">
      <w:pPr>
        <w:keepNext/>
        <w:widowControl w:val="0"/>
        <w:ind w:firstLine="709"/>
        <w:jc w:val="both"/>
        <w:rPr>
          <w:b/>
        </w:rPr>
      </w:pPr>
    </w:p>
    <w:p w:rsidR="00007A95" w:rsidRPr="007C1971" w:rsidRDefault="00007A95" w:rsidP="00007A95">
      <w:pPr>
        <w:keepNext/>
        <w:widowControl w:val="0"/>
        <w:ind w:firstLine="709"/>
        <w:jc w:val="both"/>
        <w:rPr>
          <w:b/>
        </w:rPr>
      </w:pPr>
      <w:r>
        <w:rPr>
          <w:b/>
        </w:rPr>
        <w:t>10</w:t>
      </w:r>
      <w:r w:rsidRPr="007C1971">
        <w:rPr>
          <w:b/>
        </w:rPr>
        <w:t>) Часть 9 статьи 33 изложить в следующей редакции:</w:t>
      </w:r>
    </w:p>
    <w:p w:rsidR="00007A95" w:rsidRPr="007C1971" w:rsidRDefault="00007A95" w:rsidP="00007A95">
      <w:pPr>
        <w:keepNext/>
        <w:widowControl w:val="0"/>
        <w:ind w:firstLine="709"/>
        <w:jc w:val="both"/>
      </w:pPr>
      <w:r w:rsidRPr="007C1971">
        <w:t xml:space="preserve">«9. </w:t>
      </w:r>
      <w:proofErr w:type="gramStart"/>
      <w:r w:rsidRPr="007C1971">
        <w:t xml:space="preserve">Глава поселения должен соблюдать ограничения, запреты, исполнять обязанности, которые установлены Федеральным законом </w:t>
      </w:r>
      <w:hyperlink r:id="rId10" w:tgtFrame="Logical" w:history="1">
        <w:r w:rsidRPr="007C1971">
          <w:rPr>
            <w:rStyle w:val="a3"/>
          </w:rPr>
          <w:t>от 25.12.2008 № 273-ФЗ «О противодействии коррупции»</w:t>
        </w:r>
      </w:hyperlink>
      <w:r w:rsidRPr="007C1971">
        <w:t xml:space="preserve">, Федеральным законом </w:t>
      </w:r>
      <w:hyperlink r:id="rId11" w:tgtFrame="Logical" w:history="1">
        <w:r w:rsidRPr="007C1971">
          <w:rPr>
            <w:rStyle w:val="a3"/>
          </w:rPr>
          <w:t>от 03.12.2012 № 230-ФЗ</w:t>
        </w:r>
      </w:hyperlink>
      <w:r w:rsidRPr="007C1971"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2" w:tgtFrame="Logical" w:history="1">
        <w:r w:rsidRPr="007C1971">
          <w:rPr>
            <w:rStyle w:val="a3"/>
          </w:rPr>
          <w:t>от 07.05.2013 № 79-ФЗ</w:t>
        </w:r>
      </w:hyperlink>
      <w:r w:rsidRPr="007C1971">
        <w:t xml:space="preserve">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7C1971">
        <w:t xml:space="preserve"> </w:t>
      </w:r>
      <w:proofErr w:type="gramStart"/>
      <w:r w:rsidRPr="007C1971">
        <w:t>банках</w:t>
      </w:r>
      <w:proofErr w:type="gramEnd"/>
      <w:r w:rsidRPr="007C1971">
        <w:t>, расположенных за пределами территории Российской Федерации, владеть и (или) пользоваться иностранными финансовыми инструментами»;</w:t>
      </w:r>
      <w:bookmarkStart w:id="1" w:name="sub_36811"/>
    </w:p>
    <w:p w:rsidR="00007A95" w:rsidRPr="007C1971" w:rsidRDefault="00007A95" w:rsidP="00007A95">
      <w:pPr>
        <w:keepNext/>
        <w:widowControl w:val="0"/>
        <w:ind w:firstLine="709"/>
        <w:jc w:val="both"/>
      </w:pPr>
    </w:p>
    <w:bookmarkEnd w:id="1"/>
    <w:p w:rsidR="00007A95" w:rsidRPr="007C1971" w:rsidRDefault="00007A95" w:rsidP="00007A95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11</w:t>
      </w:r>
      <w:r w:rsidRPr="007C1971">
        <w:rPr>
          <w:b/>
        </w:rPr>
        <w:t xml:space="preserve">) Пункт 2 части 2 статьи 35 дополнить предложением следующего содержания: </w:t>
      </w:r>
    </w:p>
    <w:p w:rsidR="00007A95" w:rsidRPr="007C1971" w:rsidRDefault="00007A95" w:rsidP="00007A95">
      <w:pPr>
        <w:keepNext/>
        <w:widowControl w:val="0"/>
        <w:ind w:firstLine="709"/>
        <w:jc w:val="both"/>
      </w:pPr>
      <w:r w:rsidRPr="007C1971">
        <w:t xml:space="preserve">«При этом понятие «иностранные финансовые инструменты» используется в значении, определенном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     </w:t>
      </w:r>
    </w:p>
    <w:p w:rsidR="00007A95" w:rsidRPr="007C1971" w:rsidRDefault="00007A95" w:rsidP="00007A95">
      <w:pPr>
        <w:keepNext/>
        <w:ind w:firstLine="709"/>
        <w:jc w:val="both"/>
        <w:rPr>
          <w:b/>
        </w:rPr>
      </w:pPr>
    </w:p>
    <w:p w:rsidR="00007A95" w:rsidRPr="007C1971" w:rsidRDefault="00007A95" w:rsidP="00007A95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12</w:t>
      </w:r>
      <w:r w:rsidRPr="007C1971">
        <w:rPr>
          <w:b/>
        </w:rPr>
        <w:t>) Устав дополнить статьей 35.1  следующего содержания:</w:t>
      </w:r>
    </w:p>
    <w:p w:rsidR="00007A95" w:rsidRPr="007C1971" w:rsidRDefault="00007A95" w:rsidP="00007A95">
      <w:pPr>
        <w:keepNext/>
        <w:autoSpaceDE w:val="0"/>
        <w:autoSpaceDN w:val="0"/>
        <w:adjustRightInd w:val="0"/>
        <w:ind w:firstLine="720"/>
        <w:jc w:val="center"/>
        <w:rPr>
          <w:b/>
        </w:rPr>
      </w:pPr>
      <w:r w:rsidRPr="007C1971">
        <w:t>«С</w:t>
      </w:r>
      <w:r w:rsidRPr="007C1971">
        <w:rPr>
          <w:b/>
        </w:rPr>
        <w:t>татья 35.1 Представление сведений о доходах, расходах, об имуществе и обязательствах имущественного характера</w:t>
      </w:r>
    </w:p>
    <w:p w:rsidR="00007A95" w:rsidRPr="007C1971" w:rsidRDefault="00007A95" w:rsidP="00007A95">
      <w:pPr>
        <w:keepNext/>
        <w:autoSpaceDE w:val="0"/>
        <w:autoSpaceDN w:val="0"/>
        <w:adjustRightInd w:val="0"/>
        <w:ind w:firstLine="720"/>
        <w:jc w:val="center"/>
        <w:rPr>
          <w:b/>
        </w:rPr>
      </w:pPr>
    </w:p>
    <w:p w:rsidR="00007A95" w:rsidRPr="007C1971" w:rsidRDefault="00007A95" w:rsidP="00007A95">
      <w:pPr>
        <w:keepNext/>
        <w:autoSpaceDE w:val="0"/>
        <w:autoSpaceDN w:val="0"/>
        <w:adjustRightInd w:val="0"/>
        <w:ind w:firstLine="720"/>
        <w:jc w:val="both"/>
      </w:pPr>
      <w:r w:rsidRPr="007C1971">
        <w:t>1. Депутат, Глава поселения обязаны представлять Главе Республики Алтай, Председателю Правительства Республики Алтай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законом Республики Алтай.</w:t>
      </w:r>
    </w:p>
    <w:p w:rsidR="00007A95" w:rsidRPr="007C1971" w:rsidRDefault="00007A95" w:rsidP="00007A95">
      <w:pPr>
        <w:keepNext/>
        <w:autoSpaceDE w:val="0"/>
        <w:autoSpaceDN w:val="0"/>
        <w:adjustRightInd w:val="0"/>
        <w:ind w:firstLine="720"/>
        <w:jc w:val="both"/>
      </w:pPr>
      <w:r w:rsidRPr="007C1971">
        <w:t xml:space="preserve">2. </w:t>
      </w:r>
      <w:proofErr w:type="gramStart"/>
      <w:r w:rsidRPr="007C1971">
        <w:t xml:space="preserve">При выявлении в результате проверки достоверности и полноты сведений, указанных в части 1 настоящей статьи, проведенной по решению Главы Республики Алтай, Председателя Правительства Республики Алтай, фактов несоблюдения депутатом, Главой поселения ограничений, запретов, неисполнения обязанностей, установленных Федеральным законом </w:t>
      </w:r>
      <w:hyperlink r:id="rId13" w:tgtFrame="Logical" w:history="1">
        <w:r w:rsidRPr="007C1971">
          <w:rPr>
            <w:rStyle w:val="a3"/>
          </w:rPr>
          <w:t>от 25.12.2008 № 273-ФЗ «О противодействии коррупции»</w:t>
        </w:r>
      </w:hyperlink>
      <w:r w:rsidRPr="007C1971">
        <w:t xml:space="preserve">, Федеральным законом </w:t>
      </w:r>
      <w:hyperlink r:id="rId14" w:tgtFrame="Logical" w:history="1">
        <w:r w:rsidRPr="007C1971">
          <w:rPr>
            <w:rStyle w:val="a3"/>
          </w:rPr>
          <w:t>от 03.12.2012 № 230-ФЗ</w:t>
        </w:r>
      </w:hyperlink>
      <w:r w:rsidRPr="007C1971">
        <w:t xml:space="preserve"> «О контроле за соответствием расходов лиц, замещающих государственные должности, и иных лиц</w:t>
      </w:r>
      <w:proofErr w:type="gramEnd"/>
      <w:r w:rsidRPr="007C1971">
        <w:t xml:space="preserve"> </w:t>
      </w:r>
      <w:proofErr w:type="gramStart"/>
      <w:r w:rsidRPr="007C1971">
        <w:t xml:space="preserve">их доходам», Федеральным законом </w:t>
      </w:r>
      <w:hyperlink r:id="rId15" w:tgtFrame="Logical" w:history="1">
        <w:r w:rsidRPr="007C1971">
          <w:rPr>
            <w:rStyle w:val="a3"/>
          </w:rPr>
          <w:t>от 07.05.2013 № 79-ФЗ</w:t>
        </w:r>
      </w:hyperlink>
      <w:r w:rsidRPr="007C1971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Совет депутатов на основании заявления Главы Республики Алтай, Председателя Правительства Республики Алтай решает вопрос о досрочном прекращении полномочий депутата, Главы поселения.</w:t>
      </w:r>
      <w:proofErr w:type="gramEnd"/>
    </w:p>
    <w:p w:rsidR="00007A95" w:rsidRPr="007D7A54" w:rsidRDefault="00007A95" w:rsidP="00007A95">
      <w:pPr>
        <w:keepNext/>
        <w:autoSpaceDE w:val="0"/>
        <w:autoSpaceDN w:val="0"/>
        <w:adjustRightInd w:val="0"/>
        <w:ind w:firstLine="720"/>
        <w:jc w:val="both"/>
      </w:pPr>
      <w:r w:rsidRPr="007C1971">
        <w:t>3. Сведения о доходах, расходах, об имуществе и обязательствах имущественного характера, представленные в соответствии с настоящей статьей, размещаются на официальном сайте органа местного самоуправления поселения в сети «Интернет» или предоставляются для опубликования средствам массовой информации в порядке, установленном Советом депутатов</w:t>
      </w:r>
      <w:proofErr w:type="gramStart"/>
      <w:r w:rsidRPr="007C1971">
        <w:t>.»;</w:t>
      </w:r>
      <w:proofErr w:type="gramEnd"/>
    </w:p>
    <w:p w:rsidR="00007A95" w:rsidRDefault="00007A95" w:rsidP="00007A95">
      <w:pPr>
        <w:keepNext/>
        <w:autoSpaceDE w:val="0"/>
        <w:autoSpaceDN w:val="0"/>
        <w:adjustRightInd w:val="0"/>
        <w:ind w:firstLine="720"/>
        <w:jc w:val="both"/>
      </w:pPr>
    </w:p>
    <w:p w:rsidR="00007A95" w:rsidRDefault="00007A95" w:rsidP="00007A95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  <w:r w:rsidRPr="00B30304">
        <w:rPr>
          <w:b/>
        </w:rPr>
        <w:t>13) с</w:t>
      </w:r>
      <w:r>
        <w:rPr>
          <w:b/>
        </w:rPr>
        <w:t>татью  37 дополнить  пунктом  19,1</w:t>
      </w:r>
      <w:r w:rsidRPr="00B30304">
        <w:rPr>
          <w:b/>
        </w:rPr>
        <w:t>,</w:t>
      </w:r>
      <w:r>
        <w:rPr>
          <w:b/>
        </w:rPr>
        <w:t xml:space="preserve"> 19,2, 19,3 </w:t>
      </w:r>
      <w:r w:rsidRPr="00B30304">
        <w:rPr>
          <w:b/>
        </w:rPr>
        <w:t>,</w:t>
      </w:r>
      <w:r>
        <w:rPr>
          <w:b/>
        </w:rPr>
        <w:t xml:space="preserve"> 19,4</w:t>
      </w:r>
      <w:r w:rsidRPr="00B30304">
        <w:rPr>
          <w:b/>
        </w:rPr>
        <w:t>,</w:t>
      </w:r>
      <w:r>
        <w:rPr>
          <w:b/>
        </w:rPr>
        <w:t xml:space="preserve"> 19,5  следующего содержания:     </w:t>
      </w:r>
    </w:p>
    <w:p w:rsidR="00007A95" w:rsidRDefault="00007A95" w:rsidP="00007A95">
      <w:pPr>
        <w:keepNext/>
        <w:autoSpaceDE w:val="0"/>
        <w:autoSpaceDN w:val="0"/>
        <w:adjustRightInd w:val="0"/>
        <w:ind w:firstLine="720"/>
        <w:jc w:val="both"/>
      </w:pPr>
      <w:r>
        <w:t>19,1)  разработка  и реализация  муниципальных программ  в  области  профилактики терроризма, а также  минимизации и (или) ликвидации  последствий  его проявления;</w:t>
      </w:r>
    </w:p>
    <w:p w:rsidR="00007A95" w:rsidRDefault="00007A95" w:rsidP="00007A95">
      <w:pPr>
        <w:keepNext/>
        <w:autoSpaceDE w:val="0"/>
        <w:autoSpaceDN w:val="0"/>
        <w:adjustRightInd w:val="0"/>
        <w:ind w:firstLine="720"/>
        <w:jc w:val="both"/>
      </w:pPr>
      <w:r>
        <w:t>19,2)   организация  и проведение  в  поселении  информационно-  пропагандистских  мероприятий по разъяснению   сущности  терроризма  и  его  общественной  опасности</w:t>
      </w:r>
      <w:proofErr w:type="gramStart"/>
      <w:r>
        <w:t xml:space="preserve"> ,</w:t>
      </w:r>
      <w:proofErr w:type="gramEnd"/>
      <w:r>
        <w:t xml:space="preserve">  а  также  по  формированию  у   граждан  неприятия  идеологии  терроризма, в  том  числе  путем  распространения  информационных  материалов, печатной  продукции, проведения  разъяснительной  работы  и  иных   мероприятий;</w:t>
      </w:r>
    </w:p>
    <w:p w:rsidR="00007A95" w:rsidRDefault="00007A95" w:rsidP="00007A95">
      <w:pPr>
        <w:keepNext/>
        <w:autoSpaceDE w:val="0"/>
        <w:autoSpaceDN w:val="0"/>
        <w:adjustRightInd w:val="0"/>
        <w:ind w:firstLine="720"/>
        <w:jc w:val="both"/>
      </w:pPr>
      <w:r>
        <w:t>19,3) обеспечение  выполнения  требований к  антитеррористической  защищенности  объектов,  находящихся  в  собственности  поселения  или  в  ведении  органов  местного  самоуправления поселения;</w:t>
      </w:r>
    </w:p>
    <w:p w:rsidR="00007A95" w:rsidRDefault="00007A95" w:rsidP="00007A95">
      <w:pPr>
        <w:keepNext/>
        <w:autoSpaceDE w:val="0"/>
        <w:autoSpaceDN w:val="0"/>
        <w:adjustRightInd w:val="0"/>
        <w:ind w:firstLine="720"/>
        <w:jc w:val="both"/>
      </w:pPr>
      <w:r>
        <w:t>19,4) осуществление  в  пределах  своей  компетенции в  приоритетном  порядке   профилактических, в том  числе  воспитательных,  пропагандистских  мер,  направленных на  предупреждение  экстремисткой  деятельности;</w:t>
      </w:r>
    </w:p>
    <w:p w:rsidR="00007A95" w:rsidRDefault="00007A95" w:rsidP="00007A95">
      <w:pPr>
        <w:keepNext/>
        <w:autoSpaceDE w:val="0"/>
        <w:autoSpaceDN w:val="0"/>
        <w:adjustRightInd w:val="0"/>
        <w:ind w:firstLine="720"/>
        <w:jc w:val="both"/>
      </w:pPr>
      <w:r>
        <w:t>19,5) организация  и  выполнение  Комплексного  плана  противодействия  идеологии   терроризма  в  Российской  Федерации, утвержденного  Президентом  Российской  Федерации;</w:t>
      </w:r>
    </w:p>
    <w:p w:rsidR="00007A95" w:rsidRDefault="00007A95" w:rsidP="00007A95">
      <w:pPr>
        <w:keepNext/>
        <w:autoSpaceDE w:val="0"/>
        <w:autoSpaceDN w:val="0"/>
        <w:adjustRightInd w:val="0"/>
        <w:ind w:firstLine="720"/>
        <w:jc w:val="both"/>
      </w:pPr>
    </w:p>
    <w:p w:rsidR="00007A95" w:rsidRDefault="00007A95" w:rsidP="00007A95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  <w:r w:rsidRPr="00225410">
        <w:rPr>
          <w:b/>
        </w:rPr>
        <w:t>14) ста</w:t>
      </w:r>
      <w:r>
        <w:rPr>
          <w:b/>
        </w:rPr>
        <w:t>т</w:t>
      </w:r>
      <w:r w:rsidRPr="00225410">
        <w:rPr>
          <w:b/>
        </w:rPr>
        <w:t>ью  37  дополнить  пунктами  50,51,52,53  следующего  содержания:</w:t>
      </w:r>
    </w:p>
    <w:p w:rsidR="00007A95" w:rsidRDefault="00007A95" w:rsidP="00007A95">
      <w:pPr>
        <w:keepNext/>
        <w:autoSpaceDE w:val="0"/>
        <w:autoSpaceDN w:val="0"/>
        <w:adjustRightInd w:val="0"/>
        <w:ind w:firstLine="720"/>
        <w:jc w:val="both"/>
      </w:pPr>
      <w:r>
        <w:t>«</w:t>
      </w:r>
      <w:r w:rsidRPr="00225410">
        <w:t xml:space="preserve">50) </w:t>
      </w:r>
      <w:r>
        <w:t>управление  и  распоряжение  земельными участками, находящимися  в  собственности  поселения»;</w:t>
      </w:r>
    </w:p>
    <w:p w:rsidR="00007A95" w:rsidRDefault="00007A95" w:rsidP="00007A95">
      <w:pPr>
        <w:keepNext/>
        <w:autoSpaceDE w:val="0"/>
        <w:autoSpaceDN w:val="0"/>
        <w:adjustRightInd w:val="0"/>
        <w:ind w:firstLine="720"/>
        <w:jc w:val="both"/>
      </w:pPr>
      <w:r>
        <w:t>51) утверждение  положения  об оплате  труда  работников  Администрации  поселения, занимающих должности, не  относящиеся  к должностям  муниципальной  службы;</w:t>
      </w:r>
    </w:p>
    <w:p w:rsidR="00007A95" w:rsidRDefault="00007A95" w:rsidP="00007A95">
      <w:pPr>
        <w:keepNext/>
        <w:autoSpaceDE w:val="0"/>
        <w:autoSpaceDN w:val="0"/>
        <w:adjustRightInd w:val="0"/>
        <w:ind w:firstLine="720"/>
        <w:jc w:val="both"/>
      </w:pPr>
      <w:r>
        <w:t>52)  установление порядка  осуществления  муниципальных  заимствований:</w:t>
      </w:r>
    </w:p>
    <w:p w:rsidR="00007A95" w:rsidRPr="00225410" w:rsidRDefault="00007A95" w:rsidP="00007A95">
      <w:pPr>
        <w:keepNext/>
        <w:autoSpaceDE w:val="0"/>
        <w:autoSpaceDN w:val="0"/>
        <w:adjustRightInd w:val="0"/>
        <w:ind w:firstLine="720"/>
        <w:jc w:val="both"/>
      </w:pPr>
      <w:r>
        <w:t>53)  ведение учета  граждан в качестве  нуждающихся  в жилых  помещениях, предоставляемых  по  договорам  социального найма, относящихся  к  категориям  граждан, установленным  Законом  Республики  Алтай от 27.04.2009г  №  11-РЗ  « О категориях граждан, имеющих  право на  получение  по договорам  социального  найма  жилых  помещений  жилищного  фонда  Республики Алтай»;</w:t>
      </w:r>
    </w:p>
    <w:p w:rsidR="00007A95" w:rsidRPr="00225410" w:rsidRDefault="00007A95" w:rsidP="00007A95">
      <w:pPr>
        <w:keepNext/>
        <w:widowControl w:val="0"/>
        <w:ind w:firstLine="709"/>
        <w:jc w:val="both"/>
        <w:rPr>
          <w:b/>
        </w:rPr>
      </w:pPr>
    </w:p>
    <w:p w:rsidR="00007A95" w:rsidRDefault="00007A95" w:rsidP="00007A95">
      <w:pPr>
        <w:keepNext/>
        <w:widowControl w:val="0"/>
        <w:ind w:firstLine="709"/>
        <w:jc w:val="both"/>
        <w:rPr>
          <w:b/>
        </w:rPr>
      </w:pPr>
      <w:r>
        <w:rPr>
          <w:b/>
        </w:rPr>
        <w:t>15)  Статьи 44 дополнить  частью  6  следующего  содержания:</w:t>
      </w:r>
    </w:p>
    <w:p w:rsidR="00007A95" w:rsidRPr="003013F8" w:rsidRDefault="00007A95" w:rsidP="00007A95">
      <w:pPr>
        <w:keepNext/>
        <w:widowControl w:val="0"/>
        <w:ind w:firstLine="709"/>
        <w:jc w:val="both"/>
      </w:pPr>
      <w:r w:rsidRPr="003013F8">
        <w:t>« 6. Изменения  и дополнения, внесенные  в  настоящий Устав  и  и</w:t>
      </w:r>
      <w:r>
        <w:t xml:space="preserve">зменяющие  структуру органов  местного самоуправления,  разграничение  полномочий  между органами  местного   самоуправления </w:t>
      </w:r>
      <w:proofErr w:type="gramStart"/>
      <w:r>
        <w:t xml:space="preserve">( </w:t>
      </w:r>
      <w:proofErr w:type="gramEnd"/>
      <w:r>
        <w:t>за  исключением  случаев  приведения  Устава в  соответствие с  федеральными  законами,  а также  изменения  полномочий,  срока  полномочий, порядка  избрания  Главы  поселения),  вступают  в силу   после истечения  срока  полномочий  Совета  депутатов,  принявшего   муниципальный  правовой  акт  о внесении  указанных  изменений  и  дополнений в Устав»;</w:t>
      </w:r>
    </w:p>
    <w:p w:rsidR="00007A95" w:rsidRDefault="00007A95" w:rsidP="00007A95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</w:p>
    <w:p w:rsidR="00007A95" w:rsidRPr="007C1971" w:rsidRDefault="00007A95" w:rsidP="00007A95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16</w:t>
      </w:r>
      <w:r w:rsidRPr="007C1971">
        <w:rPr>
          <w:b/>
        </w:rPr>
        <w:t>) Часть 2 статьи 48 изложить в следующей редакции:</w:t>
      </w:r>
    </w:p>
    <w:p w:rsidR="00007A95" w:rsidRPr="007C1971" w:rsidRDefault="00007A95" w:rsidP="00007A95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7C1971">
        <w:rPr>
          <w:b/>
        </w:rPr>
        <w:t>«</w:t>
      </w:r>
      <w:r w:rsidRPr="007C1971">
        <w:t>2.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7C1971">
        <w:t>.»</w:t>
      </w:r>
      <w:proofErr w:type="gramEnd"/>
      <w:r w:rsidRPr="007C1971">
        <w:t>;</w:t>
      </w:r>
    </w:p>
    <w:p w:rsidR="00007A95" w:rsidRPr="007C1971" w:rsidRDefault="00007A95" w:rsidP="00007A95">
      <w:pPr>
        <w:keepNext/>
        <w:widowControl w:val="0"/>
        <w:ind w:firstLine="709"/>
        <w:contextualSpacing/>
        <w:jc w:val="both"/>
        <w:rPr>
          <w:b/>
          <w:bCs/>
        </w:rPr>
      </w:pPr>
    </w:p>
    <w:p w:rsidR="00007A95" w:rsidRPr="007C1971" w:rsidRDefault="00007A95" w:rsidP="00007A95">
      <w:pPr>
        <w:keepNext/>
        <w:widowControl w:val="0"/>
        <w:ind w:firstLine="709"/>
        <w:contextualSpacing/>
        <w:jc w:val="both"/>
        <w:rPr>
          <w:b/>
          <w:bCs/>
        </w:rPr>
      </w:pPr>
      <w:r w:rsidRPr="007C1971">
        <w:rPr>
          <w:b/>
        </w:rPr>
        <w:t>1</w:t>
      </w:r>
      <w:r>
        <w:rPr>
          <w:b/>
        </w:rPr>
        <w:t>7</w:t>
      </w:r>
      <w:r w:rsidRPr="007C1971">
        <w:rPr>
          <w:b/>
        </w:rPr>
        <w:t>) Пункт 4 части 2 статьи 65 изложить в следующей редакции:</w:t>
      </w:r>
    </w:p>
    <w:p w:rsidR="00007A95" w:rsidRPr="007C1971" w:rsidRDefault="00007A95" w:rsidP="00007A95">
      <w:pPr>
        <w:keepNext/>
        <w:widowControl w:val="0"/>
        <w:ind w:firstLine="709"/>
        <w:jc w:val="both"/>
      </w:pPr>
      <w:proofErr w:type="gramStart"/>
      <w:r w:rsidRPr="007C1971">
        <w:t xml:space="preserve">«4) несоблюдение ограничений, запретов, неисполнение обязанностей, которые установлены Федеральным законом </w:t>
      </w:r>
      <w:hyperlink r:id="rId16" w:tgtFrame="Logical" w:history="1">
        <w:r w:rsidRPr="007C1971">
          <w:rPr>
            <w:rStyle w:val="a3"/>
          </w:rPr>
          <w:t>от 25.12.2008 № 273-ФЗ «О противодействии коррупции»</w:t>
        </w:r>
      </w:hyperlink>
      <w:r w:rsidRPr="007C1971">
        <w:t xml:space="preserve">, Федеральным законом </w:t>
      </w:r>
      <w:hyperlink r:id="rId17" w:tgtFrame="Logical" w:history="1">
        <w:r w:rsidRPr="007C1971">
          <w:rPr>
            <w:rStyle w:val="a3"/>
          </w:rPr>
          <w:t>от 03.12.2012 № 230-ФЗ</w:t>
        </w:r>
      </w:hyperlink>
      <w:r w:rsidRPr="007C1971"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8" w:tgtFrame="Logical" w:history="1">
        <w:r w:rsidRPr="007C1971">
          <w:rPr>
            <w:rStyle w:val="a3"/>
          </w:rPr>
          <w:t>от 07.05.2013 № 79-ФЗ</w:t>
        </w:r>
      </w:hyperlink>
      <w:r w:rsidRPr="007C1971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7C1971"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7C1971">
        <w:t>.»</w:t>
      </w:r>
      <w:proofErr w:type="gramEnd"/>
      <w:r w:rsidRPr="007C1971">
        <w:t>.</w:t>
      </w:r>
    </w:p>
    <w:p w:rsidR="00007A95" w:rsidRPr="007C1971" w:rsidRDefault="00007A95" w:rsidP="00007A95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007A95" w:rsidRPr="007C1971" w:rsidRDefault="00007A95" w:rsidP="00007A95">
      <w:pPr>
        <w:keepNext/>
        <w:autoSpaceDE w:val="0"/>
        <w:autoSpaceDN w:val="0"/>
        <w:adjustRightInd w:val="0"/>
        <w:ind w:firstLine="540"/>
        <w:jc w:val="both"/>
        <w:outlineLvl w:val="1"/>
      </w:pPr>
      <w:r w:rsidRPr="007C1971">
        <w:t>2. Направить настоящее Решение  на государственную регистрацию в течение 15 дней со дня его принятия.</w:t>
      </w:r>
    </w:p>
    <w:p w:rsidR="00007A95" w:rsidRDefault="00007A95" w:rsidP="00007A95">
      <w:pPr>
        <w:keepNext/>
        <w:autoSpaceDE w:val="0"/>
        <w:autoSpaceDN w:val="0"/>
        <w:adjustRightInd w:val="0"/>
        <w:ind w:firstLine="540"/>
        <w:jc w:val="both"/>
        <w:outlineLvl w:val="1"/>
      </w:pPr>
      <w:r w:rsidRPr="007C1971">
        <w:t>3. Настоящее Решение, после его государственной регистрации, вступает в силу со дня его официального опубликования (обнародования).</w:t>
      </w:r>
    </w:p>
    <w:p w:rsidR="00007A95" w:rsidRDefault="00007A95" w:rsidP="00007A95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007A95" w:rsidRDefault="00007A95" w:rsidP="00007A95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007A95" w:rsidRPr="007C1971" w:rsidRDefault="00007A95" w:rsidP="00007A95">
      <w:pPr>
        <w:keepNext/>
        <w:autoSpaceDE w:val="0"/>
        <w:autoSpaceDN w:val="0"/>
        <w:adjustRightInd w:val="0"/>
        <w:ind w:firstLine="540"/>
        <w:jc w:val="both"/>
        <w:outlineLvl w:val="1"/>
      </w:pPr>
      <w:r w:rsidRPr="007C1971">
        <w:t xml:space="preserve"> </w:t>
      </w:r>
      <w:r>
        <w:t xml:space="preserve">Глава  Шашикманского сельского поселения                                            </w:t>
      </w:r>
      <w:proofErr w:type="spellStart"/>
      <w:r>
        <w:t>К.В.Тенгерекова</w:t>
      </w:r>
      <w:proofErr w:type="spellEnd"/>
    </w:p>
    <w:p w:rsidR="00007A95" w:rsidRPr="007C1971" w:rsidRDefault="00007A95" w:rsidP="00007A95">
      <w:pPr>
        <w:keepNext/>
        <w:jc w:val="both"/>
      </w:pPr>
      <w:r w:rsidRPr="007C1971">
        <w:t xml:space="preserve"> </w:t>
      </w:r>
    </w:p>
    <w:p w:rsidR="00007A95" w:rsidRPr="007C1971" w:rsidRDefault="00007A95" w:rsidP="00007A95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000000" w:rsidRDefault="00007A95"/>
    <w:sectPr w:rsidR="00000000" w:rsidSect="00A815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7A95"/>
    <w:rsid w:val="0000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A95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3bfa9af-b847-4f54-8403-f2e327c4305a.html" TargetMode="External"/><Relationship Id="rId13" Type="http://schemas.openxmlformats.org/officeDocument/2006/relationships/hyperlink" Target="http://dostup.scli.ru:8111/content/act/9aa48369-618a-4bb4-b4b8-ae15f2b7ebf6.html" TargetMode="External"/><Relationship Id="rId18" Type="http://schemas.openxmlformats.org/officeDocument/2006/relationships/hyperlink" Target="http://dostup.scli.ru:8111/content/act/eb042c48-de0e-4dbe-8305-4d48dddb63a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9aa48369-618a-4bb4-b4b8-ae15f2b7ebf6.html" TargetMode="External"/><Relationship Id="rId12" Type="http://schemas.openxmlformats.org/officeDocument/2006/relationships/hyperlink" Target="http://dostup.scli.ru:8111/content/act/eb042c48-de0e-4dbe-8305-4d48dddb63a2.html" TargetMode="External"/><Relationship Id="rId17" Type="http://schemas.openxmlformats.org/officeDocument/2006/relationships/hyperlink" Target="http://dostup.scli.ru:8111/content/act/23bfa9af-b847-4f54-8403-f2e327c4305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9aa48369-618a-4bb4-b4b8-ae15f2b7ebf6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eb042c48-de0e-4dbe-8305-4d48dddb63a2.html" TargetMode="External"/><Relationship Id="rId11" Type="http://schemas.openxmlformats.org/officeDocument/2006/relationships/hyperlink" Target="http://dostup.scli.ru:8111/content/act/23bfa9af-b847-4f54-8403-f2e327c4305a.html" TargetMode="External"/><Relationship Id="rId5" Type="http://schemas.openxmlformats.org/officeDocument/2006/relationships/hyperlink" Target="http://dostup.scli.ru:8111/content/act/23bfa9af-b847-4f54-8403-f2e327c4305a.html" TargetMode="External"/><Relationship Id="rId15" Type="http://schemas.openxmlformats.org/officeDocument/2006/relationships/hyperlink" Target="http://dostup.scli.ru:8111/content/act/eb042c48-de0e-4dbe-8305-4d48dddb63a2.html" TargetMode="External"/><Relationship Id="rId10" Type="http://schemas.openxmlformats.org/officeDocument/2006/relationships/hyperlink" Target="http://dostup.scli.ru:8111/content/act/9aa48369-618a-4bb4-b4b8-ae15f2b7ebf6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stup.scli.ru:8111/content/act/9aa48369-618a-4bb4-b4b8-ae15f2b7ebf6.html" TargetMode="External"/><Relationship Id="rId9" Type="http://schemas.openxmlformats.org/officeDocument/2006/relationships/hyperlink" Target="http://dostup.scli.ru:8111/content/act/eb042c48-de0e-4dbe-8305-4d48dddb63a2.html" TargetMode="External"/><Relationship Id="rId14" Type="http://schemas.openxmlformats.org/officeDocument/2006/relationships/hyperlink" Target="http://dostup.scli.ru:8111/content/act/23bfa9af-b847-4f54-8403-f2e327c4305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13772</Characters>
  <Application>Microsoft Office Word</Application>
  <DocSecurity>0</DocSecurity>
  <Lines>114</Lines>
  <Paragraphs>32</Paragraphs>
  <ScaleCrop>false</ScaleCrop>
  <Company>RePack by SPecialiST</Company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2017-12-28T05:42:00Z</dcterms:created>
  <dcterms:modified xsi:type="dcterms:W3CDTF">2017-12-28T05:43:00Z</dcterms:modified>
</cp:coreProperties>
</file>