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0A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мая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16-РЗ</w:t>
            </w:r>
          </w:p>
        </w:tc>
      </w:tr>
    </w:tbl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АЛТАЙ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ОЦЕНКЕ РЕГУЛИРУЮЩЕГО ВОЗДЕЙСТВИЯ ПРОЕКТОВ НОРМАТИВНЫХ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РЕСПУБЛИКИ АЛТАЙ И ПРОЕКТОВ МУНИЦИПАЛЬНЫХ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АКТОВ, ЗАТРАГИВАЮЩИХ ВОПРОСЫ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ОСУЩЕСТВЛЕНИЯ </w:t>
      </w:r>
      <w:proofErr w:type="gramStart"/>
      <w:r>
        <w:rPr>
          <w:rFonts w:ascii="Calibri" w:hAnsi="Calibri" w:cs="Calibri"/>
          <w:b/>
          <w:bCs/>
        </w:rPr>
        <w:t>ПРЕДПРИНИМАТЕЛЬСКОЙ</w:t>
      </w:r>
      <w:proofErr w:type="gramEnd"/>
      <w:r>
        <w:rPr>
          <w:rFonts w:ascii="Calibri" w:hAnsi="Calibri" w:cs="Calibri"/>
          <w:b/>
          <w:bCs/>
        </w:rPr>
        <w:t xml:space="preserve"> И ИНВЕСТИЦИОННОЙ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И ЭКСПЕРТИЗЕ НОРМАТИВНЫХ ПРАВОВЫХ АКТОВ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АЛТАЙ И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  <w:r>
        <w:rPr>
          <w:rFonts w:ascii="Calibri" w:hAnsi="Calibri" w:cs="Calibri"/>
          <w:b/>
          <w:bCs/>
        </w:rPr>
        <w:t xml:space="preserve"> НОРМАТИВНЫХ ПРАВОВЫХ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АКТОВ, ЗАТРАГИВАЮЩИХ ВОПРОСЫ ОСУЩЕСТВЛЕНИЯ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И ИНВЕСТИЦИОННОЙ ДЕЯТЕЛЬНОСТИ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Собранием -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Эл Курултай Республики Алтай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мая 2014 года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26.3-3</w:t>
        </w:r>
      </w:hyperlink>
      <w:r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7" w:history="1">
        <w:r>
          <w:rPr>
            <w:rFonts w:ascii="Calibri" w:hAnsi="Calibri" w:cs="Calibri"/>
            <w:color w:val="0000FF"/>
          </w:rPr>
          <w:t>статьями 7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46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</w:t>
      </w:r>
      <w:proofErr w:type="gramEnd"/>
      <w:r>
        <w:rPr>
          <w:rFonts w:ascii="Calibri" w:hAnsi="Calibri" w:cs="Calibri"/>
        </w:rPr>
        <w:t xml:space="preserve"> организации местного самоуправления в Российской Федерации") регулирует отношения, связанные с проведением </w:t>
      </w:r>
      <w:proofErr w:type="gramStart"/>
      <w:r>
        <w:rPr>
          <w:rFonts w:ascii="Calibri" w:hAnsi="Calibri" w:cs="Calibri"/>
        </w:rPr>
        <w:t>оценки регулирующего воздействия проектов нормативных правовых актов Республики</w:t>
      </w:r>
      <w:proofErr w:type="gramEnd"/>
      <w:r>
        <w:rPr>
          <w:rFonts w:ascii="Calibri" w:hAnsi="Calibri" w:cs="Calibri"/>
        </w:rPr>
        <w:t xml:space="preserve"> Алтай и муниципальных нормативных правовых актов, затрагивающих вопросы осуществления предпринимательской и инвестиционной деятельности, и проведением экспертизы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1. Оценка регулирующего воздействия проектов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нормативных правовых актов Республики Алтай, затрагивающие вопросы осуществления предпринимательской и инвестиционной деятельности (далее - проекты нормативных правовых актов Республики Алтай), подлежат оценке регулирующего воздействия.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Оценка регулирующего воздействия проектов нормативных правовых актов Республики Алтай осуществляется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Указом Главы Республики Алтай, Председателя Правительства Республики Алтай.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нормативных правовых актов Республики</w:t>
      </w:r>
      <w:proofErr w:type="gramEnd"/>
      <w:r>
        <w:rPr>
          <w:rFonts w:ascii="Calibri" w:hAnsi="Calibri" w:cs="Calibri"/>
        </w:rPr>
        <w:t xml:space="preserve"> Алтай должен предусматривать следующие этапы ее проведения: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уведомления о подготовке проекта нормативного правового акта Республики Алтай в информационно-телекоммуникационной сети "Интернет";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подготовка проекта нормативного правового акта Республики Алтай, его публичное обсуждение, составление сводного отчета о проведении </w:t>
      </w:r>
      <w:proofErr w:type="gramStart"/>
      <w:r>
        <w:rPr>
          <w:rFonts w:ascii="Calibri" w:hAnsi="Calibri" w:cs="Calibri"/>
        </w:rPr>
        <w:t>оценки регулирующего воздействия проекта нормативного правового акта Республики</w:t>
      </w:r>
      <w:proofErr w:type="gramEnd"/>
      <w:r>
        <w:rPr>
          <w:rFonts w:ascii="Calibri" w:hAnsi="Calibri" w:cs="Calibri"/>
        </w:rPr>
        <w:t xml:space="preserve"> Алтай;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подготовка уполномоченным Правительством Республики Алтай исполнительным органом государственной власти Республики Алтай заключения об оценке регулирующего воздействия проекта нормативного правового акта Республики Алтай.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регулирующего воздействия проектов нормативных правовых актов Республики Алтай, содержащих сведения, составляющие государственную тайну, или сведения конфиденциального характера, не проводится.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 </w:t>
      </w:r>
      <w:hyperlink w:anchor="Par64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отношении городского округа "Город Горно-Алтайск" с 1 января 2015 года, муниципальных районов в Республике Алтай с 1 января 2016 года, сельских поселений в Республике Алтай с 1 января 2017 года.</w:t>
      </w: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2.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нормативных правовых актов), проводится осуществляющими их подготовку органами местного самоуправления в Республике Алтай (должностными лицами органов местного самоуправления в Республике Алтай) в целях, указанных в </w:t>
      </w:r>
      <w:hyperlink r:id="rId10" w:history="1">
        <w:r>
          <w:rPr>
            <w:rFonts w:ascii="Calibri" w:hAnsi="Calibri" w:cs="Calibri"/>
            <w:color w:val="0000FF"/>
          </w:rPr>
          <w:t>абзаце втором части 3 статьи 46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</w:t>
      </w:r>
      <w:proofErr w:type="gramEnd"/>
      <w:r>
        <w:rPr>
          <w:rFonts w:ascii="Calibri" w:hAnsi="Calibri" w:cs="Calibri"/>
        </w:rPr>
        <w:t>", и в порядке, установленном муниципальными нормативными правовыми актами.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регулирующего воздействия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3. Экспертиза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Нормативные правовые акты Республики Алтай, затрагивающие вопросы осуществления предпринимательской и инвестиционной деятельности (далее - нормативные правовые акты Республики Алтай), подлежат экспертизе.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нормативных правовых актов Республики Алтай, принятых Государственным Собранием - Эл Курултай Республики Алтай, осуществляется в порядке, установленном Государственным Собранием - Эл Курултай Республики Алтай.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Экспертиза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Алтай, а также исполнительными органами государственной власти Республики Алтай, осуществляется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Республики Алтай.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Экспертиза нормативных правовых актов Республики Алтай, содержащих сведения, составляющие государственную тайну, или сведения конфиденциального характера, не проводится.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4 </w:t>
      </w:r>
      <w:hyperlink w:anchor="Par64" w:history="1">
        <w:r>
          <w:rPr>
            <w:rFonts w:ascii="Calibri" w:hAnsi="Calibri" w:cs="Calibri"/>
            <w:color w:val="0000FF"/>
          </w:rPr>
          <w:t>применяются</w:t>
        </w:r>
      </w:hyperlink>
      <w:r>
        <w:rPr>
          <w:rFonts w:ascii="Calibri" w:hAnsi="Calibri" w:cs="Calibri"/>
        </w:rPr>
        <w:t xml:space="preserve"> в отношении городского округа "Город Горно-Алтайск" с 1 января 2015 года, муниципальных районов в Республике Алтай с 1 января 2016 года, сельских поселений в Республике Алтай с 1 января 2017 года.</w:t>
      </w: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Статья 4.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Экспертиза муниципальных нормативных правовых актов, затрагивающих вопросы </w:t>
      </w:r>
      <w:r>
        <w:rPr>
          <w:rFonts w:ascii="Calibri" w:hAnsi="Calibri" w:cs="Calibri"/>
        </w:rPr>
        <w:lastRenderedPageBreak/>
        <w:t xml:space="preserve">осуществления предпринимательской и инвестиционной деятельности (далее - муниципальные нормативные правовые акты), проводится уполномоченным органом местного самоуправления в Республике Алтай в соответствии с утверждаемым им планом в целях, указанных в </w:t>
      </w:r>
      <w:hyperlink r:id="rId12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и в порядке, установленном муниципальными нормативными правовыми актами.</w:t>
      </w:r>
      <w:proofErr w:type="gramEnd"/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Статья 5. Вступление в силу настоящего Закона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после дня его официального опубликования.</w:t>
      </w: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имеются в виду статьи 2 и 4, а не статьи 3 и 5.</w:t>
      </w: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 xml:space="preserve">2. </w:t>
      </w:r>
      <w:hyperlink w:anchor="Par37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Закона применяются в отношении: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"Город Горно-Алтайск" - с 1 января 2015 года;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в Республике Алтай - с 1 января 2016 года;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сельских поселений в Республике Алтай - с 1 января 2017 года.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0A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Государственного Собрания -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 Курултай Республики Алтай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И.И.БЕЛЕКОВ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Временно </w:t>
            </w: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> обязанности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Главы Республики Алтай,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Председателя Правительства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Республики Алтай</w:t>
            </w:r>
          </w:p>
          <w:p w:rsidR="000C0A44" w:rsidRDefault="000C0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А.В.БЕРДНИКОВ</w:t>
            </w:r>
          </w:p>
        </w:tc>
      </w:tr>
    </w:tbl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 Горно-Алтайск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мая 2014 года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16-РЗ</w:t>
      </w: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0A44" w:rsidRDefault="000C0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76D1" w:rsidRDefault="00DD76D1"/>
    <w:sectPr w:rsidR="00DD76D1" w:rsidSect="0099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44"/>
    <w:rsid w:val="000C0A44"/>
    <w:rsid w:val="009010DA"/>
    <w:rsid w:val="00D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387B2751DFF94668ECED86E932F200F205C0B53DEB361F53E4B6E199902387CAEA9C288c5O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9387B2751DFF94668ECED86E932F200F205C0B53DEB361F53E4B6E199902387CAEA9C288c5O6J" TargetMode="External"/><Relationship Id="rId12" Type="http://schemas.openxmlformats.org/officeDocument/2006/relationships/hyperlink" Target="consultantplus://offline/ref=4B9387B2751DFF94668ECED86E932F200F205C0B53DEB361F53E4B6E199902387CAEA9C288c5O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387B2751DFF94668ECED86E932F200F205C0E54D0B361F53E4B6E199902387CAEA9C386c5O0J" TargetMode="External"/><Relationship Id="rId11" Type="http://schemas.openxmlformats.org/officeDocument/2006/relationships/hyperlink" Target="consultantplus://offline/ref=4B9387B2751DFF94668ED0D578FF782C082C050457DEBF33AF6110334E90086F3BE1F082CB5CD1499F3D43c0O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9387B2751DFF94668ECED86E932F200F205C0B53DEB361F53E4B6E199902387CAEA9C288c5O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387B2751DFF94668ED0D578FF782C082C050454D5B83EAD6110334E90086F3BE1F082CB5CD1499F3D43c0O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2</cp:revision>
  <dcterms:created xsi:type="dcterms:W3CDTF">2016-10-11T07:57:00Z</dcterms:created>
  <dcterms:modified xsi:type="dcterms:W3CDTF">2016-10-11T07:57:00Z</dcterms:modified>
</cp:coreProperties>
</file>