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409"/>
        <w:gridCol w:w="3828"/>
      </w:tblGrid>
      <w:tr w:rsidR="0013445B" w:rsidRPr="0029035A" w:rsidTr="00BF5E85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13445B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45B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упчегень</w:t>
            </w:r>
            <w:proofErr w:type="spellEnd"/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5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13445B" w:rsidRPr="00792B82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3445B" w:rsidRPr="00792B82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Купчеген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урт</w:t>
            </w:r>
            <w:proofErr w:type="spellEnd"/>
          </w:p>
          <w:p w:rsidR="0013445B" w:rsidRPr="0073603C" w:rsidRDefault="0013445B" w:rsidP="00BF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Трактовый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ороом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:rsidR="0013445B" w:rsidRPr="0029035A" w:rsidRDefault="0013445B" w:rsidP="00BF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9035A">
              <w:rPr>
                <w:rFonts w:ascii="Times New Roman" w:hAnsi="Times New Roman"/>
                <w:sz w:val="28"/>
                <w:szCs w:val="28"/>
              </w:rPr>
              <w:t>. 28-4-48</w:t>
            </w:r>
          </w:p>
          <w:p w:rsidR="0013445B" w:rsidRPr="0029035A" w:rsidRDefault="0013445B" w:rsidP="00BF5E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r>
              <w:fldChar w:fldCharType="begin"/>
            </w:r>
            <w:r>
              <w:instrText>HYPERLINK "mailto:kupchegen2015@mail.ru"</w:instrText>
            </w:r>
            <w:r>
              <w:fldChar w:fldCharType="separate"/>
            </w:r>
            <w:r w:rsidRPr="0073603C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kupchegen</w:t>
            </w:r>
            <w:r w:rsidRPr="0029035A">
              <w:rPr>
                <w:rStyle w:val="a8"/>
                <w:rFonts w:ascii="Times New Roman" w:hAnsi="Times New Roman"/>
                <w:sz w:val="28"/>
                <w:szCs w:val="28"/>
              </w:rPr>
              <w:t>2015@</w:t>
            </w:r>
            <w:r w:rsidRPr="0073603C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9035A">
              <w:rPr>
                <w:rStyle w:val="a8"/>
                <w:rFonts w:ascii="Times New Roman" w:hAnsi="Times New Roman"/>
                <w:sz w:val="28"/>
                <w:szCs w:val="28"/>
              </w:rPr>
              <w:t>.</w:t>
            </w:r>
            <w:r w:rsidRPr="0073603C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fldChar w:fldCharType="end"/>
            </w:r>
          </w:p>
          <w:p w:rsidR="0013445B" w:rsidRPr="0029035A" w:rsidRDefault="0013445B" w:rsidP="00BF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445B" w:rsidRDefault="0013445B" w:rsidP="0013445B">
      <w:pPr>
        <w:tabs>
          <w:tab w:val="left" w:pos="7470"/>
        </w:tabs>
        <w:spacing w:line="240" w:lineRule="atLeast"/>
        <w:rPr>
          <w:rFonts w:ascii="Times New Roman" w:hAnsi="Times New Roman" w:cs="Times New Roman"/>
          <w:b/>
          <w:bCs/>
          <w:sz w:val="28"/>
        </w:rPr>
      </w:pPr>
    </w:p>
    <w:p w:rsidR="0013445B" w:rsidRPr="0036327A" w:rsidRDefault="0013445B" w:rsidP="0013445B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8"/>
        </w:rPr>
      </w:pPr>
      <w:r w:rsidRPr="0036327A">
        <w:rPr>
          <w:rFonts w:ascii="Times New Roman" w:hAnsi="Times New Roman" w:cs="Times New Roman"/>
          <w:b/>
          <w:bCs/>
          <w:sz w:val="28"/>
        </w:rPr>
        <w:t xml:space="preserve">ПОСТАНОВЛЕНИЕ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36327A">
        <w:rPr>
          <w:rFonts w:ascii="Times New Roman" w:hAnsi="Times New Roman" w:cs="Times New Roman"/>
          <w:b/>
          <w:bCs/>
          <w:sz w:val="28"/>
        </w:rPr>
        <w:t xml:space="preserve">    </w:t>
      </w:r>
      <w:proofErr w:type="gramStart"/>
      <w:r w:rsidRPr="0036327A">
        <w:rPr>
          <w:rFonts w:ascii="Times New Roman" w:hAnsi="Times New Roman" w:cs="Times New Roman"/>
          <w:b/>
          <w:bCs/>
          <w:sz w:val="28"/>
          <w:lang w:val="en-US"/>
        </w:rPr>
        <w:t>J</w:t>
      </w:r>
      <w:proofErr w:type="gramEnd"/>
      <w:r w:rsidRPr="0036327A">
        <w:rPr>
          <w:rFonts w:ascii="Times New Roman" w:hAnsi="Times New Roman" w:cs="Times New Roman"/>
          <w:b/>
          <w:bCs/>
          <w:sz w:val="28"/>
        </w:rPr>
        <w:t>ОП</w:t>
      </w:r>
    </w:p>
    <w:p w:rsidR="0013445B" w:rsidRPr="0036327A" w:rsidRDefault="0013445B" w:rsidP="0013445B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«06»  июня</w:t>
      </w:r>
      <w:r w:rsidRPr="0036327A">
        <w:rPr>
          <w:rFonts w:ascii="Times New Roman" w:hAnsi="Times New Roman" w:cs="Times New Roman"/>
          <w:sz w:val="28"/>
        </w:rPr>
        <w:t xml:space="preserve"> 2022 г.</w:t>
      </w:r>
      <w:r w:rsidRPr="0036327A">
        <w:rPr>
          <w:rFonts w:ascii="Times New Roman" w:hAnsi="Times New Roman" w:cs="Times New Roman"/>
          <w:sz w:val="28"/>
        </w:rPr>
        <w:tab/>
      </w:r>
      <w:r w:rsidRPr="0036327A">
        <w:rPr>
          <w:rFonts w:ascii="Times New Roman" w:hAnsi="Times New Roman" w:cs="Times New Roman"/>
          <w:sz w:val="28"/>
        </w:rPr>
        <w:tab/>
      </w:r>
      <w:r w:rsidRPr="0036327A">
        <w:rPr>
          <w:rFonts w:ascii="Times New Roman" w:hAnsi="Times New Roman" w:cs="Times New Roman"/>
          <w:sz w:val="28"/>
        </w:rPr>
        <w:tab/>
      </w:r>
      <w:r w:rsidRPr="0036327A">
        <w:rPr>
          <w:rFonts w:ascii="Times New Roman" w:hAnsi="Times New Roman" w:cs="Times New Roman"/>
          <w:sz w:val="28"/>
        </w:rPr>
        <w:tab/>
      </w:r>
      <w:r w:rsidRPr="0036327A">
        <w:rPr>
          <w:rFonts w:ascii="Times New Roman" w:hAnsi="Times New Roman" w:cs="Times New Roman"/>
          <w:sz w:val="28"/>
        </w:rPr>
        <w:tab/>
      </w:r>
      <w:r w:rsidRPr="0036327A">
        <w:rPr>
          <w:rFonts w:ascii="Times New Roman" w:hAnsi="Times New Roman" w:cs="Times New Roman"/>
          <w:sz w:val="28"/>
        </w:rPr>
        <w:tab/>
      </w:r>
      <w:r w:rsidRPr="0036327A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 xml:space="preserve">    </w:t>
      </w:r>
      <w:r w:rsidRPr="0036327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42</w:t>
      </w:r>
    </w:p>
    <w:p w:rsidR="0013445B" w:rsidRPr="006E0629" w:rsidRDefault="0013445B" w:rsidP="0013445B">
      <w:pPr>
        <w:jc w:val="center"/>
        <w:rPr>
          <w:rFonts w:ascii="Times New Roman" w:hAnsi="Times New Roman" w:cs="Times New Roman"/>
          <w:b/>
          <w:sz w:val="28"/>
        </w:rPr>
      </w:pPr>
      <w:r w:rsidRPr="0036327A">
        <w:rPr>
          <w:rFonts w:ascii="Times New Roman" w:hAnsi="Times New Roman" w:cs="Times New Roman"/>
          <w:b/>
          <w:sz w:val="28"/>
        </w:rPr>
        <w:t xml:space="preserve">с. </w:t>
      </w:r>
      <w:r>
        <w:rPr>
          <w:rFonts w:ascii="Times New Roman" w:hAnsi="Times New Roman" w:cs="Times New Roman"/>
          <w:b/>
          <w:sz w:val="28"/>
        </w:rPr>
        <w:t>Купчегень</w:t>
      </w:r>
    </w:p>
    <w:tbl>
      <w:tblPr>
        <w:tblStyle w:val="a6"/>
        <w:tblW w:w="0" w:type="auto"/>
        <w:tblLook w:val="01E0"/>
      </w:tblPr>
      <w:tblGrid>
        <w:gridCol w:w="9464"/>
      </w:tblGrid>
      <w:tr w:rsidR="0013445B" w:rsidRPr="009C618A" w:rsidTr="00BF5E85">
        <w:trPr>
          <w:trHeight w:val="13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3445B" w:rsidRPr="009C618A" w:rsidRDefault="0013445B" w:rsidP="00BF5E8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45B" w:rsidRPr="009C618A" w:rsidRDefault="0013445B" w:rsidP="00BF5E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утверждении</w:t>
            </w:r>
            <w:r w:rsidRPr="009C6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проверочного листа, применяемого</w:t>
            </w:r>
          </w:p>
          <w:p w:rsidR="0013445B" w:rsidRPr="009C618A" w:rsidRDefault="0013445B" w:rsidP="00BF5E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8A">
              <w:rPr>
                <w:rFonts w:ascii="Times New Roman" w:hAnsi="Times New Roman" w:cs="Times New Roman"/>
                <w:b/>
                <w:sz w:val="28"/>
                <w:szCs w:val="28"/>
              </w:rPr>
              <w:t>при осуществлении муниципального земельного контроля</w:t>
            </w:r>
          </w:p>
          <w:p w:rsidR="0013445B" w:rsidRPr="009C618A" w:rsidRDefault="0013445B" w:rsidP="00BF5E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Pr="009C618A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Купчегенского</w:t>
            </w:r>
            <w:proofErr w:type="spellEnd"/>
            <w:r w:rsidRPr="009C6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9C6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:rsidR="0013445B" w:rsidRPr="009C618A" w:rsidRDefault="0013445B" w:rsidP="00BF5E8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45B" w:rsidRPr="009C618A" w:rsidRDefault="0013445B" w:rsidP="00BF5E8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8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31.07.2020 № 248-ФЗ «О государственном контроле  (надзоре) и муниципальном контроле в Российской Федерации»,  выполняя требования Прокурора района от 17.05.2022 г. </w:t>
            </w:r>
            <w:r w:rsidRPr="009C618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13445B" w:rsidRPr="009C618A" w:rsidRDefault="0013445B" w:rsidP="00BF5E8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45B" w:rsidRPr="009C618A" w:rsidRDefault="0013445B" w:rsidP="00BF5E8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8A">
              <w:rPr>
                <w:rFonts w:ascii="Times New Roman" w:hAnsi="Times New Roman" w:cs="Times New Roman"/>
                <w:sz w:val="28"/>
                <w:szCs w:val="28"/>
              </w:rPr>
              <w:t xml:space="preserve">1.  Утвердить Проверочный лист, применяемый при осуществлении муниципального земельного контроля на территории </w:t>
            </w:r>
            <w:proofErr w:type="spellStart"/>
            <w:r w:rsidRPr="009C618A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9C61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(Приложение)</w:t>
            </w:r>
          </w:p>
          <w:p w:rsidR="0013445B" w:rsidRPr="009C618A" w:rsidRDefault="0013445B" w:rsidP="00BF5E8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C618A">
              <w:rPr>
                <w:rFonts w:ascii="Times New Roman" w:hAnsi="Times New Roman" w:cs="Times New Roman"/>
                <w:sz w:val="28"/>
                <w:szCs w:val="28"/>
              </w:rPr>
              <w:t>2. Контроль над исполнением настоящего постановления оставляю за собой.</w:t>
            </w:r>
          </w:p>
        </w:tc>
      </w:tr>
    </w:tbl>
    <w:p w:rsidR="0013445B" w:rsidRPr="009C618A" w:rsidRDefault="0013445B" w:rsidP="0013445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45B" w:rsidRPr="009C618A" w:rsidRDefault="0013445B" w:rsidP="0013445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445B" w:rsidRPr="009C618A" w:rsidRDefault="0013445B" w:rsidP="0013445B">
      <w:pPr>
        <w:rPr>
          <w:rFonts w:ascii="Times New Roman" w:hAnsi="Times New Roman" w:cs="Times New Roman"/>
          <w:sz w:val="28"/>
          <w:szCs w:val="28"/>
        </w:rPr>
      </w:pPr>
      <w:r w:rsidRPr="009C618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9C618A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9C618A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В.П. </w:t>
      </w:r>
      <w:proofErr w:type="spellStart"/>
      <w:r w:rsidRPr="009C618A"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  <w:r w:rsidRPr="009C618A">
        <w:rPr>
          <w:rFonts w:ascii="Times New Roman" w:hAnsi="Times New Roman" w:cs="Times New Roman"/>
          <w:sz w:val="28"/>
          <w:szCs w:val="28"/>
        </w:rPr>
        <w:t xml:space="preserve"> </w:t>
      </w:r>
      <w:r w:rsidRPr="009C618A">
        <w:rPr>
          <w:rFonts w:ascii="Times New Roman" w:hAnsi="Times New Roman" w:cs="Times New Roman"/>
          <w:sz w:val="28"/>
          <w:szCs w:val="28"/>
        </w:rPr>
        <w:tab/>
      </w:r>
      <w:r w:rsidRPr="009C618A">
        <w:rPr>
          <w:rFonts w:ascii="Times New Roman" w:hAnsi="Times New Roman" w:cs="Times New Roman"/>
          <w:sz w:val="28"/>
          <w:szCs w:val="28"/>
        </w:rPr>
        <w:tab/>
      </w:r>
    </w:p>
    <w:p w:rsidR="0013445B" w:rsidRPr="009C618A" w:rsidRDefault="0013445B" w:rsidP="0013445B">
      <w:pPr>
        <w:rPr>
          <w:rFonts w:ascii="Times New Roman" w:hAnsi="Times New Roman" w:cs="Times New Roman"/>
          <w:sz w:val="28"/>
          <w:szCs w:val="28"/>
        </w:rPr>
      </w:pPr>
    </w:p>
    <w:p w:rsidR="0013445B" w:rsidRPr="00711FA9" w:rsidRDefault="0013445B" w:rsidP="0013445B">
      <w:pPr>
        <w:rPr>
          <w:rFonts w:ascii="Times New Roman" w:hAnsi="Times New Roman" w:cs="Times New Roman"/>
          <w:sz w:val="28"/>
          <w:szCs w:val="28"/>
        </w:rPr>
      </w:pPr>
    </w:p>
    <w:p w:rsidR="0013445B" w:rsidRPr="00711FA9" w:rsidRDefault="0013445B" w:rsidP="0013445B">
      <w:pPr>
        <w:rPr>
          <w:rFonts w:ascii="Times New Roman" w:hAnsi="Times New Roman" w:cs="Times New Roman"/>
          <w:sz w:val="28"/>
          <w:szCs w:val="28"/>
        </w:rPr>
      </w:pPr>
    </w:p>
    <w:p w:rsidR="0013445B" w:rsidRPr="00711FA9" w:rsidRDefault="0013445B" w:rsidP="0013445B">
      <w:pPr>
        <w:rPr>
          <w:rFonts w:ascii="Times New Roman" w:hAnsi="Times New Roman" w:cs="Times New Roman"/>
          <w:sz w:val="28"/>
          <w:szCs w:val="28"/>
        </w:rPr>
      </w:pPr>
    </w:p>
    <w:p w:rsidR="0013445B" w:rsidRPr="00711FA9" w:rsidRDefault="0013445B" w:rsidP="0013445B">
      <w:pPr>
        <w:rPr>
          <w:rFonts w:ascii="Times New Roman" w:hAnsi="Times New Roman" w:cs="Times New Roman"/>
          <w:sz w:val="28"/>
          <w:szCs w:val="28"/>
        </w:rPr>
      </w:pPr>
    </w:p>
    <w:p w:rsidR="0013445B" w:rsidRPr="006E0629" w:rsidRDefault="0013445B" w:rsidP="0013445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E0629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Утвержден </w:t>
      </w:r>
    </w:p>
    <w:p w:rsidR="0013445B" w:rsidRPr="006E0629" w:rsidRDefault="0013445B" w:rsidP="0013445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E0629">
        <w:rPr>
          <w:rFonts w:ascii="Times New Roman" w:hAnsi="Times New Roman"/>
          <w:sz w:val="20"/>
          <w:szCs w:val="20"/>
        </w:rPr>
        <w:t xml:space="preserve">                                                                       постановлением администрации </w:t>
      </w:r>
    </w:p>
    <w:p w:rsidR="0013445B" w:rsidRPr="006E0629" w:rsidRDefault="0013445B" w:rsidP="0013445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E0629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6E0629">
        <w:rPr>
          <w:rFonts w:ascii="Times New Roman" w:hAnsi="Times New Roman"/>
          <w:sz w:val="20"/>
          <w:szCs w:val="20"/>
        </w:rPr>
        <w:t>Купчегенского</w:t>
      </w:r>
      <w:proofErr w:type="spellEnd"/>
      <w:r w:rsidRPr="006E0629">
        <w:rPr>
          <w:rFonts w:ascii="Times New Roman" w:hAnsi="Times New Roman"/>
          <w:sz w:val="20"/>
          <w:szCs w:val="20"/>
        </w:rPr>
        <w:t xml:space="preserve"> сельского поселения                   </w:t>
      </w:r>
    </w:p>
    <w:p w:rsidR="0013445B" w:rsidRDefault="0013445B" w:rsidP="0013445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E062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от 06.06.2022 №42</w:t>
      </w:r>
    </w:p>
    <w:p w:rsidR="0013445B" w:rsidRDefault="0013445B" w:rsidP="0013445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3445B" w:rsidRPr="006E0629" w:rsidRDefault="0013445B" w:rsidP="0013445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3445B" w:rsidRPr="00711FA9" w:rsidRDefault="0013445B" w:rsidP="00134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A9">
        <w:rPr>
          <w:rFonts w:ascii="Times New Roman" w:hAnsi="Times New Roman" w:cs="Times New Roman"/>
          <w:b/>
          <w:sz w:val="28"/>
          <w:szCs w:val="28"/>
        </w:rPr>
        <w:t>Проверочный лист, применяемый</w:t>
      </w:r>
    </w:p>
    <w:p w:rsidR="0013445B" w:rsidRPr="00711FA9" w:rsidRDefault="0013445B" w:rsidP="00134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A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земельного контроля</w:t>
      </w:r>
    </w:p>
    <w:p w:rsidR="0013445B" w:rsidRPr="00711FA9" w:rsidRDefault="0013445B" w:rsidP="00134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A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Купчегенского</w:t>
      </w:r>
      <w:proofErr w:type="spellEnd"/>
      <w:r w:rsidRPr="00711F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3445B" w:rsidRPr="00711FA9" w:rsidRDefault="0013445B" w:rsidP="00134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445B" w:rsidRPr="00711FA9" w:rsidRDefault="0013445B" w:rsidP="0013445B">
      <w:pPr>
        <w:pStyle w:val="a4"/>
        <w:ind w:left="0" w:firstLine="709"/>
        <w:jc w:val="both"/>
        <w:rPr>
          <w:sz w:val="28"/>
          <w:szCs w:val="28"/>
        </w:rPr>
      </w:pPr>
      <w:r w:rsidRPr="00711FA9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pPr w:leftFromText="180" w:rightFromText="180" w:vertAnchor="text" w:horzAnchor="margin" w:tblpX="50" w:tblpY="217"/>
        <w:tblW w:w="99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321"/>
        <w:gridCol w:w="1951"/>
        <w:gridCol w:w="1144"/>
        <w:gridCol w:w="1286"/>
        <w:gridCol w:w="1287"/>
        <w:gridCol w:w="1170"/>
      </w:tblGrid>
      <w:tr w:rsidR="0013445B" w:rsidRPr="00711FA9" w:rsidTr="00BF5E85">
        <w:trPr>
          <w:trHeight w:val="14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5B" w:rsidRPr="00711FA9" w:rsidRDefault="0013445B" w:rsidP="00BF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5B" w:rsidRPr="00711FA9" w:rsidRDefault="0013445B" w:rsidP="00BF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Реквизиты нормативных правовых актов, </w:t>
            </w: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  <w:proofErr w:type="spellEnd"/>
            <w:proofErr w:type="gramEnd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45B" w:rsidRPr="00711FA9" w:rsidTr="00BF5E85">
        <w:trPr>
          <w:cantSplit/>
          <w:trHeight w:val="113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1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другие)?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2 статьи 7, </w:t>
            </w:r>
            <w:hyperlink r:id="rId5" w:tgtFrame="_top" w:history="1">
              <w:r w:rsidRPr="00711FA9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кодекса Российской Федерации</w:t>
            </w:r>
          </w:p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1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Имеются ли у проверяемого юридического лица, 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пункт 1 статьи 25 </w:t>
            </w: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кодекса Российской Федерации</w:t>
            </w:r>
          </w:p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1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711FA9">
              <w:rPr>
                <w:sz w:val="28"/>
                <w:szCs w:val="28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r w:rsidRPr="00711FA9">
              <w:rPr>
                <w:rStyle w:val="a8"/>
                <w:sz w:val="28"/>
                <w:szCs w:val="28"/>
              </w:rPr>
              <w:t>законом</w:t>
            </w:r>
            <w:r w:rsidRPr="00711FA9">
              <w:rPr>
                <w:sz w:val="28"/>
                <w:szCs w:val="28"/>
              </w:rPr>
              <w:t xml:space="preserve"> от 13 июля 2015 г. №218-ФЗ «О </w:t>
            </w:r>
            <w:r w:rsidRPr="00711FA9">
              <w:rPr>
                <w:sz w:val="28"/>
                <w:szCs w:val="28"/>
              </w:rPr>
              <w:lastRenderedPageBreak/>
              <w:t>государственной регистрации недвижимости»?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pStyle w:val="a7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711FA9">
              <w:rPr>
                <w:sz w:val="28"/>
                <w:szCs w:val="28"/>
              </w:rPr>
              <w:lastRenderedPageBreak/>
              <w:t xml:space="preserve">пункт 1 статьи 26 </w:t>
            </w:r>
            <w:r w:rsidRPr="00711FA9">
              <w:rPr>
                <w:color w:val="000000" w:themeColor="text1"/>
                <w:sz w:val="28"/>
                <w:szCs w:val="28"/>
              </w:rPr>
              <w:t xml:space="preserve">Земельного кодекса Российской Федерации, </w:t>
            </w:r>
            <w:r w:rsidRPr="00711FA9">
              <w:rPr>
                <w:sz w:val="28"/>
                <w:szCs w:val="28"/>
              </w:rPr>
              <w:t xml:space="preserve">статья 8.1 </w:t>
            </w:r>
            <w:r w:rsidRPr="00711FA9">
              <w:rPr>
                <w:color w:val="000000" w:themeColor="text1"/>
                <w:sz w:val="28"/>
                <w:szCs w:val="28"/>
              </w:rPr>
              <w:t>Гражданского кодекса Российской Федерации</w:t>
            </w:r>
          </w:p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1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пункт 1 статьи 25, пункт 1 статьи 26 Земельного кодекса Российской Федерации</w:t>
            </w:r>
          </w:p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40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гражданином сведениям о положении точек границ земельного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участка, указанным в Едином государственном реестре недвижимости?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3 статьи 6, </w:t>
            </w:r>
            <w:hyperlink r:id="rId6" w:tgtFrame="_top" w:history="1">
              <w:r w:rsidRPr="00711FA9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25</w:t>
              </w:r>
            </w:hyperlink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25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статья 35 </w:t>
            </w:r>
          </w:p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кодекса Российской Федерации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25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</w:t>
            </w: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использование земель или земельных участков привело к </w:t>
            </w:r>
            <w:proofErr w:type="gramStart"/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порче</w:t>
            </w:r>
            <w:proofErr w:type="gramEnd"/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5 статьи 13, подпункт 1 статьи 39.35 Земельного кодекса Российской Федерации</w:t>
            </w:r>
          </w:p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25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предпринимателем, </w:t>
            </w:r>
            <w:proofErr w:type="gram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гражданином</w:t>
            </w:r>
            <w:proofErr w:type="gramEnd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которого установлен сервитут,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5 статьи 13, подпункт 9 пункта 1 статьи 39.25 Земельного кодекса Российской Федерации</w:t>
            </w:r>
          </w:p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пункт 9 части 1 статьи 39.25 Земельного кодекса Российской Федерации</w:t>
            </w:r>
          </w:p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Имеется ли разрешение на использование земель или земельных </w:t>
            </w: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39.33 Земельного кодекса Российской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если земельный участок используется на основании разрешения и привело к </w:t>
            </w:r>
            <w:proofErr w:type="gram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порче</w:t>
            </w:r>
            <w:proofErr w:type="gramEnd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площадь, конфигурация земельного участка площади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 3 статьи 6 Земельного кодекса Российской Федерации,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7.1 </w:t>
            </w:r>
            <w:proofErr w:type="spell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711FA9">
              <w:rPr>
                <w:sz w:val="28"/>
                <w:szCs w:val="28"/>
              </w:rPr>
              <w:t>Своевременно ли проверяемое лицо вносит платежи за землю?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статья 65</w:t>
            </w:r>
          </w:p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ли проверяемым лицом (за исключением органа государственной власти, органа местного самоуправления, государственного и муниципального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lastRenderedPageBreak/>
              <w:t>исключен</w:t>
            </w:r>
          </w:p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часть 2 статьи 13</w:t>
            </w:r>
          </w:p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ли ранее выданное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 об устранении нарушений законодательства?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19.5  </w:t>
            </w:r>
            <w:proofErr w:type="spell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КоАП</w:t>
            </w:r>
            <w:proofErr w:type="spellEnd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2 статьи 3 </w:t>
            </w:r>
          </w:p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25.10.2001          №137-ФЗ</w:t>
            </w:r>
          </w:p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«О введении в действие Земельного кодекса Российской Федерации»</w:t>
            </w:r>
          </w:p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B" w:rsidRPr="00711FA9" w:rsidTr="00BF5E85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  <w:p w:rsidR="0013445B" w:rsidRPr="00711FA9" w:rsidRDefault="0013445B" w:rsidP="00BF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711FA9">
              <w:rPr>
                <w:sz w:val="28"/>
                <w:szCs w:val="28"/>
              </w:rPr>
              <w:t xml:space="preserve"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B" w:rsidRPr="00711FA9" w:rsidRDefault="0013445B" w:rsidP="00B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1B5" w:rsidRDefault="009831B5"/>
    <w:sectPr w:rsidR="0098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45B"/>
    <w:rsid w:val="0013445B"/>
    <w:rsid w:val="0098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45B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34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1344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13445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13445B"/>
    <w:rPr>
      <w:color w:val="0000FF"/>
      <w:u w:val="single"/>
    </w:rPr>
  </w:style>
  <w:style w:type="paragraph" w:customStyle="1" w:styleId="ConsPlusNonformat">
    <w:name w:val="ConsPlusNonformat"/>
    <w:rsid w:val="00134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7B3094BEBB192584BC2B1C61C37059E8C5CD7B6EDBA042B9D9E95FEF50853D577015369C09E0CC0A05AA5B4DEAB8B3B636C3642D5PCa5K" TargetMode="External"/><Relationship Id="rId5" Type="http://schemas.openxmlformats.org/officeDocument/2006/relationships/hyperlink" Target="consultantplus://offline/ref=D497B3094BEBB192584BC2B1C61C37059E8C5CD7B6EDBA042B9D9E95FEF50853D57701536CC9990E95FA4AA1FD8AA6943B7C72355CD5C797P8a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1258</Words>
  <Characters>7176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2022-07-06T06:20:00Z</dcterms:created>
  <dcterms:modified xsi:type="dcterms:W3CDTF">2022-07-06T06:20:00Z</dcterms:modified>
</cp:coreProperties>
</file>