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0FB" w:rsidRDefault="000130FB" w:rsidP="000130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57DF" w:rsidRPr="009357DF" w:rsidRDefault="009357DF" w:rsidP="009357DF">
      <w:pPr>
        <w:pStyle w:val="1"/>
        <w:rPr>
          <w:bCs w:val="0"/>
          <w:sz w:val="28"/>
          <w:szCs w:val="28"/>
        </w:rPr>
      </w:pPr>
      <w:r w:rsidRPr="009357DF">
        <w:rPr>
          <w:bCs w:val="0"/>
          <w:sz w:val="28"/>
          <w:szCs w:val="28"/>
        </w:rPr>
        <w:t xml:space="preserve">       Российская Федерация                                        </w:t>
      </w:r>
      <w:r w:rsidR="009D1F15">
        <w:rPr>
          <w:bCs w:val="0"/>
          <w:sz w:val="28"/>
          <w:szCs w:val="28"/>
        </w:rPr>
        <w:t xml:space="preserve">   </w:t>
      </w:r>
      <w:r w:rsidRPr="009357DF">
        <w:rPr>
          <w:bCs w:val="0"/>
          <w:sz w:val="28"/>
          <w:szCs w:val="28"/>
        </w:rPr>
        <w:t xml:space="preserve"> Россия </w:t>
      </w:r>
      <w:proofErr w:type="spellStart"/>
      <w:r w:rsidRPr="009357DF">
        <w:rPr>
          <w:bCs w:val="0"/>
          <w:sz w:val="28"/>
          <w:szCs w:val="28"/>
        </w:rPr>
        <w:t>Федерациязы</w:t>
      </w:r>
      <w:proofErr w:type="spellEnd"/>
    </w:p>
    <w:p w:rsidR="009357DF" w:rsidRPr="009357DF" w:rsidRDefault="009357DF" w:rsidP="009357DF">
      <w:pPr>
        <w:tabs>
          <w:tab w:val="left" w:pos="64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57DF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Республика Алтай                                               </w:t>
      </w:r>
      <w:proofErr w:type="spellStart"/>
      <w:r w:rsidRPr="009357DF">
        <w:rPr>
          <w:rFonts w:ascii="Times New Roman" w:hAnsi="Times New Roman" w:cs="Times New Roman"/>
          <w:b/>
          <w:bCs/>
          <w:sz w:val="28"/>
          <w:szCs w:val="28"/>
        </w:rPr>
        <w:t>Алтай</w:t>
      </w:r>
      <w:proofErr w:type="spellEnd"/>
      <w:r w:rsidRPr="009357DF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Pr="009357D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9357DF">
        <w:rPr>
          <w:rFonts w:ascii="Times New Roman" w:hAnsi="Times New Roman" w:cs="Times New Roman"/>
          <w:b/>
          <w:bCs/>
          <w:sz w:val="28"/>
          <w:szCs w:val="28"/>
        </w:rPr>
        <w:t xml:space="preserve">        Муниципал </w:t>
      </w:r>
      <w:proofErr w:type="spellStart"/>
      <w:r w:rsidRPr="009357DF">
        <w:rPr>
          <w:rFonts w:ascii="Times New Roman" w:hAnsi="Times New Roman" w:cs="Times New Roman"/>
          <w:b/>
          <w:bCs/>
          <w:sz w:val="28"/>
          <w:szCs w:val="28"/>
        </w:rPr>
        <w:t>тозолмо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proofErr w:type="spellStart"/>
      <w:r w:rsidRPr="009357DF">
        <w:rPr>
          <w:rFonts w:ascii="Times New Roman" w:hAnsi="Times New Roman" w:cs="Times New Roman"/>
          <w:b/>
          <w:bCs/>
          <w:sz w:val="28"/>
          <w:szCs w:val="28"/>
        </w:rPr>
        <w:t>Купчегенское</w:t>
      </w:r>
      <w:proofErr w:type="spellEnd"/>
      <w:r w:rsidRPr="009357D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proofErr w:type="spellStart"/>
      <w:r w:rsidRPr="009357DF">
        <w:rPr>
          <w:rFonts w:ascii="Times New Roman" w:hAnsi="Times New Roman" w:cs="Times New Roman"/>
          <w:b/>
          <w:bCs/>
          <w:sz w:val="28"/>
          <w:szCs w:val="28"/>
        </w:rPr>
        <w:t>Купчегеннин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9357DF">
        <w:rPr>
          <w:rFonts w:ascii="Times New Roman" w:hAnsi="Times New Roman" w:cs="Times New Roman"/>
          <w:b/>
          <w:bCs/>
          <w:sz w:val="28"/>
          <w:szCs w:val="28"/>
        </w:rPr>
        <w:t xml:space="preserve">поселение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jурт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jеезези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9357DF">
        <w:rPr>
          <w:rFonts w:ascii="Times New Roman" w:hAnsi="Times New Roman" w:cs="Times New Roman"/>
          <w:b/>
          <w:bCs/>
          <w:sz w:val="28"/>
          <w:szCs w:val="28"/>
        </w:rPr>
        <w:t xml:space="preserve">сельская администрация                                 </w:t>
      </w:r>
      <w:r w:rsidR="0035648F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9357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57DF">
        <w:rPr>
          <w:rFonts w:ascii="Times New Roman" w:hAnsi="Times New Roman" w:cs="Times New Roman"/>
          <w:b/>
          <w:bCs/>
          <w:sz w:val="28"/>
          <w:szCs w:val="28"/>
        </w:rPr>
        <w:t>jурт</w:t>
      </w:r>
      <w:proofErr w:type="spellEnd"/>
      <w:r w:rsidRPr="009357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57DF">
        <w:rPr>
          <w:rFonts w:ascii="Times New Roman" w:hAnsi="Times New Roman" w:cs="Times New Roman"/>
          <w:b/>
          <w:bCs/>
          <w:sz w:val="28"/>
          <w:szCs w:val="28"/>
        </w:rPr>
        <w:t>администрациязы</w:t>
      </w:r>
      <w:proofErr w:type="spellEnd"/>
    </w:p>
    <w:p w:rsidR="009357DF" w:rsidRPr="009357DF" w:rsidRDefault="0035648F" w:rsidP="009357DF">
      <w:pPr>
        <w:pStyle w:val="2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39" style="position:absolute;z-index:251667456" from="-21.85pt,5.25pt" to="489.35pt,5.25pt"/>
        </w:pict>
      </w:r>
      <w:r w:rsidR="009357DF" w:rsidRPr="009357D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9357DF" w:rsidRPr="00DE24BC" w:rsidRDefault="009357DF" w:rsidP="00DE24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24BC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  <w:r w:rsidRPr="00DE24B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</w:t>
      </w:r>
      <w:r w:rsidR="00DE24BC" w:rsidRPr="00DE24B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DE2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4BC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DE24BC">
        <w:rPr>
          <w:rFonts w:ascii="Times New Roman" w:hAnsi="Times New Roman" w:cs="Times New Roman"/>
          <w:b/>
          <w:sz w:val="28"/>
          <w:szCs w:val="28"/>
        </w:rPr>
        <w:t>ОП</w:t>
      </w:r>
    </w:p>
    <w:p w:rsidR="009357DF" w:rsidRPr="00DE24BC" w:rsidRDefault="009357DF" w:rsidP="00DE24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24B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E24BC" w:rsidRPr="00DE24BC">
        <w:rPr>
          <w:rFonts w:ascii="Times New Roman" w:hAnsi="Times New Roman" w:cs="Times New Roman"/>
          <w:b/>
          <w:sz w:val="28"/>
          <w:szCs w:val="28"/>
        </w:rPr>
        <w:t xml:space="preserve">12 мая 2021 </w:t>
      </w:r>
      <w:r w:rsidRPr="00DE24BC">
        <w:rPr>
          <w:rFonts w:ascii="Times New Roman" w:hAnsi="Times New Roman" w:cs="Times New Roman"/>
          <w:b/>
          <w:sz w:val="28"/>
          <w:szCs w:val="28"/>
        </w:rPr>
        <w:t>г.                                                                                   №</w:t>
      </w:r>
      <w:r w:rsidR="0035648F">
        <w:rPr>
          <w:rFonts w:ascii="Times New Roman" w:hAnsi="Times New Roman" w:cs="Times New Roman"/>
          <w:b/>
          <w:sz w:val="28"/>
          <w:szCs w:val="28"/>
        </w:rPr>
        <w:t>30</w:t>
      </w:r>
    </w:p>
    <w:p w:rsidR="003B4C3D" w:rsidRPr="00DE24BC" w:rsidRDefault="009357DF" w:rsidP="00DE24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57DF">
        <w:rPr>
          <w:rFonts w:ascii="Times New Roman" w:hAnsi="Times New Roman" w:cs="Times New Roman"/>
          <w:b/>
          <w:sz w:val="28"/>
          <w:szCs w:val="28"/>
        </w:rPr>
        <w:t>с.Купчегень</w:t>
      </w:r>
      <w:proofErr w:type="spellEnd"/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и дополнений </w:t>
      </w: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 w:rsidR="00DE24BC" w:rsidRPr="00DE24BC">
        <w:rPr>
          <w:rFonts w:ascii="Times New Roman" w:hAnsi="Times New Roman" w:cs="Times New Roman"/>
          <w:bCs/>
          <w:sz w:val="28"/>
          <w:szCs w:val="28"/>
        </w:rPr>
        <w:t>Главы от</w:t>
      </w:r>
      <w:r w:rsidR="0035648F">
        <w:rPr>
          <w:rFonts w:ascii="Times New Roman" w:hAnsi="Times New Roman" w:cs="Times New Roman"/>
          <w:bCs/>
          <w:sz w:val="28"/>
          <w:szCs w:val="28"/>
        </w:rPr>
        <w:t xml:space="preserve"> 05.02.2018 г №7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5648F" w:rsidRDefault="0035648F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48F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</w:t>
      </w:r>
    </w:p>
    <w:p w:rsidR="0035648F" w:rsidRDefault="0035648F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48F">
        <w:rPr>
          <w:rFonts w:ascii="Times New Roman" w:hAnsi="Times New Roman" w:cs="Times New Roman"/>
          <w:bCs/>
          <w:sz w:val="28"/>
          <w:szCs w:val="28"/>
        </w:rPr>
        <w:t xml:space="preserve">регламента предоставления муниципальной </w:t>
      </w:r>
    </w:p>
    <w:p w:rsidR="0035648F" w:rsidRDefault="0035648F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48F">
        <w:rPr>
          <w:rFonts w:ascii="Times New Roman" w:hAnsi="Times New Roman" w:cs="Times New Roman"/>
          <w:bCs/>
          <w:sz w:val="28"/>
          <w:szCs w:val="28"/>
        </w:rPr>
        <w:t xml:space="preserve">услуги «Предоставление информации </w:t>
      </w:r>
    </w:p>
    <w:p w:rsidR="00DE24BC" w:rsidRDefault="0035648F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48F">
        <w:rPr>
          <w:rFonts w:ascii="Times New Roman" w:hAnsi="Times New Roman" w:cs="Times New Roman"/>
          <w:bCs/>
          <w:sz w:val="28"/>
          <w:szCs w:val="28"/>
        </w:rPr>
        <w:t>об объектах учета из реестра муниципального имущества»</w:t>
      </w:r>
    </w:p>
    <w:p w:rsidR="0035648F" w:rsidRPr="00DE24BC" w:rsidRDefault="0035648F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1F29" w:rsidRPr="00DE24BC" w:rsidRDefault="00DE24BC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D31F29" w:rsidRPr="00DE24BC">
        <w:rPr>
          <w:rFonts w:ascii="Times New Roman" w:hAnsi="Times New Roman" w:cs="Times New Roman"/>
          <w:bCs/>
          <w:sz w:val="28"/>
          <w:szCs w:val="28"/>
        </w:rPr>
        <w:t xml:space="preserve">В соответствии Федерального </w:t>
      </w:r>
      <w:r w:rsidRPr="00DE24BC">
        <w:rPr>
          <w:rFonts w:ascii="Times New Roman" w:hAnsi="Times New Roman" w:cs="Times New Roman"/>
          <w:bCs/>
          <w:sz w:val="28"/>
          <w:szCs w:val="28"/>
        </w:rPr>
        <w:t>закона от</w:t>
      </w:r>
      <w:r w:rsidR="00D31F29" w:rsidRPr="00DE24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24BC">
        <w:rPr>
          <w:rFonts w:ascii="Times New Roman" w:hAnsi="Times New Roman" w:cs="Times New Roman"/>
          <w:bCs/>
          <w:sz w:val="28"/>
          <w:szCs w:val="28"/>
        </w:rPr>
        <w:t>27.07.2010 №</w:t>
      </w:r>
      <w:r w:rsidR="00D31F29" w:rsidRPr="00DE24BC">
        <w:rPr>
          <w:rFonts w:ascii="Times New Roman" w:hAnsi="Times New Roman" w:cs="Times New Roman"/>
          <w:bCs/>
          <w:sz w:val="28"/>
          <w:szCs w:val="28"/>
        </w:rPr>
        <w:t xml:space="preserve"> 210-ФЗ </w:t>
      </w:r>
      <w:r w:rsidRPr="00DE24BC">
        <w:rPr>
          <w:rFonts w:ascii="Times New Roman" w:hAnsi="Times New Roman" w:cs="Times New Roman"/>
          <w:bCs/>
          <w:sz w:val="28"/>
          <w:szCs w:val="28"/>
        </w:rPr>
        <w:t>«Об</w:t>
      </w:r>
      <w:r w:rsidR="00D31F29" w:rsidRPr="00DE24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24BC">
        <w:rPr>
          <w:rFonts w:ascii="Times New Roman" w:hAnsi="Times New Roman" w:cs="Times New Roman"/>
          <w:bCs/>
          <w:sz w:val="28"/>
          <w:szCs w:val="28"/>
        </w:rPr>
        <w:t>организации предоставления</w:t>
      </w:r>
      <w:r w:rsidR="00D31F29" w:rsidRPr="00DE24BC">
        <w:rPr>
          <w:rFonts w:ascii="Times New Roman" w:hAnsi="Times New Roman" w:cs="Times New Roman"/>
          <w:bCs/>
          <w:sz w:val="28"/>
          <w:szCs w:val="28"/>
        </w:rPr>
        <w:t xml:space="preserve"> государственных и муниципальных услуг», Федерального </w:t>
      </w:r>
      <w:r w:rsidRPr="00DE24BC">
        <w:rPr>
          <w:rFonts w:ascii="Times New Roman" w:hAnsi="Times New Roman" w:cs="Times New Roman"/>
          <w:bCs/>
          <w:sz w:val="28"/>
          <w:szCs w:val="28"/>
        </w:rPr>
        <w:t>закона от</w:t>
      </w:r>
      <w:r w:rsidR="00D31F29" w:rsidRPr="00DE24BC">
        <w:rPr>
          <w:rFonts w:ascii="Times New Roman" w:hAnsi="Times New Roman" w:cs="Times New Roman"/>
          <w:bCs/>
          <w:sz w:val="28"/>
          <w:szCs w:val="28"/>
        </w:rPr>
        <w:t xml:space="preserve"> 06.10.2003г № 131-ФЗ </w:t>
      </w:r>
      <w:r w:rsidRPr="00DE24BC">
        <w:rPr>
          <w:rFonts w:ascii="Times New Roman" w:hAnsi="Times New Roman" w:cs="Times New Roman"/>
          <w:bCs/>
          <w:sz w:val="28"/>
          <w:szCs w:val="28"/>
        </w:rPr>
        <w:t>«Об</w:t>
      </w:r>
      <w:r w:rsidR="00D31F29" w:rsidRPr="00DE24BC">
        <w:rPr>
          <w:rFonts w:ascii="Times New Roman" w:hAnsi="Times New Roman" w:cs="Times New Roman"/>
          <w:bCs/>
          <w:sz w:val="28"/>
          <w:szCs w:val="28"/>
        </w:rPr>
        <w:t xml:space="preserve"> общих принципах организации местного самоуправления в Российской Феде</w:t>
      </w:r>
      <w:r>
        <w:rPr>
          <w:rFonts w:ascii="Times New Roman" w:hAnsi="Times New Roman" w:cs="Times New Roman"/>
          <w:bCs/>
          <w:sz w:val="28"/>
          <w:szCs w:val="28"/>
        </w:rPr>
        <w:t>рации», Устава МО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Купчегенское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поселение», администрация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Купчегенского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1F29" w:rsidRPr="00DE24BC">
        <w:rPr>
          <w:rFonts w:ascii="Times New Roman" w:hAnsi="Times New Roman" w:cs="Times New Roman"/>
          <w:bCs/>
          <w:sz w:val="28"/>
          <w:szCs w:val="28"/>
        </w:rPr>
        <w:t>сельского поселения ПОСТАНОВЛЯЕТ:</w:t>
      </w: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t>1. Внести изменения и</w:t>
      </w:r>
      <w:r w:rsidR="00DE24BC">
        <w:rPr>
          <w:rFonts w:ascii="Times New Roman" w:hAnsi="Times New Roman" w:cs="Times New Roman"/>
          <w:bCs/>
          <w:sz w:val="28"/>
          <w:szCs w:val="28"/>
        </w:rPr>
        <w:t xml:space="preserve"> дополнен</w:t>
      </w:r>
      <w:r w:rsidR="0035648F">
        <w:rPr>
          <w:rFonts w:ascii="Times New Roman" w:hAnsi="Times New Roman" w:cs="Times New Roman"/>
          <w:bCs/>
          <w:sz w:val="28"/>
          <w:szCs w:val="28"/>
        </w:rPr>
        <w:t>ия в постановление от 05.02.2018 г №12 «</w:t>
      </w:r>
      <w:r w:rsidR="0035648F" w:rsidRPr="0035648F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об объектах учета из реестра муниципального имущества»</w:t>
      </w:r>
      <w:r w:rsidRPr="00DE24BC">
        <w:rPr>
          <w:rFonts w:ascii="Times New Roman" w:hAnsi="Times New Roman" w:cs="Times New Roman"/>
          <w:bCs/>
          <w:sz w:val="28"/>
          <w:szCs w:val="28"/>
        </w:rPr>
        <w:t>:</w:t>
      </w:r>
    </w:p>
    <w:p w:rsidR="00D31F29" w:rsidRPr="00DE24BC" w:rsidRDefault="00AC45CE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Дополнить Г</w:t>
      </w:r>
      <w:r w:rsidR="00D31F29" w:rsidRPr="00DE24BC">
        <w:rPr>
          <w:rFonts w:ascii="Times New Roman" w:hAnsi="Times New Roman" w:cs="Times New Roman"/>
          <w:bCs/>
          <w:sz w:val="28"/>
          <w:szCs w:val="28"/>
        </w:rPr>
        <w:t>лаву 2 администр</w:t>
      </w:r>
      <w:r w:rsidR="00DE24BC">
        <w:rPr>
          <w:rFonts w:ascii="Times New Roman" w:hAnsi="Times New Roman" w:cs="Times New Roman"/>
          <w:bCs/>
          <w:sz w:val="28"/>
          <w:szCs w:val="28"/>
        </w:rPr>
        <w:t>ативного регламента пунктом 2.14</w:t>
      </w:r>
      <w:r w:rsidR="00DE24BC" w:rsidRPr="00DE24BC">
        <w:rPr>
          <w:rFonts w:ascii="Times New Roman" w:hAnsi="Times New Roman" w:cs="Times New Roman"/>
          <w:bCs/>
          <w:sz w:val="28"/>
          <w:szCs w:val="28"/>
        </w:rPr>
        <w:t xml:space="preserve"> следующего</w:t>
      </w:r>
      <w:r w:rsidR="00D31F29" w:rsidRPr="00DE24BC">
        <w:rPr>
          <w:rFonts w:ascii="Times New Roman" w:hAnsi="Times New Roman" w:cs="Times New Roman"/>
          <w:bCs/>
          <w:sz w:val="28"/>
          <w:szCs w:val="28"/>
        </w:rPr>
        <w:t xml:space="preserve"> содержания:</w:t>
      </w: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t>Структура административного регламента должна предусматривать:</w:t>
      </w: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-  </w:t>
      </w:r>
      <w:r w:rsidR="00DE24BC" w:rsidRPr="00DE24BC">
        <w:rPr>
          <w:rFonts w:ascii="Times New Roman" w:hAnsi="Times New Roman" w:cs="Times New Roman"/>
          <w:bCs/>
          <w:sz w:val="28"/>
          <w:szCs w:val="28"/>
        </w:rPr>
        <w:t>машиночитаемое описание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 </w:t>
      </w:r>
      <w:r w:rsidR="00DE24BC" w:rsidRPr="00DE24BC">
        <w:rPr>
          <w:rFonts w:ascii="Times New Roman" w:hAnsi="Times New Roman" w:cs="Times New Roman"/>
          <w:bCs/>
          <w:sz w:val="28"/>
          <w:szCs w:val="28"/>
        </w:rPr>
        <w:t>правового регулирования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в сфере информационных технологий федеральным органом исполнительной власти.</w:t>
      </w: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t xml:space="preserve">1.2. Дополнить Главу 2 административного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регламента пунктом</w:t>
      </w:r>
      <w:r w:rsidR="00AC45CE">
        <w:rPr>
          <w:rFonts w:ascii="Times New Roman" w:hAnsi="Times New Roman" w:cs="Times New Roman"/>
          <w:bCs/>
          <w:sz w:val="28"/>
          <w:szCs w:val="28"/>
        </w:rPr>
        <w:t xml:space="preserve"> 2.15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t xml:space="preserve">Органы, предоставляющие муниципальные услуги, не праве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требовать от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заявителя предоставления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на бумажном носителе документов и информации, электронные образы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которых, ранее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были заверены в соответствии с пунктом 7.2 части 1 статьи 16 настоящего Федерального закона, за исключением случаев, если нанесение отметок на такие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документы либо их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изъятие, является </w:t>
      </w:r>
      <w:r w:rsidRPr="00DE24BC">
        <w:rPr>
          <w:rFonts w:ascii="Times New Roman" w:hAnsi="Times New Roman" w:cs="Times New Roman"/>
          <w:bCs/>
          <w:sz w:val="28"/>
          <w:szCs w:val="28"/>
        </w:rPr>
        <w:lastRenderedPageBreak/>
        <w:t>необходимым условием предоставления муниципальной услуги, и иных случаев, установленных федеральными законами:</w:t>
      </w: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t xml:space="preserve">- заявители в целях получения муниципальных услуг обращаются в орган, предоставляющий муниципальные услуги, непосредственно или через многофункциональный центр. В электронной форме муниципальные услуги предоставляются способами, предусмотренными частью 2 статьи 19 настоящего Федерального закона,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с использованием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нормативными правовыми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актами, устанавливающими порядок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государственных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и муниципальных услуг;</w:t>
      </w: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Правительство Российской Федерации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вправе определить перечень государственных услуг,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предоставляемых федеральными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органами исполнительной власти, государственными внебюджетными фондами, которые могут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быть предоставлены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при обращении заявителей в коммерческие и некоммерческие организации (при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наличии у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них технической возможности), а также случаи и порядок такого обращения.  Указанным порядком также определяются требования к коммерческим и некоммерческим организациям, в которые может обратиться заявитель за организацией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государственных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услуг (в том числе дополнительные требования к защите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персональных данных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и иной информации), условия предоставления таких услуг и критерии отбора указанных организаций;</w:t>
      </w: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t>- высший исполнительный  орган государственной власти субъекта Российской  Федерации вправе с учетом положений нормативных правовых  актов Правительства  Российской Федерации, предусмотренных частью 1,2 настоящей статьи, установить в отношении государственных услуг, предоставляемых органами государственной власти субъектов Российской Федерации, территориальными государственными внебюджетными фондами на территории субъекта Российской Федерации, случаи  и порядок   обращения за  организацией предоставления таких услуг в коммерческие  и некоммерческие организации ( при наличии  у них  технической возможности),  а также требования к организациям, в  которые может обратиться заявитель за организацией предоставления государственных услуг ( в том числе дополнительные требования к защите персональных данных и иной  информации) , и критерии отбора указанных организаций;</w:t>
      </w: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t>- Перечень  муниципальных услуг, случаи и порядок обращения за организацией  предоставления таких услуг  в коммерческие и некоммерческие организации (при наличии  у них технической возможности),  а также требования к организациям, в которые  может  обратится заявитель за организацией предоставления муниципальных услуг ( в том числе  дополнительных требований к защите персональных данных и иной информации), и  критерии отбора указанных организаций определяются органами  местного  самоуправления с учетом требований, установленных в соответствии с частью 1.3  настоящей статьи;</w:t>
      </w: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-Коммерческая и некоммерческая организация, участвующая в организации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государственных и муниципальных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услуг в соответствии с частями  </w:t>
      </w: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t xml:space="preserve">1.2–1.4 настоящей статьи,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вправе использовать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результаты предоставления соответствующих услуг и информацию,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ставшую доступной в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результате предоставления соответствующих услуг, только в целях предоставления государственной или муниципальной услуги заявителю, а также с согласия заявителя в целях оказания указанной коммерческой или некоммерческой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организацией услуг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заявителю в соответствии с требованиями,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которые вправе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установить Правительство Российской Федерации;</w:t>
      </w: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t xml:space="preserve">- Информационные системы коммерческих и некоммерческих организаций,  участвующих  в организации предоставления государственных и муниципальных услуг в  соответствии с частями 1.2-1.4 настоящей статьи, должны соответствовать требованиям и особенностям, предусмотренным частями 2 и4 статьи 19 настоящего Федерального закона, а также обеспечивать предоставление государственных и муниципальных услуг, в </w:t>
      </w:r>
      <w:proofErr w:type="spellStart"/>
      <w:r w:rsidRPr="00DE24BC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r w:rsidRPr="00DE24BC">
        <w:rPr>
          <w:rFonts w:ascii="Times New Roman" w:hAnsi="Times New Roman" w:cs="Times New Roman"/>
          <w:bCs/>
          <w:sz w:val="28"/>
          <w:szCs w:val="28"/>
        </w:rPr>
        <w:t xml:space="preserve"> том числе с использованием инфраструктуры, обеспечивающей информационно-  технологическое взаимодействие информационных систем, используемых  для  предоставления государственных и муниципальных услуг и исполнения государственных  и муниципальных функций в электронной  форме;</w:t>
      </w: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При организации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предоставления государственных и муниципальных услуг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в коммерческих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и некоммерческих организациях не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допускается исключение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иных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форм обращения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предоставлением государственных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и муниципальных услуг,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предусмотренных частью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1.1 настоящей статьи;  </w:t>
      </w: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t xml:space="preserve">- Организация предоставления государственных и муниципальных услуг в ходе личного приема в органе, предоставляющем муниципальную услугу, может не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осуществляться при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согласовании с высшим исполнительным органом государственной власти субъекта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в случае, если предоставление таких услуг организовано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в многофункциональном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центре;</w:t>
      </w: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t xml:space="preserve">- Контроль за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деятельностью указанных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в частях 1.2 -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1.4 настоящей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статьи коммерческих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и некоммерческих организаций по выполнению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предусмотренных настоящим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Федеральным законом требований осуществляется в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установленном Правительством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порядке.</w:t>
      </w: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t xml:space="preserve">2. Обнародовать настоящее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постановление на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ин</w:t>
      </w:r>
      <w:r w:rsidR="00AC45CE">
        <w:rPr>
          <w:rFonts w:ascii="Times New Roman" w:hAnsi="Times New Roman" w:cs="Times New Roman"/>
          <w:bCs/>
          <w:sz w:val="28"/>
          <w:szCs w:val="28"/>
        </w:rPr>
        <w:t xml:space="preserve">формационных стендах с. </w:t>
      </w:r>
      <w:proofErr w:type="spellStart"/>
      <w:r w:rsidR="00AC45CE">
        <w:rPr>
          <w:rFonts w:ascii="Times New Roman" w:hAnsi="Times New Roman" w:cs="Times New Roman"/>
          <w:bCs/>
          <w:sz w:val="28"/>
          <w:szCs w:val="28"/>
        </w:rPr>
        <w:t>Купчегень</w:t>
      </w:r>
      <w:proofErr w:type="spellEnd"/>
      <w:r w:rsidR="00AC45CE">
        <w:rPr>
          <w:rFonts w:ascii="Times New Roman" w:hAnsi="Times New Roman" w:cs="Times New Roman"/>
          <w:bCs/>
          <w:sz w:val="28"/>
          <w:szCs w:val="28"/>
        </w:rPr>
        <w:t xml:space="preserve"> и с. Большой-</w:t>
      </w:r>
      <w:proofErr w:type="spellStart"/>
      <w:r w:rsidR="00AC45CE">
        <w:rPr>
          <w:rFonts w:ascii="Times New Roman" w:hAnsi="Times New Roman" w:cs="Times New Roman"/>
          <w:bCs/>
          <w:sz w:val="28"/>
          <w:szCs w:val="28"/>
        </w:rPr>
        <w:t>Яломан</w:t>
      </w:r>
      <w:proofErr w:type="spellEnd"/>
      <w:r w:rsidRPr="00DE24B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разместить на</w:t>
      </w:r>
      <w:r w:rsidR="00AC45CE">
        <w:rPr>
          <w:rFonts w:ascii="Times New Roman" w:hAnsi="Times New Roman" w:cs="Times New Roman"/>
          <w:bCs/>
          <w:sz w:val="28"/>
          <w:szCs w:val="28"/>
        </w:rPr>
        <w:t xml:space="preserve"> странице </w:t>
      </w:r>
      <w:proofErr w:type="spellStart"/>
      <w:r w:rsidR="00AC45CE">
        <w:rPr>
          <w:rFonts w:ascii="Times New Roman" w:hAnsi="Times New Roman" w:cs="Times New Roman"/>
          <w:bCs/>
          <w:sz w:val="28"/>
          <w:szCs w:val="28"/>
        </w:rPr>
        <w:t>Купчегенского</w:t>
      </w:r>
      <w:proofErr w:type="spellEnd"/>
      <w:r w:rsidRPr="00DE24B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официальном сайте МО </w:t>
      </w:r>
      <w:proofErr w:type="spellStart"/>
      <w:r w:rsidR="00AC45CE" w:rsidRPr="00DE24BC">
        <w:rPr>
          <w:rFonts w:ascii="Times New Roman" w:hAnsi="Times New Roman" w:cs="Times New Roman"/>
          <w:bCs/>
          <w:sz w:val="28"/>
          <w:szCs w:val="28"/>
        </w:rPr>
        <w:t>Онгудайский</w:t>
      </w:r>
      <w:proofErr w:type="spellEnd"/>
      <w:r w:rsidR="00AC45CE" w:rsidRPr="00DE24BC">
        <w:rPr>
          <w:rFonts w:ascii="Times New Roman" w:hAnsi="Times New Roman" w:cs="Times New Roman"/>
          <w:bCs/>
          <w:sz w:val="28"/>
          <w:szCs w:val="28"/>
        </w:rPr>
        <w:t xml:space="preserve"> район в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сети Интернет.</w:t>
      </w: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t>3 Контроль за исполнение настоящего постановления оставляю за собой.</w:t>
      </w: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1F29" w:rsidRPr="00DE24BC" w:rsidRDefault="00AC45CE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Купчегенского</w:t>
      </w:r>
      <w:proofErr w:type="spellEnd"/>
      <w:r w:rsidR="00D31F29" w:rsidRPr="00DE24B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D31F29" w:rsidRPr="00DE24B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Мандаев</w:t>
      </w:r>
      <w:proofErr w:type="spellEnd"/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0130FB" w:rsidRPr="00DE24BC" w:rsidRDefault="000130FB" w:rsidP="00D31F29">
      <w:pPr>
        <w:spacing w:after="0" w:line="240" w:lineRule="auto"/>
        <w:jc w:val="both"/>
        <w:rPr>
          <w:sz w:val="28"/>
          <w:szCs w:val="28"/>
        </w:rPr>
      </w:pPr>
    </w:p>
    <w:sectPr w:rsidR="000130FB" w:rsidRPr="00DE24BC" w:rsidSect="00AC45CE">
      <w:pgSz w:w="11906" w:h="16838"/>
      <w:pgMar w:top="568" w:right="849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E1E38"/>
    <w:multiLevelType w:val="multilevel"/>
    <w:tmpl w:val="FB5A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221A1"/>
    <w:multiLevelType w:val="multilevel"/>
    <w:tmpl w:val="9BBA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AA774C"/>
    <w:multiLevelType w:val="multilevel"/>
    <w:tmpl w:val="C86EB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535766"/>
    <w:multiLevelType w:val="multilevel"/>
    <w:tmpl w:val="6B2E25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4" w15:restartNumberingAfterBreak="0">
    <w:nsid w:val="52E736B4"/>
    <w:multiLevelType w:val="multilevel"/>
    <w:tmpl w:val="94027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ED71AB"/>
    <w:multiLevelType w:val="hybridMultilevel"/>
    <w:tmpl w:val="EEC20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22CB0"/>
    <w:multiLevelType w:val="multilevel"/>
    <w:tmpl w:val="4720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F45F92"/>
    <w:multiLevelType w:val="multilevel"/>
    <w:tmpl w:val="3A3A3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6C0E28"/>
    <w:multiLevelType w:val="multilevel"/>
    <w:tmpl w:val="9FE0D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30FB"/>
    <w:rsid w:val="000130FB"/>
    <w:rsid w:val="00051BFC"/>
    <w:rsid w:val="000C2EF6"/>
    <w:rsid w:val="000E370E"/>
    <w:rsid w:val="00117BBC"/>
    <w:rsid w:val="001828E2"/>
    <w:rsid w:val="00185F39"/>
    <w:rsid w:val="001C2CF4"/>
    <w:rsid w:val="001E3D34"/>
    <w:rsid w:val="002A4A53"/>
    <w:rsid w:val="002D66CE"/>
    <w:rsid w:val="003459B2"/>
    <w:rsid w:val="0035648F"/>
    <w:rsid w:val="003A64B3"/>
    <w:rsid w:val="003B4C3D"/>
    <w:rsid w:val="003C502E"/>
    <w:rsid w:val="003D3092"/>
    <w:rsid w:val="00414294"/>
    <w:rsid w:val="0043381E"/>
    <w:rsid w:val="004B7930"/>
    <w:rsid w:val="0050164E"/>
    <w:rsid w:val="00511FCF"/>
    <w:rsid w:val="005146E4"/>
    <w:rsid w:val="005969D0"/>
    <w:rsid w:val="005D4705"/>
    <w:rsid w:val="006A0766"/>
    <w:rsid w:val="006C00D5"/>
    <w:rsid w:val="006F4EF4"/>
    <w:rsid w:val="007343B9"/>
    <w:rsid w:val="007709C4"/>
    <w:rsid w:val="007A4A26"/>
    <w:rsid w:val="007E48FA"/>
    <w:rsid w:val="0080145A"/>
    <w:rsid w:val="00846A75"/>
    <w:rsid w:val="00886BF6"/>
    <w:rsid w:val="008F6722"/>
    <w:rsid w:val="00900766"/>
    <w:rsid w:val="009034EF"/>
    <w:rsid w:val="009357DF"/>
    <w:rsid w:val="009D1F15"/>
    <w:rsid w:val="009E4C26"/>
    <w:rsid w:val="00A275BA"/>
    <w:rsid w:val="00A62F21"/>
    <w:rsid w:val="00AB2B66"/>
    <w:rsid w:val="00AC45CE"/>
    <w:rsid w:val="00AF100F"/>
    <w:rsid w:val="00B11CCF"/>
    <w:rsid w:val="00B50A9C"/>
    <w:rsid w:val="00B56C6F"/>
    <w:rsid w:val="00B60D1F"/>
    <w:rsid w:val="00B77B8F"/>
    <w:rsid w:val="00B91BE3"/>
    <w:rsid w:val="00BF291C"/>
    <w:rsid w:val="00BF6CD6"/>
    <w:rsid w:val="00C46450"/>
    <w:rsid w:val="00C92C60"/>
    <w:rsid w:val="00CF2D09"/>
    <w:rsid w:val="00D02483"/>
    <w:rsid w:val="00D31F29"/>
    <w:rsid w:val="00D65515"/>
    <w:rsid w:val="00DB384F"/>
    <w:rsid w:val="00DE24BC"/>
    <w:rsid w:val="00E221F7"/>
    <w:rsid w:val="00E72A6E"/>
    <w:rsid w:val="00EF5E57"/>
    <w:rsid w:val="00EF6135"/>
    <w:rsid w:val="00F331D9"/>
    <w:rsid w:val="00F44439"/>
    <w:rsid w:val="00F44758"/>
    <w:rsid w:val="00F63B69"/>
    <w:rsid w:val="00F81F13"/>
    <w:rsid w:val="00F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5C544B78"/>
  <w15:docId w15:val="{6BBCCA2E-9517-4491-B672-0B0F47FC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450"/>
  </w:style>
  <w:style w:type="paragraph" w:styleId="1">
    <w:name w:val="heading 1"/>
    <w:basedOn w:val="a"/>
    <w:next w:val="a"/>
    <w:link w:val="10"/>
    <w:uiPriority w:val="99"/>
    <w:qFormat/>
    <w:rsid w:val="009357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357DF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0F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3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0F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130FB"/>
  </w:style>
  <w:style w:type="paragraph" w:styleId="a6">
    <w:name w:val="Normal (Web)"/>
    <w:basedOn w:val="a"/>
    <w:uiPriority w:val="99"/>
    <w:semiHidden/>
    <w:unhideWhenUsed/>
    <w:rsid w:val="0001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130F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146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357D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357DF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41</cp:revision>
  <cp:lastPrinted>2021-05-25T10:26:00Z</cp:lastPrinted>
  <dcterms:created xsi:type="dcterms:W3CDTF">2018-10-03T10:14:00Z</dcterms:created>
  <dcterms:modified xsi:type="dcterms:W3CDTF">2021-05-25T10:26:00Z</dcterms:modified>
</cp:coreProperties>
</file>