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24" w:rsidRDefault="00624CFD" w:rsidP="00B20624">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B20624">
        <w:rPr>
          <w:rFonts w:ascii="Times New Roman" w:hAnsi="Times New Roman" w:cs="Times New Roman"/>
          <w:b/>
          <w:sz w:val="24"/>
          <w:szCs w:val="24"/>
        </w:rPr>
        <w:t>Российская Федерация                                                   Россия Федерациязы</w:t>
      </w:r>
    </w:p>
    <w:p w:rsidR="00B20624" w:rsidRDefault="00B20624" w:rsidP="00B20624">
      <w:pPr>
        <w:pStyle w:val="a5"/>
        <w:rPr>
          <w:rFonts w:ascii="Times New Roman" w:hAnsi="Times New Roman" w:cs="Times New Roman"/>
          <w:b/>
          <w:bCs/>
          <w:sz w:val="24"/>
          <w:szCs w:val="24"/>
        </w:rPr>
      </w:pPr>
      <w:r>
        <w:rPr>
          <w:rFonts w:ascii="Times New Roman" w:hAnsi="Times New Roman" w:cs="Times New Roman"/>
          <w:b/>
          <w:bCs/>
          <w:sz w:val="24"/>
          <w:szCs w:val="24"/>
        </w:rPr>
        <w:t xml:space="preserve">             Республика Алтай                                                         Алтай Республика</w:t>
      </w:r>
    </w:p>
    <w:p w:rsidR="00B20624" w:rsidRDefault="00B20624" w:rsidP="00B20624">
      <w:pPr>
        <w:pStyle w:val="a5"/>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Муниципальное образование                                          Муниципал тозолмо</w:t>
      </w:r>
    </w:p>
    <w:p w:rsidR="00B20624" w:rsidRDefault="00B20624" w:rsidP="00B20624">
      <w:pPr>
        <w:pStyle w:val="a5"/>
        <w:rPr>
          <w:rFonts w:ascii="Times New Roman" w:hAnsi="Times New Roman" w:cs="Times New Roman"/>
          <w:b/>
          <w:bCs/>
          <w:sz w:val="24"/>
          <w:szCs w:val="24"/>
        </w:rPr>
      </w:pPr>
      <w:r>
        <w:rPr>
          <w:rFonts w:ascii="Times New Roman" w:hAnsi="Times New Roman" w:cs="Times New Roman"/>
          <w:b/>
          <w:bCs/>
          <w:sz w:val="24"/>
          <w:szCs w:val="24"/>
        </w:rPr>
        <w:t xml:space="preserve">           Купчегенское сельское                                                      Купчегеннин</w:t>
      </w:r>
    </w:p>
    <w:p w:rsidR="00B20624" w:rsidRDefault="00B20624" w:rsidP="00B20624">
      <w:pPr>
        <w:pStyle w:val="a5"/>
        <w:rPr>
          <w:rFonts w:ascii="Times New Roman" w:hAnsi="Times New Roman" w:cs="Times New Roman"/>
          <w:b/>
          <w:bCs/>
          <w:sz w:val="24"/>
          <w:szCs w:val="24"/>
        </w:rPr>
      </w:pPr>
      <w:r>
        <w:rPr>
          <w:rFonts w:ascii="Times New Roman" w:hAnsi="Times New Roman" w:cs="Times New Roman"/>
          <w:b/>
          <w:bCs/>
          <w:sz w:val="24"/>
          <w:szCs w:val="24"/>
        </w:rPr>
        <w:t xml:space="preserve">                    поселение                                                                      jурт jеезези</w:t>
      </w:r>
    </w:p>
    <w:p w:rsidR="00B20624" w:rsidRDefault="00B20624" w:rsidP="00B20624">
      <w:pPr>
        <w:pStyle w:val="a5"/>
        <w:rPr>
          <w:rFonts w:ascii="Times New Roman" w:hAnsi="Times New Roman" w:cs="Times New Roman"/>
          <w:b/>
          <w:bCs/>
          <w:sz w:val="24"/>
          <w:szCs w:val="24"/>
        </w:rPr>
      </w:pPr>
      <w:r>
        <w:rPr>
          <w:rFonts w:ascii="Times New Roman" w:hAnsi="Times New Roman" w:cs="Times New Roman"/>
          <w:b/>
          <w:bCs/>
          <w:sz w:val="24"/>
          <w:szCs w:val="24"/>
        </w:rPr>
        <w:t xml:space="preserve">      сельская администрация                                               jурт администрациязы</w:t>
      </w:r>
    </w:p>
    <w:p w:rsidR="00B20624" w:rsidRDefault="00B20624" w:rsidP="00B20624">
      <w:pPr>
        <w:pStyle w:val="a5"/>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w:t>
      </w:r>
    </w:p>
    <w:p w:rsidR="00B20624" w:rsidRDefault="00B20624" w:rsidP="00B20624">
      <w:pPr>
        <w:pStyle w:val="a5"/>
        <w:rPr>
          <w:rFonts w:ascii="Times New Roman" w:hAnsi="Times New Roman" w:cs="Times New Roman"/>
          <w:b/>
          <w:sz w:val="24"/>
          <w:szCs w:val="24"/>
        </w:rPr>
      </w:pPr>
    </w:p>
    <w:p w:rsidR="00B20624" w:rsidRDefault="00B20624" w:rsidP="00B20624">
      <w:pPr>
        <w:pStyle w:val="a5"/>
        <w:rPr>
          <w:rFonts w:ascii="Times New Roman" w:hAnsi="Times New Roman" w:cs="Times New Roman"/>
          <w:b/>
          <w:sz w:val="24"/>
          <w:szCs w:val="24"/>
        </w:rPr>
      </w:pPr>
      <w:r>
        <w:rPr>
          <w:rFonts w:ascii="Times New Roman" w:hAnsi="Times New Roman" w:cs="Times New Roman"/>
          <w:b/>
          <w:sz w:val="24"/>
          <w:szCs w:val="24"/>
        </w:rPr>
        <w:t xml:space="preserve">       РАСПОРЯЖЕНИЕ                                                                             </w:t>
      </w:r>
      <w:r>
        <w:rPr>
          <w:rFonts w:ascii="Times New Roman" w:hAnsi="Times New Roman" w:cs="Times New Roman"/>
          <w:b/>
          <w:sz w:val="24"/>
          <w:szCs w:val="24"/>
          <w:lang w:val="en-US"/>
        </w:rPr>
        <w:t>J</w:t>
      </w:r>
      <w:r>
        <w:rPr>
          <w:rFonts w:ascii="Times New Roman" w:hAnsi="Times New Roman" w:cs="Times New Roman"/>
          <w:b/>
          <w:sz w:val="24"/>
          <w:szCs w:val="24"/>
        </w:rPr>
        <w:t>АКААН</w:t>
      </w:r>
    </w:p>
    <w:p w:rsidR="00B20624" w:rsidRDefault="00B20624" w:rsidP="00B20624">
      <w:pPr>
        <w:pStyle w:val="a5"/>
        <w:rPr>
          <w:rFonts w:ascii="Times New Roman" w:hAnsi="Times New Roman" w:cs="Times New Roman"/>
          <w:b/>
          <w:sz w:val="24"/>
          <w:szCs w:val="24"/>
        </w:rPr>
      </w:pPr>
    </w:p>
    <w:p w:rsidR="00B20624" w:rsidRDefault="00B20624" w:rsidP="00B20624">
      <w:pPr>
        <w:pStyle w:val="a5"/>
        <w:rPr>
          <w:rFonts w:ascii="Times New Roman" w:hAnsi="Times New Roman" w:cs="Times New Roman"/>
          <w:b/>
          <w:sz w:val="24"/>
          <w:szCs w:val="24"/>
        </w:rPr>
      </w:pPr>
      <w:r>
        <w:rPr>
          <w:rFonts w:ascii="Times New Roman" w:hAnsi="Times New Roman" w:cs="Times New Roman"/>
          <w:b/>
          <w:sz w:val="24"/>
          <w:szCs w:val="24"/>
        </w:rPr>
        <w:t xml:space="preserve">         от 05.03.2018г.</w:t>
      </w:r>
      <w:r>
        <w:rPr>
          <w:rFonts w:ascii="Times New Roman" w:hAnsi="Times New Roman" w:cs="Times New Roman"/>
          <w:b/>
          <w:sz w:val="24"/>
          <w:szCs w:val="24"/>
        </w:rPr>
        <w:tab/>
        <w:t xml:space="preserve">                                                                                        №8</w:t>
      </w:r>
    </w:p>
    <w:p w:rsidR="00B20624" w:rsidRDefault="00B20624" w:rsidP="00B20624">
      <w:pPr>
        <w:pStyle w:val="a5"/>
        <w:rPr>
          <w:rFonts w:ascii="Times New Roman" w:hAnsi="Times New Roman" w:cs="Times New Roman"/>
          <w:b/>
          <w:sz w:val="24"/>
          <w:szCs w:val="24"/>
        </w:rPr>
      </w:pPr>
    </w:p>
    <w:p w:rsidR="00B20624" w:rsidRDefault="00B20624" w:rsidP="00B20624">
      <w:pPr>
        <w:pStyle w:val="a5"/>
        <w:jc w:val="center"/>
        <w:rPr>
          <w:rFonts w:ascii="Times New Roman" w:hAnsi="Times New Roman" w:cs="Times New Roman"/>
          <w:b/>
          <w:sz w:val="24"/>
          <w:szCs w:val="24"/>
        </w:rPr>
      </w:pPr>
      <w:r>
        <w:rPr>
          <w:rFonts w:ascii="Times New Roman" w:hAnsi="Times New Roman" w:cs="Times New Roman"/>
          <w:b/>
          <w:sz w:val="24"/>
          <w:szCs w:val="24"/>
        </w:rPr>
        <w:t>с. Купчегень</w:t>
      </w:r>
    </w:p>
    <w:p w:rsidR="00B20624" w:rsidRDefault="00B20624" w:rsidP="00B20624">
      <w:pPr>
        <w:shd w:val="clear" w:color="auto" w:fill="FFFFFF"/>
        <w:spacing w:before="375" w:after="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 комиссии для исчисления стажа муниципальной службы </w:t>
      </w:r>
      <w:r>
        <w:rPr>
          <w:rFonts w:ascii="Times New Roman" w:hAnsi="Times New Roman" w:cs="Times New Roman"/>
          <w:b/>
          <w:bCs/>
          <w:color w:val="000000"/>
          <w:sz w:val="24"/>
          <w:szCs w:val="24"/>
        </w:rPr>
        <w:t xml:space="preserve">и зачета в него иных периодов трудовой деятельности, назначения, </w:t>
      </w:r>
      <w:hyperlink r:id="rId4" w:tooltip="Перерасчет" w:history="1">
        <w:r>
          <w:rPr>
            <w:rStyle w:val="a7"/>
            <w:rFonts w:ascii="Times New Roman" w:hAnsi="Times New Roman" w:cs="Times New Roman"/>
            <w:b/>
            <w:bCs/>
            <w:sz w:val="24"/>
            <w:szCs w:val="24"/>
          </w:rPr>
          <w:t>перерасчета</w:t>
        </w:r>
      </w:hyperlink>
      <w:r>
        <w:rPr>
          <w:rFonts w:ascii="Times New Roman" w:hAnsi="Times New Roman" w:cs="Times New Roman"/>
          <w:b/>
          <w:bCs/>
          <w:color w:val="000000"/>
          <w:sz w:val="24"/>
          <w:szCs w:val="24"/>
        </w:rPr>
        <w:t xml:space="preserve"> размера и выплаты пенсии за </w:t>
      </w:r>
      <w:hyperlink r:id="rId5" w:tooltip="Выслуга лет" w:history="1">
        <w:r>
          <w:rPr>
            <w:rStyle w:val="a7"/>
            <w:rFonts w:ascii="Times New Roman" w:hAnsi="Times New Roman" w:cs="Times New Roman"/>
            <w:b/>
            <w:bCs/>
            <w:sz w:val="24"/>
            <w:szCs w:val="24"/>
          </w:rPr>
          <w:t>выслугу лет</w:t>
        </w:r>
      </w:hyperlink>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муниципальным служащим </w:t>
      </w:r>
      <w:hyperlink r:id="rId6" w:tooltip="Муниципальные образования" w:history="1">
        <w:r>
          <w:rPr>
            <w:rStyle w:val="a7"/>
            <w:rFonts w:ascii="Times New Roman" w:hAnsi="Times New Roman" w:cs="Times New Roman"/>
            <w:b/>
            <w:bCs/>
            <w:sz w:val="24"/>
            <w:szCs w:val="24"/>
          </w:rPr>
          <w:t>муниципального образования</w:t>
        </w:r>
      </w:hyperlink>
      <w:r>
        <w:rPr>
          <w:rFonts w:ascii="Times New Roman" w:hAnsi="Times New Roman" w:cs="Times New Roman"/>
          <w:b/>
          <w:bCs/>
          <w:color w:val="000000"/>
          <w:sz w:val="24"/>
          <w:szCs w:val="24"/>
        </w:rPr>
        <w:t xml:space="preserve"> Купчегенское сельское поселение</w:t>
      </w:r>
    </w:p>
    <w:p w:rsidR="00B20624" w:rsidRDefault="00B20624" w:rsidP="00B20624">
      <w:pPr>
        <w:shd w:val="clear" w:color="auto" w:fill="FFFFFF"/>
        <w:spacing w:before="375" w:after="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целях реализации статьи 8 Закона Республики Алтай -РЗ "О муниципальной службе в Республике Алтай"</w:t>
      </w:r>
    </w:p>
    <w:p w:rsidR="00B20624" w:rsidRDefault="00B20624" w:rsidP="00B20624">
      <w:pPr>
        <w:shd w:val="clear" w:color="auto" w:fill="FFFFFF"/>
        <w:spacing w:before="375" w:after="450"/>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порядок работы комиссии для исчисления стажа муниципальной службы и зачета в него иных периодов трудовой деятельности, назначения, перерасчета размера и выплаты пенсии за выслугу лет муниципальным служащим муниципального образования Купчегенское сельское поселение согласно приложению №1.</w:t>
      </w:r>
    </w:p>
    <w:p w:rsidR="00B20624" w:rsidRDefault="00B20624" w:rsidP="00B20624">
      <w:pPr>
        <w:shd w:val="clear" w:color="auto" w:fill="FFFFFF"/>
        <w:spacing w:before="375" w:after="450"/>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Настоящее Распоряжение  разместить на сайте МО «Онгудайский район» и на информационных стендах сел Купчегень и Большой-Яломан.</w:t>
      </w:r>
    </w:p>
    <w:p w:rsidR="00B20624" w:rsidRDefault="00B20624" w:rsidP="00B20624">
      <w:pPr>
        <w:shd w:val="clear" w:color="auto" w:fill="FFFFFF"/>
        <w:spacing w:before="375" w:after="450"/>
        <w:jc w:val="both"/>
        <w:rPr>
          <w:rFonts w:ascii="Times New Roman" w:hAnsi="Times New Roman" w:cs="Times New Roman"/>
          <w:color w:val="000000"/>
          <w:sz w:val="24"/>
          <w:szCs w:val="24"/>
        </w:rPr>
      </w:pPr>
    </w:p>
    <w:p w:rsidR="00B20624" w:rsidRDefault="00B20624" w:rsidP="00B20624">
      <w:pPr>
        <w:shd w:val="clear" w:color="auto" w:fill="FFFFFF"/>
        <w:spacing w:before="375" w:after="45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Купчегенского сельского поселения                                         В.П.Мандаев</w:t>
      </w: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ind w:right="42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к распоряжению Главы Купчегенской                                                                              сельской администрации от 05.03.2018г. №8 </w:t>
      </w:r>
    </w:p>
    <w:p w:rsidR="00B20624" w:rsidRDefault="00B20624" w:rsidP="00B20624">
      <w:pPr>
        <w:shd w:val="clear" w:color="auto" w:fill="FFFFFF"/>
        <w:spacing w:before="375" w:after="450"/>
        <w:jc w:val="center"/>
        <w:rPr>
          <w:rFonts w:ascii="Times New Roman" w:hAnsi="Times New Roman" w:cs="Times New Roman"/>
          <w:color w:val="000000"/>
          <w:sz w:val="24"/>
          <w:szCs w:val="24"/>
        </w:rPr>
      </w:pPr>
      <w:r>
        <w:rPr>
          <w:rFonts w:ascii="Times New Roman" w:hAnsi="Times New Roman" w:cs="Times New Roman"/>
          <w:color w:val="000000"/>
          <w:sz w:val="24"/>
          <w:szCs w:val="24"/>
        </w:rPr>
        <w:t>ПОРЯДОК                                                                                                                                            работы комиссии для исчисления стажа муниципальной службы и зачета в него иных периодов трудовой деятельности, назначения, перерасчета размера и выплаты пенсии за выслугу лет муниципальным служащим муниципального образования                        Купчегенское сельское поселение</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b/>
          <w:bCs/>
          <w:color w:val="000000"/>
          <w:sz w:val="24"/>
          <w:szCs w:val="24"/>
        </w:rPr>
        <w:t>1. Общие положения</w:t>
      </w:r>
      <w:r>
        <w:rPr>
          <w:rFonts w:ascii="Times New Roman" w:hAnsi="Times New Roman" w:cs="Times New Roman"/>
          <w:color w:val="000000"/>
          <w:sz w:val="24"/>
          <w:szCs w:val="24"/>
        </w:rPr>
        <w:t xml:space="preserve">                                                                                                                                  1. Настоящий Порядок разработан в соответствии с Федеральным законом -ФЗ "О муниципальной службе в Российской Федерации", Законом Республики Алтай от 01 N 26-РЗ "О муниципальной службе в Республике Алтай" и определяет общий порядок создания и работы комиссии для исчисления стажа муниципальной службы и зачета в него иных периодов трудовой деятельности, назначения, перерасчета размера и выплаты пенсии за выслугу лет муниципальным служащим муниципального образования Купчегенское сельское поселение (далее по тексту – Комиссия).                                                                             2. Основными задачами Комиссии являются:                                                                                              1) установление стажа муниципальной службы муниципальных служащих, впервые поступивших на муниципальную службу;                                                                                                                    2) рассмотрение вопросов о включении в стаж муниципальной службы по заявлению муниципального служащего, согласно приложению №1 к настоящему Порядку, иных периодов трудовой деятельности, помимо указанных в части 1 статьи 25 Федерального Закона -ФЗ "О муниципальной службе в Российской Федерации", в том числе и тех, опыт и знания по которым необходимы для выполнения обязанностей по занимаемой должности муниципальной службы;                                                                                                              3) рассмотрение спорных вопросов, связанных с включением в стаж муниципальной службы муниципальных служащих различных периодов их трудовой деятельности;                              4) рассмотрение иных вопросов, связанных с установлением стажа муниципальной службы;                                                                                                                                                           5) рассмотрение вопросов назначения (приостановления, возобновления, прекращения), перерасчета размера и выплаты пенсии за выслугу лет муниципальным служащим муниципального образования Купчегенское сельское поселение и ежемесячной доплаты к трудовой пенсии выборных лиц, осуществляющих полномочия на постоянной основе в </w:t>
      </w:r>
      <w:hyperlink r:id="rId7" w:tooltip="Органы местного самоуправления" w:history="1">
        <w:r>
          <w:rPr>
            <w:rStyle w:val="a7"/>
            <w:rFonts w:ascii="Times New Roman" w:hAnsi="Times New Roman" w:cs="Times New Roman"/>
            <w:sz w:val="24"/>
            <w:szCs w:val="24"/>
          </w:rPr>
          <w:t>органах местного самоуправления</w:t>
        </w:r>
      </w:hyperlink>
      <w:r>
        <w:rPr>
          <w:rFonts w:ascii="Times New Roman" w:hAnsi="Times New Roman" w:cs="Times New Roman"/>
          <w:color w:val="000000"/>
          <w:sz w:val="24"/>
          <w:szCs w:val="24"/>
        </w:rPr>
        <w:t xml:space="preserve"> муниципального образования Купчегенское сельское поселение.                                                                                                                                       3. В стаж муниципальной службы могут быть включены иные периоды работы (службы), в совокупности не превышающие пяти лет, в случае, если знания и опыт по ним необходимы для выполнения должностных обязанностей по занимаемой должности муниципальной службы.</w:t>
      </w:r>
    </w:p>
    <w:p w:rsidR="00B20624" w:rsidRDefault="00B20624" w:rsidP="00B20624">
      <w:pPr>
        <w:shd w:val="clear" w:color="auto" w:fill="FFFFFF"/>
        <w:spacing w:before="375" w:after="4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 Порядок создания Комиссии                                                                                                                       </w:t>
      </w:r>
      <w:r>
        <w:rPr>
          <w:rFonts w:ascii="Times New Roman" w:hAnsi="Times New Roman" w:cs="Times New Roman"/>
          <w:color w:val="000000"/>
          <w:sz w:val="24"/>
          <w:szCs w:val="24"/>
        </w:rPr>
        <w:t>2.1. Комиссия создается в администрации Муниципального образования Купчегенское сельское поселение в соответствии с распоряжением главы администрации поселения.</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color w:val="000000"/>
          <w:sz w:val="24"/>
          <w:szCs w:val="24"/>
        </w:rPr>
        <w:t xml:space="preserve">2.2. В состав Комиссии входят: председатель, заместитель председателя, секретарь и иные члены Комиссии. Численный и персональный состав Комиссии утверждается распоряжением главы администрации, общий состав Комиссии не может быть менее 3 человек.                                                                                                                                                    2.3. Председатель Комиссии:                                                                                                                       1) принимает решение о дате и времени проведения заседания Комиссии;                                            2) созывает очередные заседания Комиссии;                                                                                              3) организует деятельность Комиссии;                                                                                                             4) подписывает письма, запросы от имени Комиссии.                                                                      2.4. В случае отсутствия председателя все его функции выполняет заместитель председателя.                                                                                                                                           2.5. Секретарь Комиссии:                                                                                                                                    1) принимает документы по вопросам определения стажа муниципальной службы;                                      2) доводит до членов Комиссии информацию о материалах, представленных на рассмотрение Комиссии;                                                                                                                     3) подготавливает материалы, необходимые для принятия решений Комиссии;                                4) оповещает членов Комиссии о предстоящем заседании;                                                                         5) ведет </w:t>
      </w:r>
      <w:hyperlink r:id="rId8" w:tooltip="Протоколы заседаний" w:history="1">
        <w:r>
          <w:rPr>
            <w:rStyle w:val="a7"/>
            <w:rFonts w:ascii="Times New Roman" w:hAnsi="Times New Roman" w:cs="Times New Roman"/>
            <w:sz w:val="24"/>
            <w:szCs w:val="24"/>
          </w:rPr>
          <w:t>протоколы заседаний</w:t>
        </w:r>
      </w:hyperlink>
      <w:r>
        <w:rPr>
          <w:rFonts w:ascii="Times New Roman" w:hAnsi="Times New Roman" w:cs="Times New Roman"/>
          <w:color w:val="000000"/>
          <w:sz w:val="24"/>
          <w:szCs w:val="24"/>
        </w:rPr>
        <w:t xml:space="preserve"> Комиссии.</w:t>
      </w:r>
    </w:p>
    <w:p w:rsidR="00B20624" w:rsidRDefault="00B20624" w:rsidP="00B20624">
      <w:pPr>
        <w:shd w:val="clear" w:color="auto" w:fill="FFFFFF"/>
        <w:spacing w:before="375" w:after="4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Порядок работы Комиссии                                                                                                          </w:t>
      </w:r>
      <w:r>
        <w:rPr>
          <w:rFonts w:ascii="Times New Roman" w:hAnsi="Times New Roman" w:cs="Times New Roman"/>
          <w:color w:val="000000"/>
          <w:sz w:val="24"/>
          <w:szCs w:val="24"/>
        </w:rPr>
        <w:t>3.1. Комиссия осуществляет следующие функции: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 рассматривает и анализирует документы, представленные муниципальными служащими специалисту, в обязанности которого входит работа с кадрами;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 принимает решения об установлении стажа муниципальной службы в отношении лиц, впервые поступивших на муниципальную службу;</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3) рассматривает заявления лиц, занимающих должности муниципальной службы, по вопросам включения отдельных периодов их трудовой деятельности в стаж муниципальной службы;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4) при необходимости, проверяет обоснованность включения в стаж муниципальной службы отдельных периодов службы (работы) муниципального служащего;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5) осуществляет проверку наличия всех необходимых документов и правильности их оформления для назначения (приостановления, возобновления, прекращения), перерасчета размера и выплаты пенсии за выслугу лет муниципальным служащим муниципального образования Купчегенское сельское поселение, включения в стаж муниципальной службы иных периодов работы (службы) муниципальным служащим муниципального образования Купчегенское сельское поселение;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6) осуществляет проверку правильности определения стажа муниципальной службы;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7) устанавливает наличие или отсутствие права у муниципального служащего на назначение ему пенсии за выслугу лет;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8) осуществляет проверку правильности произведенных расчетов размера среднемесячного заработка и размера пенсии за выслугу лет;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lastRenderedPageBreak/>
        <w:t>9) выявляет документы, содержащие недостоверные сведения;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10) в течение 3-х дней после заседания Комиссии направляет Главе Купчегенской сельской администрации Решение о назначении (приостановлении, возобновлении, прекращении), перерасчете размера и выплате пенсии за выслугу лет муниципальным служащим.</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3.2. Основной формой работы Комиссии является заседание, которое проводится по мере необходимости.</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color w:val="000000"/>
          <w:sz w:val="24"/>
          <w:szCs w:val="24"/>
        </w:rPr>
        <w:t>Заседание Комиссии правомочно, если на нем присутствует более половины ее членов.</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color w:val="000000"/>
          <w:sz w:val="24"/>
          <w:szCs w:val="24"/>
        </w:rPr>
        <w:t>3.3. Специалист, в обязанности которого входит работа с кадрами вносит для рассмотрения на заседании Комиссии следующие необходимые                                                           3.3.1. для установления стажа муниципальной службы документы:                                                          1) представление о включении в стаж муниципальной службы иных периодов трудовой деятельности или об установлении стажа муниципальной службы муниципального служащего, впервые поступившего на муниципальную службу, подготовленное и подписанное Главой администрации, в котором муниципальный служащий замещает должность муниципальной службы;                                                                                                      2) личное заявление муниципального служащего. В заявлении должны быть указаны:                                   период работы (службы), который муниципальный служащий считает необходимым включить в стаж муниципальной службы;                                                                                 конкретный опыт и знания по предыдущей работе (службе), которые способствуют исполнению обязанностей по замещаемой должности муниципальной службы;                                    3) документы, подтверждающие соответствующую трудовую деятельность.                               3.3.2. для назначения (приостановления, возобновления, прекращения), перерасчета размера и выплаты пенсии за выслугу лет муниципальным служащим, включения в стаж муниципальной службы иных периодов работы (службы) муниципальным служащим документы, указанные в пунктах 2, 6 Порядка назначения, перерасчета размера и выплаты пенсии за выслугу лет муниципальным служащим муниципального образования Купчегенское сельское поселение, утвержденного Распоряжением Главы Купчегенской сельской администрации 05.03.2018г. №8.</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color w:val="000000"/>
          <w:sz w:val="24"/>
          <w:szCs w:val="24"/>
        </w:rPr>
        <w:t xml:space="preserve">3.4. Заявление от лиц, впервые поступивших на муниципальную службу, о включении в стаж муниципальной службы иных периодов трудовой деятельности, помимо указанных в части 1 статьи 25 Федерального закона -ФЗ "О муниципальной службе в Российской Федерации", рассматривается только после окончания </w:t>
      </w:r>
      <w:hyperlink r:id="rId9" w:tooltip="Испытательный срок" w:history="1">
        <w:r>
          <w:rPr>
            <w:rStyle w:val="a7"/>
            <w:rFonts w:ascii="Times New Roman" w:hAnsi="Times New Roman" w:cs="Times New Roman"/>
            <w:sz w:val="24"/>
            <w:szCs w:val="24"/>
          </w:rPr>
          <w:t>испытательного срока</w:t>
        </w:r>
      </w:hyperlink>
      <w:r>
        <w:rPr>
          <w:rFonts w:ascii="Times New Roman" w:hAnsi="Times New Roman" w:cs="Times New Roman"/>
          <w:color w:val="000000"/>
          <w:sz w:val="24"/>
          <w:szCs w:val="24"/>
        </w:rPr>
        <w:t xml:space="preserve">, а если испытательный срок не установлен, то по истечении трех месяцев с момента назначения на должность муниципальной службы.                                                                                                3.5. Основными документами при определении стажа муниципальной службы является трудовая книжка и военный билет либо справки </w:t>
      </w:r>
      <w:hyperlink r:id="rId10" w:tooltip="Военные комиссариаты" w:history="1">
        <w:r>
          <w:rPr>
            <w:rStyle w:val="a7"/>
            <w:rFonts w:ascii="Times New Roman" w:hAnsi="Times New Roman" w:cs="Times New Roman"/>
            <w:sz w:val="24"/>
            <w:szCs w:val="24"/>
          </w:rPr>
          <w:t>военных комиссариатов</w:t>
        </w:r>
      </w:hyperlink>
      <w:r>
        <w:rPr>
          <w:rFonts w:ascii="Times New Roman" w:hAnsi="Times New Roman" w:cs="Times New Roman"/>
          <w:color w:val="000000"/>
          <w:sz w:val="24"/>
          <w:szCs w:val="24"/>
        </w:rPr>
        <w:t xml:space="preserve"> (в подтверждение стажа военной службы). В случаях, когда в трудовой книжке нет необходимых записей или содержатся неправильные или неточные сведения о периодах работы, в подтверждение стажа прилагаются справки, </w:t>
      </w:r>
      <w:hyperlink r:id="rId11" w:tooltip="Выписки из приказов" w:history="1">
        <w:r>
          <w:rPr>
            <w:rStyle w:val="a7"/>
            <w:rFonts w:ascii="Times New Roman" w:hAnsi="Times New Roman" w:cs="Times New Roman"/>
            <w:sz w:val="24"/>
            <w:szCs w:val="24"/>
          </w:rPr>
          <w:t>выписки из приказов</w:t>
        </w:r>
      </w:hyperlink>
      <w:r>
        <w:rPr>
          <w:rFonts w:ascii="Times New Roman" w:hAnsi="Times New Roman" w:cs="Times New Roman"/>
          <w:color w:val="000000"/>
          <w:sz w:val="24"/>
          <w:szCs w:val="24"/>
        </w:rPr>
        <w:t xml:space="preserve">, справки архивных учреждений, решения суда и другие документы, подтверждающие </w:t>
      </w:r>
      <w:r>
        <w:rPr>
          <w:rFonts w:ascii="Times New Roman" w:hAnsi="Times New Roman" w:cs="Times New Roman"/>
          <w:color w:val="000000"/>
          <w:sz w:val="24"/>
          <w:szCs w:val="24"/>
        </w:rPr>
        <w:lastRenderedPageBreak/>
        <w:t>соответствующие периоды работы (службы).                                                                                 3.6. Комиссия в месячный срок после получения документов, указанных в пункте 11 (в случае необходимости срок может быть продлен), принимает решение об удовлетворении или отклонении поступившего предложения. Документы, поступившие в установленном порядке на заседание Комиссии, предварительно оцениваются каждым членом Комиссии.           3.7. Решение Комиссии принимается открытым голосованием простым большинством голосов присутствующих членов Комиссии. При равенстве голосов голос председателя Комиссии является решающим. 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Заседание Комиссии считается правомочным, если на нем присутствует не менее половины ее состава.</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color w:val="000000"/>
          <w:sz w:val="24"/>
          <w:szCs w:val="24"/>
        </w:rPr>
        <w:t>3.8. На заседании Комиссии ведется протокол, который подписывается всеми присутствующими на заседании членами Комиссии. При не подписании протокола членом Комиссии, участвовавшим в заседании, он обязан приложить к протоколу мотивированные пояснения о причинах отказа в подписании протокола.                                Ведение протокола заседания Комиссии осуществляет секретарь Комиссии (или, в его отсутствие, один из членов Комиссии) и передает его после оформления в кадровую службу (специалисту, в обязанности которого входит работа с кадрами) администрации.</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color w:val="000000"/>
          <w:sz w:val="24"/>
          <w:szCs w:val="24"/>
        </w:rPr>
        <w:t xml:space="preserve">3.9. Протокол Комиссии является основанием для издания правового акта об установлении стажа муниципальной службы муниципальным служащим, впервые поступившим на муниципальную службу, о включении в стаж муниципальной службы иных периодов трудовой деятельности, назначении </w:t>
      </w:r>
      <w:hyperlink r:id="rId12" w:tooltip="Ежемесячная надбавка" w:history="1">
        <w:r>
          <w:rPr>
            <w:rStyle w:val="a7"/>
            <w:rFonts w:ascii="Times New Roman" w:hAnsi="Times New Roman" w:cs="Times New Roman"/>
            <w:sz w:val="24"/>
            <w:szCs w:val="24"/>
          </w:rPr>
          <w:t>ежемесячной надбавки</w:t>
        </w:r>
      </w:hyperlink>
      <w:r>
        <w:rPr>
          <w:rFonts w:ascii="Times New Roman" w:hAnsi="Times New Roman" w:cs="Times New Roman"/>
          <w:color w:val="000000"/>
          <w:sz w:val="24"/>
          <w:szCs w:val="24"/>
        </w:rPr>
        <w:t xml:space="preserve"> к </w:t>
      </w:r>
      <w:hyperlink r:id="rId13" w:tooltip="Должностной оклад" w:history="1">
        <w:r>
          <w:rPr>
            <w:rStyle w:val="a7"/>
            <w:rFonts w:ascii="Times New Roman" w:hAnsi="Times New Roman" w:cs="Times New Roman"/>
            <w:sz w:val="24"/>
            <w:szCs w:val="24"/>
          </w:rPr>
          <w:t>должностному окладу</w:t>
        </w:r>
      </w:hyperlink>
      <w:r>
        <w:rPr>
          <w:rFonts w:ascii="Times New Roman" w:hAnsi="Times New Roman" w:cs="Times New Roman"/>
          <w:color w:val="000000"/>
          <w:sz w:val="24"/>
          <w:szCs w:val="24"/>
        </w:rPr>
        <w:t xml:space="preserve"> за выслугу лет на муниципальной службе, для определения продолжительности дополнительного оплачиваемого отпуска муниципального служащего за выслугу лет, для назначения пенсии за выслугу лет лицам, ранее замещавшим должности муниципальной службы.                                                                                                           3.10. Информация о результатах рассмотрения вопроса на заседании Комиссии доводится до сведения муниципального служащего, в отношении которого рассматривался вопрос, в срок не позднее 5 рабочих дней после проведения заседания.                                                         3.11. Если муниципальный служащий не согласен с решением Комиссии, он вправе письменно обратиться с соответствующим заявлением на имя председателя Комиссии. Комиссия вправе предложить заявителю представить дополнительные документы, а также иные сведения, необходимые для принятия решения.                                                                Повторное рассмотрение Комиссией данного вопроса осуществляется в присутствии муниципального служащего.                                                                                                                  В случае несогласия муниципального служащего с повторным решением Комиссии, спор об исчислении стажа разрешается в порядке, установленном </w:t>
      </w:r>
      <w:hyperlink r:id="rId14" w:tooltip="Законы в России" w:history="1">
        <w:r>
          <w:rPr>
            <w:rStyle w:val="a7"/>
            <w:rFonts w:ascii="Times New Roman" w:hAnsi="Times New Roman" w:cs="Times New Roman"/>
            <w:sz w:val="24"/>
            <w:szCs w:val="24"/>
          </w:rPr>
          <w:t>законодательством Российской Федерации</w:t>
        </w:r>
      </w:hyperlink>
      <w:r>
        <w:rPr>
          <w:rFonts w:ascii="Times New Roman" w:hAnsi="Times New Roman" w:cs="Times New Roman"/>
          <w:color w:val="000000"/>
          <w:sz w:val="24"/>
          <w:szCs w:val="24"/>
        </w:rPr>
        <w:t xml:space="preserve">.                                                                                                                        3.12. В случае представления муниципальным служащим новых документов, обосновывающих включение отдельных периодов службы (работы) в стаж муниципальной службы, муниципальный служащий, по стажу муниципальной службы которого Комиссией уже принималось решение, подает новое заявление с приложением </w:t>
      </w:r>
      <w:r>
        <w:rPr>
          <w:rFonts w:ascii="Times New Roman" w:hAnsi="Times New Roman" w:cs="Times New Roman"/>
          <w:color w:val="000000"/>
          <w:sz w:val="24"/>
          <w:szCs w:val="24"/>
        </w:rPr>
        <w:lastRenderedPageBreak/>
        <w:t>документов. При этом стаж муниципальной службы пересчитывается со дня представления этих документов.</w:t>
      </w:r>
    </w:p>
    <w:p w:rsidR="00B20624" w:rsidRDefault="00B20624" w:rsidP="00B20624">
      <w:pPr>
        <w:shd w:val="clear" w:color="auto" w:fill="FFFFFF"/>
        <w:spacing w:before="375" w:after="4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Полномочия Комиссии                                                                                                                             </w:t>
      </w:r>
      <w:r>
        <w:rPr>
          <w:rFonts w:ascii="Times New Roman" w:hAnsi="Times New Roman" w:cs="Times New Roman"/>
          <w:color w:val="000000"/>
          <w:sz w:val="24"/>
          <w:szCs w:val="24"/>
        </w:rPr>
        <w:t>4.1. Для осуществления своих функций Комиссия имеет право: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 запрашивать у заявителей дополнительные сведения и документы, необходимые для рассмотрения соответствующих заявлений;</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 приглашать на заседания Комиссии и заслушивать заявителей;</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3) запрашивать и получать необходимую для осуществления своих функций информацию, в т. ч. документы от главы администрации поселения.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4) обращаться в установленном порядке за консультациями, разъяснениями по вопросам исчисления стажа муниципальной службы в федеральные органы государственной власти и органы государственной власти Республики Алтай;</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5) обращаться с запросами в архивные учреждения;</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color w:val="000000"/>
          <w:sz w:val="24"/>
          <w:szCs w:val="24"/>
        </w:rPr>
        <w:t xml:space="preserve">6) осуществлять проверку достоверности документов, представленных для установления стажа муниципальной службы и включения в него иных периодов трудовой деятельности.            4.2. При осуществлении возложенных на нее функций Комиссия обязана:                                                 1) вести журнал регистрации поступающих заявлений;                                                                              2) принять к рассмотрению заявление, оформленное в соответствии с требованиями настоящего Порядка;                                                                                                                                          3) при рассмотрении заявления анализировать предоставленные заявителем документы на предмет их соответствия требованиям </w:t>
      </w:r>
      <w:hyperlink r:id="rId15" w:tooltip="Правовые акты" w:history="1">
        <w:r>
          <w:rPr>
            <w:rStyle w:val="a7"/>
            <w:rFonts w:ascii="Times New Roman" w:hAnsi="Times New Roman" w:cs="Times New Roman"/>
            <w:sz w:val="24"/>
            <w:szCs w:val="24"/>
          </w:rPr>
          <w:t>правовых актов</w:t>
        </w:r>
      </w:hyperlink>
      <w:r>
        <w:rPr>
          <w:rFonts w:ascii="Times New Roman" w:hAnsi="Times New Roman" w:cs="Times New Roman"/>
          <w:color w:val="000000"/>
          <w:sz w:val="24"/>
          <w:szCs w:val="24"/>
        </w:rPr>
        <w:t>, устанавливающих порядок исчисления стажа муниципальной службы;                                                                                             4) вести протокол заседания Комиссии, обеспечивать его сохранность в течение установленного срока;                                                                                                                                      5) уведомить заявителя о принятом Комиссией решении в срок, установленный настоящим Порядком.</w:t>
      </w:r>
    </w:p>
    <w:p w:rsidR="00B20624" w:rsidRDefault="00B20624" w:rsidP="00B20624">
      <w:pPr>
        <w:shd w:val="clear" w:color="auto" w:fill="FFFFFF"/>
        <w:spacing w:before="375" w:after="4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Заключительные положения                                                                                                            </w:t>
      </w:r>
      <w:r>
        <w:rPr>
          <w:rFonts w:ascii="Times New Roman" w:hAnsi="Times New Roman" w:cs="Times New Roman"/>
          <w:color w:val="000000"/>
          <w:sz w:val="24"/>
          <w:szCs w:val="24"/>
        </w:rPr>
        <w:t>5.1.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 Решения Комиссии могут быть обжалованы в установленном законом порядке.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5.2. Организационно-техническое обеспечение деятельности Комиссии и хранение документов обеспечивает кадровый работник (специалист, в обязанности которого входит работа с кадрами) Купчегенской сельской администрации.</w:t>
      </w: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rPr>
          <w:rFonts w:ascii="Times New Roman" w:hAnsi="Times New Roman" w:cs="Times New Roman"/>
          <w:color w:val="000000"/>
          <w:sz w:val="24"/>
          <w:szCs w:val="24"/>
        </w:rPr>
      </w:pPr>
    </w:p>
    <w:p w:rsidR="00B20624" w:rsidRDefault="00B20624" w:rsidP="00B20624">
      <w:pPr>
        <w:shd w:val="clear" w:color="auto" w:fill="FFFFFF"/>
        <w:spacing w:before="375" w:after="450"/>
        <w:jc w:val="right"/>
        <w:rPr>
          <w:rFonts w:ascii="Times New Roman" w:hAnsi="Times New Roman" w:cs="Times New Roman"/>
          <w:color w:val="000000"/>
          <w:sz w:val="24"/>
          <w:szCs w:val="24"/>
        </w:rPr>
      </w:pPr>
    </w:p>
    <w:p w:rsidR="00B20624" w:rsidRDefault="00B20624" w:rsidP="00B20624">
      <w:pPr>
        <w:shd w:val="clear" w:color="auto" w:fill="FFFFFF"/>
        <w:spacing w:before="375" w:after="450"/>
        <w:jc w:val="right"/>
        <w:rPr>
          <w:rFonts w:ascii="Times New Roman" w:hAnsi="Times New Roman" w:cs="Times New Roman"/>
          <w:color w:val="000000"/>
          <w:sz w:val="24"/>
          <w:szCs w:val="24"/>
        </w:rPr>
      </w:pPr>
    </w:p>
    <w:p w:rsidR="00B20624" w:rsidRDefault="00B20624" w:rsidP="00B20624">
      <w:pPr>
        <w:shd w:val="clear" w:color="auto" w:fill="FFFFFF"/>
        <w:spacing w:before="375" w:after="450"/>
        <w:jc w:val="right"/>
        <w:rPr>
          <w:rFonts w:ascii="Times New Roman" w:hAnsi="Times New Roman" w:cs="Times New Roman"/>
          <w:color w:val="000000"/>
          <w:sz w:val="24"/>
          <w:szCs w:val="24"/>
        </w:rPr>
      </w:pPr>
    </w:p>
    <w:p w:rsidR="00B20624" w:rsidRDefault="00B20624" w:rsidP="00B20624">
      <w:pPr>
        <w:shd w:val="clear" w:color="auto" w:fill="FFFFFF"/>
        <w:spacing w:before="375" w:after="450"/>
        <w:jc w:val="right"/>
        <w:rPr>
          <w:rFonts w:ascii="Times New Roman" w:hAnsi="Times New Roman" w:cs="Times New Roman"/>
          <w:color w:val="000000"/>
          <w:sz w:val="24"/>
          <w:szCs w:val="24"/>
        </w:rPr>
      </w:pPr>
    </w:p>
    <w:p w:rsidR="00B20624" w:rsidRDefault="00B20624" w:rsidP="00B20624">
      <w:pPr>
        <w:shd w:val="clear" w:color="auto" w:fill="FFFFFF"/>
        <w:spacing w:before="375" w:after="45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к распоряжению Главы Купчегенской                                                                                              сельской администрации от 05.03.2018 г. №8</w:t>
      </w:r>
    </w:p>
    <w:p w:rsidR="00B20624" w:rsidRDefault="00B20624" w:rsidP="00B20624">
      <w:pPr>
        <w:shd w:val="clear" w:color="auto" w:fill="FFFFFF"/>
        <w:spacing w:before="375" w:after="4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комиссии для исчисления стажа муниципальной службы</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и зачета в него иных периодов трудовой деятельности, назначения, перерасчета размера и выплаты пенсии за выслугу лет муниципальным служащим муниципального образования</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Купчегенское сельское поселение</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b/>
          <w:color w:val="000000"/>
          <w:sz w:val="24"/>
          <w:szCs w:val="24"/>
        </w:rPr>
        <w:t>Председатель комиссии</w:t>
      </w:r>
      <w:r>
        <w:rPr>
          <w:rFonts w:ascii="Times New Roman" w:hAnsi="Times New Roman" w:cs="Times New Roman"/>
          <w:color w:val="000000"/>
          <w:sz w:val="24"/>
          <w:szCs w:val="24"/>
        </w:rPr>
        <w:t xml:space="preserve"> – ведущий специалист сельской администрации</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b/>
          <w:color w:val="000000"/>
          <w:sz w:val="24"/>
          <w:szCs w:val="24"/>
        </w:rPr>
        <w:t>Секретарь комиссии</w:t>
      </w:r>
      <w:r>
        <w:rPr>
          <w:rFonts w:ascii="Times New Roman" w:hAnsi="Times New Roman" w:cs="Times New Roman"/>
          <w:color w:val="000000"/>
          <w:sz w:val="24"/>
          <w:szCs w:val="24"/>
        </w:rPr>
        <w:t xml:space="preserve"> – руководитель молодежного центра</w:t>
      </w:r>
    </w:p>
    <w:p w:rsidR="00B20624" w:rsidRDefault="00B20624" w:rsidP="00B20624">
      <w:pPr>
        <w:shd w:val="clear" w:color="auto" w:fill="FFFFFF"/>
        <w:spacing w:before="375" w:after="450"/>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Члены комиссии:                                                                                                                                                    </w:t>
      </w:r>
      <w:r>
        <w:rPr>
          <w:rFonts w:ascii="Times New Roman" w:hAnsi="Times New Roman" w:cs="Times New Roman"/>
          <w:color w:val="000000"/>
          <w:sz w:val="24"/>
          <w:szCs w:val="24"/>
        </w:rPr>
        <w:t xml:space="preserve">–экономист;                                                                                                                                                    – </w:t>
      </w:r>
      <w:hyperlink r:id="rId16" w:tooltip="Главный бухгалтер" w:history="1">
        <w:r>
          <w:rPr>
            <w:rStyle w:val="a7"/>
            <w:rFonts w:ascii="Times New Roman" w:hAnsi="Times New Roman" w:cs="Times New Roman"/>
            <w:sz w:val="24"/>
            <w:szCs w:val="24"/>
          </w:rPr>
          <w:t>главный бухгалтер</w:t>
        </w:r>
      </w:hyperlink>
      <w:r>
        <w:rPr>
          <w:rFonts w:ascii="Times New Roman" w:hAnsi="Times New Roman" w:cs="Times New Roman"/>
          <w:color w:val="000000"/>
          <w:sz w:val="24"/>
          <w:szCs w:val="24"/>
        </w:rPr>
        <w:t xml:space="preserve"> администрации;                                                                                                              – депутат  Купчегенского сельского Совета депутатов.</w:t>
      </w:r>
    </w:p>
    <w:p w:rsidR="00B20624" w:rsidRDefault="00B20624" w:rsidP="00B20624"/>
    <w:p w:rsidR="0049479A" w:rsidRPr="00B20624" w:rsidRDefault="0049479A" w:rsidP="00B20624"/>
    <w:sectPr w:rsidR="0049479A" w:rsidRPr="00B20624" w:rsidSect="0049479A">
      <w:pgSz w:w="11906" w:h="16838"/>
      <w:pgMar w:top="1134"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B520DA"/>
    <w:rsid w:val="0008088E"/>
    <w:rsid w:val="000C065E"/>
    <w:rsid w:val="000D7A29"/>
    <w:rsid w:val="0011624B"/>
    <w:rsid w:val="0049479A"/>
    <w:rsid w:val="00624CFD"/>
    <w:rsid w:val="006D7316"/>
    <w:rsid w:val="00733FE8"/>
    <w:rsid w:val="008F1A5F"/>
    <w:rsid w:val="00B20624"/>
    <w:rsid w:val="00B520DA"/>
    <w:rsid w:val="00B6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20DA"/>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B520DA"/>
    <w:pPr>
      <w:widowControl w:val="0"/>
      <w:autoSpaceDE w:val="0"/>
      <w:autoSpaceDN w:val="0"/>
      <w:adjustRightInd w:val="0"/>
      <w:spacing w:after="0" w:line="240" w:lineRule="auto"/>
    </w:pPr>
    <w:rPr>
      <w:rFonts w:ascii="Arial" w:eastAsia="Calibri" w:hAnsi="Arial" w:cs="Arial"/>
      <w:sz w:val="20"/>
      <w:szCs w:val="20"/>
    </w:rPr>
  </w:style>
  <w:style w:type="character" w:styleId="a4">
    <w:name w:val="Strong"/>
    <w:basedOn w:val="a0"/>
    <w:qFormat/>
    <w:rsid w:val="00B520DA"/>
    <w:rPr>
      <w:rFonts w:cs="Times New Roman"/>
      <w:b/>
      <w:bCs/>
    </w:rPr>
  </w:style>
  <w:style w:type="paragraph" w:styleId="a5">
    <w:name w:val="No Spacing"/>
    <w:uiPriority w:val="1"/>
    <w:qFormat/>
    <w:rsid w:val="00B520DA"/>
    <w:pPr>
      <w:spacing w:after="0" w:line="240" w:lineRule="auto"/>
    </w:pPr>
  </w:style>
  <w:style w:type="table" w:styleId="a6">
    <w:name w:val="Table Grid"/>
    <w:basedOn w:val="a1"/>
    <w:uiPriority w:val="59"/>
    <w:rsid w:val="00080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088E"/>
    <w:pPr>
      <w:widowControl w:val="0"/>
      <w:autoSpaceDE w:val="0"/>
      <w:autoSpaceDN w:val="0"/>
      <w:spacing w:after="0" w:line="240" w:lineRule="auto"/>
    </w:pPr>
    <w:rPr>
      <w:rFonts w:ascii="Calibri" w:eastAsia="Calibri" w:hAnsi="Calibri" w:cs="Calibri"/>
      <w:b/>
      <w:bCs/>
    </w:rPr>
  </w:style>
  <w:style w:type="character" w:styleId="a7">
    <w:name w:val="Hyperlink"/>
    <w:basedOn w:val="a0"/>
    <w:semiHidden/>
    <w:unhideWhenUsed/>
    <w:rsid w:val="0049479A"/>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258029683">
      <w:bodyDiv w:val="1"/>
      <w:marLeft w:val="0"/>
      <w:marRight w:val="0"/>
      <w:marTop w:val="0"/>
      <w:marBottom w:val="0"/>
      <w:divBdr>
        <w:top w:val="none" w:sz="0" w:space="0" w:color="auto"/>
        <w:left w:val="none" w:sz="0" w:space="0" w:color="auto"/>
        <w:bottom w:val="none" w:sz="0" w:space="0" w:color="auto"/>
        <w:right w:val="none" w:sz="0" w:space="0" w:color="auto"/>
      </w:divBdr>
    </w:div>
    <w:div w:id="3139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tokoli_zasedanij/" TargetMode="External"/><Relationship Id="rId13" Type="http://schemas.openxmlformats.org/officeDocument/2006/relationships/hyperlink" Target="http://pandia.ru/text/category/dolzhnostnoj_okla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organi_mestnogo_samoupravleniya/" TargetMode="External"/><Relationship Id="rId12" Type="http://schemas.openxmlformats.org/officeDocument/2006/relationships/hyperlink" Target="http://pandia.ru/text/category/ezhemesyachnaya_nadbavk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glavnij_buhgalter/" TargetMode="External"/><Relationship Id="rId1" Type="http://schemas.openxmlformats.org/officeDocument/2006/relationships/styles" Target="styles.xml"/><Relationship Id="rId6" Type="http://schemas.openxmlformats.org/officeDocument/2006/relationships/hyperlink" Target="http://pandia.ru/text/category/munitcipalmznie_obrazovaniya/" TargetMode="External"/><Relationship Id="rId11" Type="http://schemas.openxmlformats.org/officeDocument/2006/relationships/hyperlink" Target="http://pandia.ru/text/category/vipiski_iz_prikazov/" TargetMode="External"/><Relationship Id="rId5" Type="http://schemas.openxmlformats.org/officeDocument/2006/relationships/hyperlink" Target="http://pandia.ru/text/category/visluga_let/" TargetMode="External"/><Relationship Id="rId15" Type="http://schemas.openxmlformats.org/officeDocument/2006/relationships/hyperlink" Target="http://pandia.ru/text/category/pravovie_akti/" TargetMode="External"/><Relationship Id="rId10" Type="http://schemas.openxmlformats.org/officeDocument/2006/relationships/hyperlink" Target="http://pandia.ru/text/category/voennie_komissariati/" TargetMode="External"/><Relationship Id="rId4" Type="http://schemas.openxmlformats.org/officeDocument/2006/relationships/hyperlink" Target="http://pandia.ru/text/category/pereraschet/" TargetMode="External"/><Relationship Id="rId9" Type="http://schemas.openxmlformats.org/officeDocument/2006/relationships/hyperlink" Target="http://pandia.ru/text/category/ispitatelmznij_srok/" TargetMode="External"/><Relationship Id="rId14"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3423</Words>
  <Characters>19517</Characters>
  <Application>Microsoft Office Word</Application>
  <DocSecurity>0</DocSecurity>
  <Lines>162</Lines>
  <Paragraphs>45</Paragraphs>
  <ScaleCrop>false</ScaleCrop>
  <Company>Reanimator Extreme Edition</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2017-10-27T07:04:00Z</dcterms:created>
  <dcterms:modified xsi:type="dcterms:W3CDTF">2018-03-22T09:50:00Z</dcterms:modified>
</cp:coreProperties>
</file>