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877B91" w:rsidRPr="00831A74" w:rsidTr="00D5341C">
        <w:trPr>
          <w:trHeight w:val="2610"/>
        </w:trPr>
        <w:tc>
          <w:tcPr>
            <w:tcW w:w="4395" w:type="dxa"/>
          </w:tcPr>
          <w:p w:rsidR="00877B91" w:rsidRPr="00831A74" w:rsidRDefault="00877B91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877B91" w:rsidRPr="00831A74" w:rsidRDefault="00877B91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877B91" w:rsidRPr="00831A74" w:rsidRDefault="00877B91" w:rsidP="00D5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877B91" w:rsidRPr="00831A74" w:rsidRDefault="00877B91" w:rsidP="00D5341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877B91" w:rsidRPr="00831A74" w:rsidRDefault="00877B91" w:rsidP="00D5341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F271762" wp14:editId="39B8BDA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YdTgIAAFk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DwXG&#10;HU4CAABZ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877B91" w:rsidRPr="00831A74" w:rsidRDefault="00877B91" w:rsidP="00D5341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77B91" w:rsidRPr="00831A74" w:rsidRDefault="00877B91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877B91" w:rsidRPr="00831A74" w:rsidRDefault="00877B91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877B91" w:rsidRPr="00831A74" w:rsidRDefault="00877B91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877B91" w:rsidRPr="00831A74" w:rsidRDefault="00877B91" w:rsidP="00D5341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877B91" w:rsidRPr="00831A74" w:rsidRDefault="00877B91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877B91" w:rsidRPr="00831A74" w:rsidRDefault="00877B91" w:rsidP="00D5341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831A74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31A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77B91" w:rsidRPr="00831A74" w:rsidRDefault="00877B91" w:rsidP="00D53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B91" w:rsidRPr="00831A74" w:rsidRDefault="00877B91" w:rsidP="00877B91">
      <w:pPr>
        <w:tabs>
          <w:tab w:val="left" w:pos="747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7B91" w:rsidRPr="00831A74" w:rsidRDefault="00877B91" w:rsidP="00877B91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r w:rsidRPr="00831A74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877B91" w:rsidRPr="00831A74" w:rsidRDefault="00877B91" w:rsidP="00877B9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eastAsia="ru-RU"/>
        </w:rPr>
        <w:t>От</w:t>
      </w:r>
      <w:r w:rsidRPr="00831A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30.06.2021г                                                                                         № 19/7                </w:t>
      </w:r>
    </w:p>
    <w:p w:rsidR="00877B91" w:rsidRPr="00831A74" w:rsidRDefault="00877B91" w:rsidP="00877B91">
      <w:p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Кулада</w:t>
      </w: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 утверждении Положения </w:t>
      </w: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 органе повседневного управления  </w:t>
      </w: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муниципальном звене территориальной </w:t>
      </w: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подсистемы РСЧС Куладинского сельского поселения </w:t>
      </w: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91" w:rsidRPr="00831A74" w:rsidRDefault="00877B91" w:rsidP="00877B91">
      <w:pPr>
        <w:keepNext/>
        <w:keepLines/>
        <w:shd w:val="clear" w:color="auto" w:fill="FFFFFF"/>
        <w:spacing w:after="144" w:line="263" w:lineRule="atLeast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</w:t>
      </w:r>
    </w:p>
    <w:p w:rsidR="00877B91" w:rsidRPr="00831A74" w:rsidRDefault="00877B91" w:rsidP="00877B91">
      <w:pPr>
        <w:keepNext/>
        <w:keepLines/>
        <w:shd w:val="clear" w:color="auto" w:fill="FFFFFF"/>
        <w:spacing w:after="144" w:line="263" w:lineRule="atLeast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77B91" w:rsidRPr="00831A74" w:rsidRDefault="00877B91" w:rsidP="00877B91">
      <w:pPr>
        <w:keepNext/>
        <w:keepLines/>
        <w:shd w:val="clear" w:color="auto" w:fill="FFFFFF"/>
        <w:spacing w:after="144" w:line="263" w:lineRule="atLeast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77B91" w:rsidRPr="00831A74" w:rsidRDefault="00877B91" w:rsidP="00877B91">
      <w:pPr>
        <w:keepNext/>
        <w:keepLines/>
        <w:shd w:val="clear" w:color="auto" w:fill="FFFFFF"/>
        <w:spacing w:after="144" w:line="263" w:lineRule="atLeast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831A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На основании постановления Правительства Российской Федерации от 30.12.2003 года №794 «О единой государственной системе предупреждения и ликвидации чрезвычайных ситуаций», на основании ФЗ от 06.10.2003г. № 131- ФЗ «Об общих принципах организации местного самоуправления Российской Федерации», ФЗ от 21.12.1994 № 68-ФЗ </w:t>
      </w:r>
      <w:r w:rsidRPr="00831A74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 «О защите населения и территорий от чрезвычайных ситуаций природного и техногенного характера»</w:t>
      </w:r>
    </w:p>
    <w:p w:rsidR="00877B91" w:rsidRPr="00831A74" w:rsidRDefault="00877B91" w:rsidP="00877B91">
      <w:pPr>
        <w:rPr>
          <w:rFonts w:ascii="Times New Roman" w:eastAsia="Calibri" w:hAnsi="Times New Roman" w:cs="Times New Roman"/>
          <w:b/>
          <w:sz w:val="24"/>
          <w:lang w:eastAsia="ru-RU"/>
        </w:rPr>
      </w:pPr>
      <w:r w:rsidRPr="00831A74">
        <w:rPr>
          <w:rFonts w:ascii="Times New Roman" w:eastAsia="Calibri" w:hAnsi="Times New Roman" w:cs="Times New Roman"/>
          <w:b/>
          <w:sz w:val="24"/>
          <w:lang w:eastAsia="ru-RU"/>
        </w:rPr>
        <w:t>ПОСТНАВЛЯЮ:</w:t>
      </w:r>
    </w:p>
    <w:p w:rsidR="00877B91" w:rsidRPr="00831A74" w:rsidRDefault="00877B91" w:rsidP="0087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77B91" w:rsidRPr="00831A74" w:rsidRDefault="00877B91" w:rsidP="00877B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муниципальное звено территориальной подсистемы единой государственной системы предупреждения и ликвидации чрезвычайных ситуаций в муниципальном образовании Куладинское сельское поселение   </w:t>
      </w: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Утвердить:</w:t>
      </w: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муниципальном звене территориальной подсистемы единой государственной системы предупреждения и ликвидации чрезвычайных ситуаций ТП РСЧС в муниципальном образовании Куладинское  сельское поселение (приложение №1);</w:t>
      </w: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2.2.Утвердить состав комиссии администрации Куладинского сельского поселения  по предупреждению и ликвидации чрезвычайных ситуаций и обеспечению пожарной безопасности (</w:t>
      </w:r>
      <w:hyperlink r:id="rId5" w:anchor="sub_2#sub_2" w:history="1">
        <w:r w:rsidRPr="00831A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приложение № </w:t>
        </w:r>
      </w:hyperlink>
      <w:r w:rsidRPr="00831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877B91" w:rsidRPr="00831A74" w:rsidRDefault="00877B91" w:rsidP="00877B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lastRenderedPageBreak/>
        <w:t>4.Настоящее Постановление подлежит официальному опубликованию, размещению на официальном сайте администрации Куладинского  сельского поселения и вступает в силу на следующий день после подписания.</w:t>
      </w:r>
    </w:p>
    <w:p w:rsidR="00877B91" w:rsidRPr="00831A74" w:rsidRDefault="00877B91" w:rsidP="00877B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B91" w:rsidRPr="00831A74" w:rsidRDefault="00877B91" w:rsidP="00877B9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877B91" w:rsidRPr="00831A74" w:rsidRDefault="00877B91" w:rsidP="00877B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B91" w:rsidRPr="00831A74" w:rsidRDefault="00877B91" w:rsidP="00877B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B91" w:rsidRPr="00831A74" w:rsidRDefault="00877B91" w:rsidP="00877B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B91" w:rsidRPr="00831A74" w:rsidRDefault="00877B91" w:rsidP="00877B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877B91" w:rsidRPr="00831A74" w:rsidRDefault="00877B91" w:rsidP="00877B91">
      <w:pPr>
        <w:jc w:val="both"/>
        <w:rPr>
          <w:rFonts w:ascii="Times New Roman" w:eastAsia="Calibri" w:hAnsi="Times New Roman" w:cs="Times New Roman"/>
          <w:szCs w:val="24"/>
        </w:rPr>
      </w:pPr>
      <w:r w:rsidRPr="00831A74">
        <w:rPr>
          <w:rFonts w:ascii="Times New Roman" w:eastAsia="Calibri" w:hAnsi="Times New Roman" w:cs="Times New Roman"/>
          <w:sz w:val="24"/>
          <w:szCs w:val="24"/>
        </w:rPr>
        <w:t xml:space="preserve">Куладинского  сельского поселения                                                            </w:t>
      </w:r>
      <w:r w:rsidRPr="00831A74">
        <w:rPr>
          <w:rFonts w:ascii="Times New Roman" w:eastAsia="Calibri" w:hAnsi="Times New Roman" w:cs="Times New Roman"/>
          <w:szCs w:val="24"/>
        </w:rPr>
        <w:t xml:space="preserve">С.К. Нонова </w:t>
      </w:r>
    </w:p>
    <w:p w:rsidR="00877B91" w:rsidRPr="00831A74" w:rsidRDefault="00877B91" w:rsidP="00877B91">
      <w:pPr>
        <w:tabs>
          <w:tab w:val="left" w:pos="2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keepNext/>
        <w:keepLines/>
        <w:spacing w:after="0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>Приложение № 1</w:t>
      </w:r>
    </w:p>
    <w:p w:rsidR="00877B91" w:rsidRPr="00831A74" w:rsidRDefault="00877B91" w:rsidP="00877B91">
      <w:pPr>
        <w:keepNext/>
        <w:keepLines/>
        <w:tabs>
          <w:tab w:val="left" w:pos="1260"/>
          <w:tab w:val="right" w:pos="9355"/>
        </w:tabs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31A7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к постановлению  главы </w:t>
      </w:r>
    </w:p>
    <w:p w:rsidR="00877B91" w:rsidRPr="00831A74" w:rsidRDefault="00877B91" w:rsidP="00877B91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877B91" w:rsidRPr="00831A74" w:rsidRDefault="00877B91" w:rsidP="00877B91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>от 30.06.2021г. №19/7</w:t>
      </w: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9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органе повседневного управления</w:t>
      </w: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звене территориальной</w:t>
      </w: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подсистемы РСЧС Куладинского сельского поселения</w:t>
      </w: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Чрезвычайная ситуация</w:t>
      </w: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Предупреждение чрезвычайных ситуаций</w:t>
      </w: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 мероприятий проводимых заблаговременно и направленных на максимально возможное уменьшение риска возникновения Ч.С., а также на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Ликвидация чрезвычайных ситуаций</w:t>
      </w: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Зона чрезвычайной ситуации</w:t>
      </w: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территория, на которой сложилась чрезвычайная ситуация.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пространства, объектов производственного, социального назначения, а так же окружающей природной среды от чрезвычайных ситуаций природного и техногенного характера.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Единая государственная система предупреждения и ликвидации чрезвычайных ситуаций </w:t>
      </w: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органы управления силы и средства: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Федеральных органов исполнительной власти;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органов исполнительной власти субъектов Российской Федерации; </w:t>
      </w:r>
    </w:p>
    <w:p w:rsidR="00877B91" w:rsidRPr="00831A74" w:rsidRDefault="00877B91" w:rsidP="0087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краевом органе исполнительной власти созданы: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территориальная подсистема единой государственной системы предупреждения и ликвидации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звенья территориальной подсистемы предупреждения и ликвидации чрезвычайных ситуаций.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Муниципальное звено</w:t>
      </w: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подсистемы предупреждения и ликвидации чрезвычайных ситуаций (РСЧС):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Объединяет органы управления, силы и средства муниципального образования с органами управления силами и средствами поселений, предприятий и организаций, расположенных на территории муниципального образования. (только для звеньев муниципальных районов).                                                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органы управления, силы и средства муниципального образования с органами управления силами и средствами предприятий и организаций, расположенных на территории муниципального образования. (только для звеньев поселений)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муниципального звена</w:t>
      </w: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подсистемы предупреждения и ликвидации чрезвычайных ситуаций.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взаимодействия между элементами муниципального звена  территориальной подсистемы.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реализация правовых и экономических норм, связанных с обеспечением защиты населения и территории от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готовности к действиям органов управления, сил и средств, предназначенных для предупреждения и ликвидации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-сбор, обработка, обмен и передача информации в области защиты населения и территории от чрезвычайных ситуаций;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населения к действиям при чрезвычайных ситуациях;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-прогнозирование и оценка социально-экономических последствий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резервов финансовых и материальных ресурсов для ликвидации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-руководство,  организация и управление ликвидацией последствий 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-осуществление мероприятий по социальной защите населения, пострадавшего от чрезвычайных ситуаций, проведение гуманитарных акций;                                               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877B91" w:rsidRPr="00831A74" w:rsidRDefault="00877B91" w:rsidP="0087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Координационный орган муниципального звена РСЧС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Муниципальные: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предупреждению и ликвидации чрезвычайных ситуаций и обеспечению пожарной безопасности.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б) Объектовые: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подкомиссии, секторы, отдельно назначенные лица по предупреждению и ликвидации чрезвычайных ситуаций и обеспечению пожарной безопасности. </w:t>
      </w:r>
    </w:p>
    <w:p w:rsidR="00877B91" w:rsidRPr="00831A74" w:rsidRDefault="00877B91" w:rsidP="00877B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задачи органов МЗ ТП РСЧС</w:t>
      </w:r>
    </w:p>
    <w:p w:rsidR="00877B91" w:rsidRPr="00831A74" w:rsidRDefault="00877B91" w:rsidP="0087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комиссию по предупреждению и ликвидации чрезвычайных ситуаций и обеспечению пожарной безопасности района возлагаются: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разработка, планирование и контроль за исполнением мероприятий по предупреждению и ликвидации чрезвычайных ситуаций на территории поселения;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контроля за работой органов РСЧС  (муниципального и объектового);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наблюдения и контроля за состоянием окружающей среды и прогнозирование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расчеты необходимых средств управления, сил и средств предотвращения, ликвидации ЧС, их подготовка и поддержание в состоянии готовности;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резервов финансовых и материальных ресурсов -  взаимодействие с другими комиссиями по чрезвычайным ситуациям, военным командованием и общественными объединениями па вопросам предупреждения и ликвидации чрезвычайных ситуаций, а в случае необходимости – принятие решения о направлении сил и средств для оказания помощи этим комиссиям в ликвидации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                                           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сбора и обмена информацией в населения и территории от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руководства подготовкой населения, должностных лиц органов управления и подразделений РСЧС к действиям в чрезвычайных ситуациях.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формирования создаются с учетам посменной работы, для принятия первых необходимых мер для спасения людей, техники, средств производства и предотвращения развития ЧС решением руководителя организации.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элементами и органами МЗЧС в повседневной деятельности осуществляется с рабочих мест, а так же через дежурно-диспетчерскую службу организаций и объектов, для чего рабочие места должны быть оборудованы необходимыми средствами связи, оповещения и сбора информации.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Информационное обеспечение МЗ ТП РСЧС</w:t>
      </w:r>
    </w:p>
    <w:p w:rsidR="00877B91" w:rsidRPr="00831A74" w:rsidRDefault="00877B91" w:rsidP="00877B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деятельности информация о возникновении или предполагаемом возникновении ЧС передается в муниципальные органы РСЧС непосредственно прямым обращением по телефону через дежурно-диспетчерские службу.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Режимы деятельности МЗ ТП РСЧС</w:t>
      </w:r>
    </w:p>
    <w:p w:rsidR="00877B91" w:rsidRPr="00831A74" w:rsidRDefault="00877B91" w:rsidP="0087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обстановки, масштаба прогнозируемой или возникшей чрезвычайной ситуации решением органов местного самоуправления в пределах территории сельского поселения устанавливается один из следующих режимов функционирования МЗ ТП РСЧС: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возникновении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РЕЖИМ ЧРЕЗВЧАЙНЫХ СИТУАЦИЙ – при возникновении и во время ликвидации чрезвычайных ситуаций.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мероприятиями, осуществляемыми при функционировании МЗ ТП РСЧС, являются:</w:t>
      </w:r>
      <w:r w:rsidRPr="00831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режиме повседневной деятельности:                                              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осуществление наблюдения и контроля за состоянием окружающей природной среды и на прилегающих к ним территориях;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населения" сокращению возможных потерь и ущерба, </w:t>
      </w: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по повышению устойчивости отраслей экономики в чрезвычайных ситуациях;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подготовки органов управления по делам гражданской обороны и чрезвычайным ситуациям сил и средств к действиям при чрезвычайных ситуациях;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обучения населения способам защиты и действиям при чрезвычайных ситуациях;                                                 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и восполнение резервов финансовых и материальных ресурсов для ликвидации чрезвычайных ситуаций;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целевых видов страхования. </w:t>
      </w:r>
    </w:p>
    <w:p w:rsidR="00877B91" w:rsidRPr="00831A74" w:rsidRDefault="00877B91" w:rsidP="00877B9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в режиме повышенной готовности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дежурно-диспетчерской службы;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наблюдения и контроля за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защите населения и окружающей природной среды, по обеспечению устойчивого функционирования объектов;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в состояние готовности сил и средств, уточнение планов их действия и выдвижения при необходимости в предполагаемый район чрезвычайной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в) в режиме чрезвычайной ситуации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защиты населения;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оперативных групп в район чрезвычайной ситуации; организация ликвидации чрезвычайной ситуации;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непрерывного контроля за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877B91" w:rsidRPr="00831A74" w:rsidRDefault="00877B91" w:rsidP="00877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Финансирование РСЧС и наращивание сил и средств в ходе ЧС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Средства МЗ ТП РСЧС создаются из: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местных резервов финансовых и материальных ресурсов – за счет средств муниципального образования;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резервов финансовых и материальных ресурсов – за счет собственных средств организаций.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Номенклатура и объемы финансовых и материальных ресурсов определяются органом, их создающим.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Ликвидация чрезвычайных ситуаций осуществляется силами и средствами организаций, органа местного самоуправления, на территории которых сложилась чрезвычайная ситуация, под непосредственным руководством соответствующей комиссии по чрезвычайным ситуациям.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масштабы чрезвычайной ситуации таковы, что имеющимися силами и средствами локализовать или ликвидировать ее невозможно, указанные комиссии обращаются за помощью к вышестоящей комиссии по чрезвычайным ситуациям. Вышестоящая комиссия по чрезвычайным ситуациям может взять на себя координацию или руководство ликвидацией этой чрезвычайной ситуации и оказать необходимую помощь.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недостаточности имеющихся сил и средств в установленном порядке привлекаются силы и средства федеральных органов исполнительной власти.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случаях, для ликвидации чрезвычайных ситуаций и их последствий может быть образована правительственная комиссия.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Общественные объединения могут участвовать в ликвидации чрезвычайных ситуаций под руководством соответствующих органов управления по делам гражданской обороны и чрезвычайным ситуациям при наличии участников ликвидации от общественных объединений соответствующей подготовки, подтвержденной в аттестационном порядке.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Финансирование муниципального звена ЧС на каждом уровне осуществляется за счет соответствующего бюджета и средств организаций.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Федерации, области, района и сельского поселения.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исполнительной власти всех уровней, соответствующих бюджетов, страховых фондов и других источников.                                                                                                     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или недостаточности указанных средств выделяются в установленном порядке средства из резервного фонда Правительства Российской Федерации, Ленинградской области и муниципального района.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РСЧС на основе плана действий органа местного самоуправления, организаций и объектов.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Организационно-методическое руководство планированием действий муниципального звена ТП РСЧС осуществляет КЧС и ПБ муниципального образования</w:t>
      </w: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keepNext/>
        <w:keepLines/>
        <w:spacing w:after="0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>Приложение № 2</w:t>
      </w:r>
    </w:p>
    <w:p w:rsidR="00877B91" w:rsidRPr="00831A74" w:rsidRDefault="00877B91" w:rsidP="00877B91">
      <w:pPr>
        <w:keepNext/>
        <w:keepLines/>
        <w:tabs>
          <w:tab w:val="left" w:pos="1260"/>
          <w:tab w:val="right" w:pos="9355"/>
        </w:tabs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31A7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к постановлению  главы </w:t>
      </w:r>
    </w:p>
    <w:p w:rsidR="00877B91" w:rsidRPr="00831A74" w:rsidRDefault="00877B91" w:rsidP="00877B91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:rsidR="00877B91" w:rsidRPr="00831A74" w:rsidRDefault="00877B91" w:rsidP="00877B91">
      <w:pPr>
        <w:keepNext/>
        <w:keepLines/>
        <w:spacing w:after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1A74">
        <w:rPr>
          <w:rFonts w:ascii="Times New Roman" w:eastAsia="Times New Roman" w:hAnsi="Times New Roman" w:cs="Times New Roman"/>
          <w:szCs w:val="24"/>
          <w:lang w:eastAsia="ru-RU"/>
        </w:rPr>
        <w:t>от 30.06.2021г. №19/7</w:t>
      </w: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администрации Куладинского   сельского поселения по предупреждению и ликвидации чрезвычайных ситуаций  и обеспечению пожарной безопасности</w:t>
      </w:r>
    </w:p>
    <w:p w:rsidR="00877B91" w:rsidRPr="00831A74" w:rsidRDefault="00877B91" w:rsidP="0087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77B91" w:rsidRPr="00831A74" w:rsidTr="00D53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b/>
                <w:bCs/>
                <w:sz w:val="28"/>
                <w:szCs w:val="28"/>
              </w:rPr>
              <w:t>Должность по ЧС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1" w:rsidRPr="00831A74" w:rsidRDefault="00877B91" w:rsidP="00D5341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b/>
                <w:bCs/>
                <w:sz w:val="28"/>
                <w:szCs w:val="28"/>
              </w:rPr>
              <w:t>Занимаемая должность</w:t>
            </w:r>
          </w:p>
          <w:p w:rsidR="00877B91" w:rsidRPr="00831A74" w:rsidRDefault="00877B91" w:rsidP="00D5341C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877B91" w:rsidRPr="00831A74" w:rsidTr="00D53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Нонова Суунер Капитановна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Глава администрации Куладинского сельского поселения </w:t>
            </w:r>
          </w:p>
        </w:tc>
      </w:tr>
      <w:tr w:rsidR="00877B91" w:rsidRPr="00831A74" w:rsidTr="00D53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Кучинова Шыранкай Табачиновна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Ведущий специалист по ГОЧС и ПБ администрации Куладинского сельского поселения </w:t>
            </w:r>
          </w:p>
        </w:tc>
      </w:tr>
      <w:tr w:rsidR="00877B91" w:rsidRPr="00831A74" w:rsidTr="00D53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Ташкенова Карагыс Семеновна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 специалист администрации Куладинского сельского поселения </w:t>
            </w:r>
          </w:p>
        </w:tc>
      </w:tr>
      <w:tr w:rsidR="00877B91" w:rsidRPr="00831A74" w:rsidTr="00D5341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Бобоков Артур Васильевич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Староста с.Боочи  </w:t>
            </w:r>
          </w:p>
        </w:tc>
      </w:tr>
      <w:tr w:rsidR="00877B91" w:rsidRPr="00831A74" w:rsidTr="00D534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91" w:rsidRPr="00831A74" w:rsidRDefault="00877B91" w:rsidP="00D5341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Байталакова Сурук Борисовна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экономист </w:t>
            </w:r>
          </w:p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>администрации Куладинского сельского поселения</w:t>
            </w:r>
          </w:p>
        </w:tc>
      </w:tr>
      <w:tr w:rsidR="00877B91" w:rsidRPr="00831A74" w:rsidTr="00D534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91" w:rsidRPr="00831A74" w:rsidRDefault="00877B91" w:rsidP="00D5341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Кучинов Керел Альбертович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1" w:rsidRPr="00831A74" w:rsidRDefault="00877B91" w:rsidP="00D5341C">
            <w:pPr>
              <w:rPr>
                <w:rFonts w:ascii="Calibri" w:eastAsia="Calibri" w:hAnsi="Calibri"/>
                <w:sz w:val="28"/>
                <w:szCs w:val="28"/>
              </w:rPr>
            </w:pPr>
            <w:r w:rsidRPr="00831A74">
              <w:rPr>
                <w:rFonts w:ascii="Calibri" w:eastAsia="Calibri" w:hAnsi="Calibri"/>
                <w:sz w:val="28"/>
                <w:szCs w:val="28"/>
              </w:rPr>
              <w:t xml:space="preserve">Специалист сельской администрации Куладинского сельского </w:t>
            </w:r>
            <w:r w:rsidRPr="00831A74">
              <w:rPr>
                <w:rFonts w:ascii="Calibri" w:eastAsia="Calibri" w:hAnsi="Calibri"/>
                <w:sz w:val="28"/>
                <w:szCs w:val="28"/>
              </w:rPr>
              <w:lastRenderedPageBreak/>
              <w:t xml:space="preserve">поселения </w:t>
            </w:r>
          </w:p>
        </w:tc>
      </w:tr>
    </w:tbl>
    <w:p w:rsidR="00877B91" w:rsidRPr="00831A74" w:rsidRDefault="00877B91" w:rsidP="0087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91" w:rsidRPr="00831A74" w:rsidRDefault="00877B91" w:rsidP="0087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11" w:rsidRDefault="00DA4311">
      <w:bookmarkStart w:id="0" w:name="_GoBack"/>
      <w:bookmarkEnd w:id="0"/>
    </w:p>
    <w:sectPr w:rsidR="00DA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1"/>
    <w:rsid w:val="006D6AF1"/>
    <w:rsid w:val="00877B91"/>
    <w:rsid w:val="00D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99"/>
    <w:rsid w:val="0087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99"/>
    <w:rsid w:val="0087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71;\&#1052;&#1086;&#1080;%20&#1076;&#1086;&#1082;&#1091;&#1084;&#1077;&#1085;&#1090;&#1099;\_content_normadoc_49_&#1054;&#1073;%20&#1091;&#1090;&#1074;&#1077;&#1088;&#1078;&#1076;&#1077;&#1085;&#1080;&#1080;%20&#1055;&#1086;&#1083;&#1086;&#1078;&#1077;&#1085;&#1080;&#1103;%20&#1086;%20&#1084;&#1091;&#1085;&#1080;&#1094;&#1080;&#1087;&#1072;&#1083;&#1100;&#1085;&#1086;&#1084;%20%20&#1079;&#1074;&#1077;&#1085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2630</Words>
  <Characters>14991</Characters>
  <Application>Microsoft Office Word</Application>
  <DocSecurity>0</DocSecurity>
  <Lines>124</Lines>
  <Paragraphs>35</Paragraphs>
  <ScaleCrop>false</ScaleCrop>
  <Company>*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2021-08-06T05:32:00Z</dcterms:created>
  <dcterms:modified xsi:type="dcterms:W3CDTF">2021-08-06T05:32:00Z</dcterms:modified>
</cp:coreProperties>
</file>