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Каракольское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еезези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Депутаттардын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Соведи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658A7" w:rsidSect="001658A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</w:t>
      </w:r>
    </w:p>
    <w:p w:rsidR="001658A7" w:rsidRDefault="001658A7" w:rsidP="005B02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8A7" w:rsidRDefault="005B0298" w:rsidP="00BA1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ДВАДЦАТЬ </w:t>
      </w:r>
      <w:r w:rsidR="00BA11D2">
        <w:rPr>
          <w:rFonts w:ascii="Times New Roman" w:hAnsi="Times New Roman" w:cs="Times New Roman"/>
          <w:b/>
          <w:sz w:val="24"/>
          <w:szCs w:val="24"/>
        </w:rPr>
        <w:t>ШЕСТАЯ</w:t>
      </w:r>
      <w:r w:rsidR="001658A7">
        <w:rPr>
          <w:rFonts w:ascii="Times New Roman" w:hAnsi="Times New Roman" w:cs="Times New Roman"/>
          <w:b/>
          <w:sz w:val="24"/>
          <w:szCs w:val="24"/>
        </w:rPr>
        <w:t xml:space="preserve"> СЕССИЯ ТРЕТЬЕГО СОЗЫВА</w:t>
      </w:r>
    </w:p>
    <w:p w:rsidR="001658A7" w:rsidRDefault="001658A7" w:rsidP="00165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                                 </w:t>
      </w:r>
      <w:r w:rsidR="0055217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ЧЕЧИМ</w:t>
      </w:r>
    </w:p>
    <w:p w:rsidR="001658A7" w:rsidRDefault="001658A7" w:rsidP="00165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52177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52177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B029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</w:t>
      </w:r>
      <w:r w:rsidR="0055217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5217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B02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52177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03EAA">
        <w:rPr>
          <w:rFonts w:ascii="Times New Roman" w:hAnsi="Times New Roman" w:cs="Times New Roman"/>
          <w:b/>
          <w:sz w:val="24"/>
          <w:szCs w:val="24"/>
        </w:rPr>
        <w:t>1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Каракол</w:t>
      </w:r>
    </w:p>
    <w:p w:rsidR="00993AD6" w:rsidRDefault="00993AD6" w:rsidP="00993A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92B78" w:rsidRDefault="00993AD6" w:rsidP="00993A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9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Об утверждении </w:t>
      </w:r>
      <w:r w:rsidR="0049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Положения о порядке и условиях</w:t>
      </w:r>
    </w:p>
    <w:p w:rsidR="00492B78" w:rsidRDefault="00993AD6" w:rsidP="00993A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9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приватизации муниципального</w:t>
      </w:r>
      <w:r w:rsidR="0049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имущества</w:t>
      </w:r>
    </w:p>
    <w:p w:rsidR="00492B78" w:rsidRDefault="00993AD6" w:rsidP="00993A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9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9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аракольского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E0D80" w:rsidRPr="00993AD6" w:rsidRDefault="00CE0D80" w:rsidP="0099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8A7" w:rsidRPr="00393441" w:rsidRDefault="001658A7" w:rsidP="005E6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44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r w:rsidR="00993AD6" w:rsidRPr="00993A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 приватизации государственного и муниципального имущества» № 178-ФЗ от 21.12.2005 г.</w:t>
      </w:r>
      <w:r w:rsidR="00993AD6" w:rsidRPr="00A97FA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93441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proofErr w:type="spellStart"/>
      <w:r w:rsidRPr="00393441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3934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6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4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3441">
        <w:rPr>
          <w:rFonts w:ascii="Times New Roman" w:hAnsi="Times New Roman" w:cs="Times New Roman"/>
          <w:sz w:val="24"/>
          <w:szCs w:val="24"/>
        </w:rPr>
        <w:t xml:space="preserve"> Е Ш И Л: </w:t>
      </w:r>
    </w:p>
    <w:p w:rsidR="00993AD6" w:rsidRPr="00993AD6" w:rsidRDefault="00993AD6" w:rsidP="0099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о порядке и условиях приватизации муниципального имущества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Каракольское</w:t>
      </w:r>
      <w:proofErr w:type="spellEnd"/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согласно Приложению </w:t>
      </w:r>
      <w:r w:rsidR="0049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3AD6" w:rsidRPr="00993AD6" w:rsidRDefault="00993AD6" w:rsidP="0099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подлежит опубликованию (обнародованию)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информационных стендах сельского поселения и на сайте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странице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93AD6" w:rsidRPr="00993AD6" w:rsidRDefault="00993AD6" w:rsidP="0099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993AD6" w:rsidRDefault="00993AD6" w:rsidP="00BD0CD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2112" w:rsidRDefault="00766DEC" w:rsidP="00BD0CD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Глава </w:t>
      </w:r>
      <w:proofErr w:type="spellStart"/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Каракольского</w:t>
      </w:r>
      <w:proofErr w:type="spellEnd"/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              </w:t>
      </w:r>
      <w:r w:rsidR="00BD0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Ч.Б. </w:t>
      </w:r>
      <w:proofErr w:type="spellStart"/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Тарбанаев</w:t>
      </w:r>
      <w:proofErr w:type="spellEnd"/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946FF" w:rsidRDefault="002946FF" w:rsidP="00BD0CD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46FF" w:rsidRDefault="002946FF" w:rsidP="00BD0CD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46FF" w:rsidRDefault="002946FF" w:rsidP="00BD0CD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46FF" w:rsidRDefault="002946FF" w:rsidP="00BD0CD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46FF" w:rsidRDefault="002946FF" w:rsidP="00BD0CD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61BD2" w:rsidRDefault="00C61BD2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C2" w:rsidRDefault="00050EC2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C2" w:rsidRDefault="00050EC2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8D4" w:rsidRDefault="00BA08D4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8D4" w:rsidRDefault="00005897" w:rsidP="00BA08D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</w:t>
      </w:r>
      <w:r w:rsid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</w:t>
      </w:r>
      <w:r w:rsidR="00492B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 решению </w:t>
      </w:r>
      <w:r w:rsidR="005731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овета депутатов МО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="00C61BD2"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Каракольское</w:t>
      </w:r>
      <w:proofErr w:type="spellEnd"/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 </w:t>
      </w:r>
      <w:r w:rsidR="005521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28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декабря 201</w:t>
      </w:r>
      <w:r w:rsidR="00492B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6 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г.</w:t>
      </w:r>
      <w:r w:rsid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="005521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="00234D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="005521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/</w:t>
      </w:r>
      <w:r w:rsidR="00A03E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bookmarkStart w:id="0" w:name="_GoBack"/>
      <w:bookmarkEnd w:id="0"/>
    </w:p>
    <w:p w:rsidR="00BA08D4" w:rsidRDefault="00BA08D4" w:rsidP="00573181">
      <w:pPr>
        <w:rPr>
          <w:lang w:eastAsia="ru-RU"/>
        </w:rPr>
      </w:pPr>
    </w:p>
    <w:p w:rsidR="008B6831" w:rsidRPr="00A5538D" w:rsidRDefault="00005897" w:rsidP="008B68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</w:t>
      </w:r>
      <w:r w:rsidRPr="008B6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 ПОРЯДКЕ И УСЛОВИЯХ ПРИВАТИЗАЦИИ МУНИЦИПАЛЬНОГО ИМУЩЕСТВА</w:t>
      </w:r>
      <w:r w:rsidRPr="008B6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61BD2" w:rsidRPr="008B6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 КАРАКОЛЬСКОЕ СЕЛЬСКОЕ ПОСЕЛЕНИЕ</w:t>
      </w:r>
      <w:r w:rsidRPr="008B6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B6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B6831" w:rsidRPr="00A5538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1.1. Положение о порядке и условиях приватизации муниципального имущества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(далее - Положение) разработано в соответствии с Федеральными законами от 06.10.2003 №131-ФЗ "Об общих принципах организации местного самоуправления в Российской Федерации", от 21.12.2001 №178-ФЗ "О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Pr="00A5538D">
        <w:rPr>
          <w:rFonts w:ascii="Times New Roman" w:hAnsi="Times New Roman" w:cs="Times New Roman"/>
          <w:sz w:val="24"/>
          <w:szCs w:val="24"/>
        </w:rPr>
        <w:t xml:space="preserve">Уставом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1.2. Положение определяет порядок и условия приватизации имущества, находящегося в муниципальной собственности сельского поселения, и связанные с ними отношения по управлению муниципальной собственностью.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1.3. Под приватизацией муниципального имущества понимается возмездное отчуждение находящегося в собственности сельского поселения имущества (далее - муниципальное имущество) в собственность физических и (или) юридических лиц.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1.5.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отношения, возникающие при отчуждении: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>- природных ресурсов;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муниципального имущества на основании судебного решения;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муниципального жилищного фонда;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24.07.2007 №209-ФЗ "О развитии малого и среднего предпринимательства в Российской Федерации".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A5538D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38D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8B6831" w:rsidRPr="00A5538D" w:rsidRDefault="008B6831" w:rsidP="008B68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2. Основные цели приватизации муниципального имущества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2.1. Основными целями приватизации муниципального имущества являются: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обеспечение и увеличение доходной части бюджета сельского поселения;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>- уменьшение бюджетных расходов на содержание объектов муниципальной собственности;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создание условий для развития рынка недвижимости;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привлечение инвестиций, необходимых для производственного и социального развития сельского поселения.</w:t>
      </w:r>
    </w:p>
    <w:p w:rsidR="008B6831" w:rsidRPr="00A5538D" w:rsidRDefault="008B6831" w:rsidP="008B68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3. Планирование приватизации муниципального имущества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3.1. Приватизация муниципального имущества осуществляется в соответствии с прогнозным планом (программой) приватизации муниципального имущества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на очередной финансовый год.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Прогнозный план (программа) 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имущества), предлагаемых для приватизации в соответствующем году.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3.2. Проект прогнозного плана (программы) приватизации муниципального имущества на год составляется администрацией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по результатам инвентаризации муниципального имущества в соответствии с прогнозами социально-экономического развития поселения и на основании анализа поступивших заявок на приватизацию от физических и юридических лиц.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3.3. Проект прогнозного плана (программы) приватизации муниципального имущества направляется для его утверждения в совет депутатов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одновременно с проектом бюджета на очередной финансовый год в составе прилагаемых к нему материалов.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3.4. Изменения и дополнения в прогнозный план (программу) могут быть внесены только по решению совета депутатов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3.5. Приватизация объектов муниципальной собственности, не включенных в прогнозный план приватизации, не допускается.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 xml:space="preserve">3.6. Глава местной администрации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на основании прогнозного плана (программы) приватизации муниципального имущества принимает решение об условиях приватизации муниципального имущества. Решение об условиях приватизации должно содержать следующие сведения: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нормативная цена подлежащего приватизации муниципального имущества;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- решение об установлении обременения, в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>. публичных сервитутов (при их наличии);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форма подачи предложений о цене муниципального имущества (при продаже муниципального имущества на аукционе);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иные сведения, необходимые для приватизации имущества.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3.7. Отчет о выполнении прогнозного плана (программы) приватизации муниципального имущества за прошедший год утверждается главой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и представляется администрацией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в совет депутатов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одновременно с проектом отчета об исполнении бюджета сельского поселения за прошедший финансовый год.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Отчет должен содержать перечень приватизированного муниципального имущества с указанием способа, срока приватизации и цены сделки приватизации.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3.8. Прогнозный план (программа) приватизации муниципального имущества на очередной финансовый год и отчет о его выполнении подлежат официальному опубликованию (обнародованию).</w:t>
      </w:r>
    </w:p>
    <w:p w:rsidR="008B6831" w:rsidRPr="00A5538D" w:rsidRDefault="008B6831" w:rsidP="008B68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4. Способы приватизации муниципального имущества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4.1. В соответствии с частью 1 статьи 13 Федерального закона от 21.12.2001 №178-ФЗ "О приватизации государственного и муниципального имущества" при приватизации муниципального имущества используются следующие способы приватизации: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продажа муниципального имущества на аукционе;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продажа муниципального имущества посредством публичного предложения;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>- продажа муниципального имущества без объявления цены.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4.2.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4.3.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4.4.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8B6831" w:rsidRPr="00A5538D" w:rsidRDefault="008B6831" w:rsidP="008B68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 Порядок приватизации муниципального имущества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5.1. Продавцом муниципального имущества (далее - продавец) является администрация сельского поселения. </w:t>
      </w:r>
      <w:proofErr w:type="gramStart"/>
      <w:r w:rsidRPr="00A5538D">
        <w:rPr>
          <w:rFonts w:ascii="Times New Roman" w:hAnsi="Times New Roman" w:cs="Times New Roman"/>
          <w:sz w:val="24"/>
          <w:szCs w:val="24"/>
        </w:rPr>
        <w:t>В установленных законодательством Российской Федерации случаях администрация сельского поселения вправе привлечь к осуществлению отдельных функций продавца отобранных на конкурсной основе юридических лиц на основании заключенных с ними договоров.</w:t>
      </w:r>
      <w:proofErr w:type="gramEnd"/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5.2.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5.3.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законодательством Российской Федерации.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5.4. Обязательному опубликованию в информационном сообщении о продаже муниципального имущества подлежат следующие сведения: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- наименование продавца и реквизиты распоряжения главы местной администрации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об условиях приватизации муниципального имущества;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способ приватизации;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>- начальная цена;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форма подачи предложений о цене;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условия и сроки платежа, необходимые реквизиты счетов;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порядок, место, даты начала и окончания подачи заявок (предложений);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срок заключения договора купли-продажи;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ограничения участия отдельных категорий физических и юридических лиц в приватизации имущества;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иные сведения в соответствии с законодательством Российской Федерации.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При продаже муниципального имущества на аукционе также указываются: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порядок определения победителей;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размер, срок и порядок внесения задатка, необходимые реквизиты счетов;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место и срок подведения итогов;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дата и место проведения аукциона.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5.5. Претенденты на покупку муниципального имущества представляют следующие документы: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заявку в 2-х экземплярах;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>Физические лица предъявляют документ, удостоверяющий личность.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Юридические лица дополнительно представляют следующие документы: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иные документы, требование к предъявлению которых может быть установлено законом;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опись представленных документов в 2-х экземплярах, один из которых остается у продавца, другой - у претендента.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5.6. В случае</w:t>
      </w:r>
      <w:proofErr w:type="gramStart"/>
      <w:r w:rsidRPr="00A553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538D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5.7. Для участия в аукционе претендент вносит задаток на счет (счета) продавца в размере и сроки, указанные в информационном сообщении, на основании заключенного с продавцом договора о задатке. </w:t>
      </w:r>
      <w:proofErr w:type="gramStart"/>
      <w:r w:rsidRPr="00A5538D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(счета) продавца, является выписка (выписки) со счета (счетов) продавца.</w:t>
      </w:r>
      <w:proofErr w:type="gramEnd"/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5.8. Прием заявок начинается с даты, объявленной в информационном сообщении о продаже муниципального имущества, осуществляется в течение не менее 25 календарных дней и заканчивается не позднее, чем за один календарный день до даты рассмотрения продавцом заявок и документов претендентов.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5.9.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</w:t>
      </w:r>
      <w:r w:rsidRPr="00A5538D">
        <w:rPr>
          <w:rFonts w:ascii="Times New Roman" w:hAnsi="Times New Roman" w:cs="Times New Roman"/>
          <w:sz w:val="24"/>
          <w:szCs w:val="24"/>
        </w:rPr>
        <w:lastRenderedPageBreak/>
        <w:t>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5.10. Порядок продажи муниципального имущества на аукционе, условия участия в них, порядок оплаты имущества определяются статьями 18 Федерального закона "О приватизации государственного и муниципального имущества" от 21.12.2001 №178-ФЗ; Положением об организации продажи государственного и муниципального имущества на аукционе утвержденными постановлением Правительства РФ от 12.08.2002 №585.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5.11. 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"О приватизации государственного и муниципального имущества" от 21.12.2001 №178-ФЗ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22.07.2002 №549.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5.12. Информация о результатах сделок приватизации муниципального имущества подлежит опубликованию в средствах массовой информации в месячный срок со дня совершения указанных сделок.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цена сделки приватизации;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имя (наименование) покупателя.</w:t>
      </w:r>
    </w:p>
    <w:p w:rsidR="008B6831" w:rsidRPr="00A5538D" w:rsidRDefault="008B6831" w:rsidP="008B68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6. Оформление сделок купли-продажи муниципального имущества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6.1. Продажа муниципального имущества оформляется договором купли-продажи.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6.2. Обязательными условиями договора купли-продажи муниципального имущества являются: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- сведения о сторонах договора; наименование муниципального имущества; место его нахождения; состав и цена муниципального имущества; порядок и срок передачи муниципального имущества (в соответствии с действующим законодательством РФ) в </w:t>
      </w:r>
      <w:r w:rsidRPr="00A5538D">
        <w:rPr>
          <w:rFonts w:ascii="Times New Roman" w:hAnsi="Times New Roman" w:cs="Times New Roman"/>
          <w:sz w:val="24"/>
          <w:szCs w:val="24"/>
        </w:rPr>
        <w:lastRenderedPageBreak/>
        <w:t>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сроки исполнения покупателем обязательств в отношении приобретаемого муниципального имущества;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иные условия, установленные сторонами такого договора по взаимному соглашению.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6.3.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7. Оплата и распределение денежных средств от продажи муниципального имущества.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7.1.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7.2. Размер и виды затрат на организацию и проведение приватизации муниципального имущества устанавливаются главой администрации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7.3. При продаже муниципального имущества законным средством платежа признается валюта Российской Федерации.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>7.4. Оплата приобретаемого покупателем муниципального имущества производится единовременно или в рассрочку. Единовременная оплата производится покупателем в срок не позднее десяти дней со дня заключения договора купли-продажи.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Решение о предоставлении рассрочки может быть принято в случае продажи муниципального имущества без объявления цены. Срок рассрочки не может быть более чем один год.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Начисленные проценты подлежат перечислению в местный бюджет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приобретаемого муниципального имущества.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7.5. В случае нарушения покупателем сроков и порядка внесения платежей осуществляется взыскание на заложенное имущество в судебном порядке.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7.6. Денежные средства, полученные от продажи муниципального имущества, подлежат перечислению в местный бюджет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в сроки, предусмотренные действующим законодательством.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перечислению в местный бюджет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7.7. Порядок расходования денежных средств, полученных от приватизации муниципального имущества, определяется муниципальными правовыми актами МО </w:t>
      </w:r>
      <w:proofErr w:type="spellStart"/>
      <w:r w:rsidRPr="00A5538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в соответствии с действующим законодательством.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>8. Заключительные положения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8.1. Настоящее Положение вступает в силу с момента официального опубликования (обнародования).</w:t>
      </w:r>
    </w:p>
    <w:p w:rsidR="00005897" w:rsidRPr="008B6831" w:rsidRDefault="00005897" w:rsidP="008B68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05897" w:rsidRPr="008B6831" w:rsidSect="001658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139"/>
    <w:multiLevelType w:val="multilevel"/>
    <w:tmpl w:val="C8A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74A76"/>
    <w:multiLevelType w:val="multilevel"/>
    <w:tmpl w:val="C236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E7266"/>
    <w:multiLevelType w:val="hybridMultilevel"/>
    <w:tmpl w:val="81FE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2122A"/>
    <w:multiLevelType w:val="multilevel"/>
    <w:tmpl w:val="33583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8A7"/>
    <w:rsid w:val="00005897"/>
    <w:rsid w:val="00050EC2"/>
    <w:rsid w:val="000544D4"/>
    <w:rsid w:val="000B228A"/>
    <w:rsid w:val="000F01A0"/>
    <w:rsid w:val="00125DB8"/>
    <w:rsid w:val="00126C8E"/>
    <w:rsid w:val="001658A7"/>
    <w:rsid w:val="00206C7E"/>
    <w:rsid w:val="00234DA4"/>
    <w:rsid w:val="002474E5"/>
    <w:rsid w:val="002927E2"/>
    <w:rsid w:val="002946FF"/>
    <w:rsid w:val="00393441"/>
    <w:rsid w:val="003F2E78"/>
    <w:rsid w:val="003F6197"/>
    <w:rsid w:val="0045129B"/>
    <w:rsid w:val="00470282"/>
    <w:rsid w:val="00492B78"/>
    <w:rsid w:val="004D1330"/>
    <w:rsid w:val="00552177"/>
    <w:rsid w:val="00573181"/>
    <w:rsid w:val="005B0298"/>
    <w:rsid w:val="005E686E"/>
    <w:rsid w:val="005F7968"/>
    <w:rsid w:val="006813BA"/>
    <w:rsid w:val="006B5933"/>
    <w:rsid w:val="006E4DB3"/>
    <w:rsid w:val="00711023"/>
    <w:rsid w:val="0075369E"/>
    <w:rsid w:val="00766DEC"/>
    <w:rsid w:val="007A36E0"/>
    <w:rsid w:val="007C79D3"/>
    <w:rsid w:val="007E5077"/>
    <w:rsid w:val="00807302"/>
    <w:rsid w:val="008B6831"/>
    <w:rsid w:val="00906879"/>
    <w:rsid w:val="00993AD6"/>
    <w:rsid w:val="009946FE"/>
    <w:rsid w:val="00A03EAA"/>
    <w:rsid w:val="00A1630A"/>
    <w:rsid w:val="00A66899"/>
    <w:rsid w:val="00A84271"/>
    <w:rsid w:val="00A9414F"/>
    <w:rsid w:val="00B30C9F"/>
    <w:rsid w:val="00BA08D4"/>
    <w:rsid w:val="00BA11D2"/>
    <w:rsid w:val="00BA18B9"/>
    <w:rsid w:val="00BD0CD3"/>
    <w:rsid w:val="00C31923"/>
    <w:rsid w:val="00C61BD2"/>
    <w:rsid w:val="00CB4F9D"/>
    <w:rsid w:val="00CC209E"/>
    <w:rsid w:val="00CE0D80"/>
    <w:rsid w:val="00D445E5"/>
    <w:rsid w:val="00DB232C"/>
    <w:rsid w:val="00DB7C81"/>
    <w:rsid w:val="00DF1D03"/>
    <w:rsid w:val="00E12112"/>
    <w:rsid w:val="00E96E77"/>
    <w:rsid w:val="00EE33DB"/>
    <w:rsid w:val="00EF4695"/>
    <w:rsid w:val="00F022BF"/>
    <w:rsid w:val="00F351EE"/>
    <w:rsid w:val="00F652C9"/>
    <w:rsid w:val="00F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A7"/>
  </w:style>
  <w:style w:type="paragraph" w:styleId="1">
    <w:name w:val="heading 1"/>
    <w:basedOn w:val="a"/>
    <w:next w:val="a"/>
    <w:link w:val="10"/>
    <w:uiPriority w:val="9"/>
    <w:qFormat/>
    <w:rsid w:val="00573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EC"/>
    <w:pPr>
      <w:ind w:left="720"/>
      <w:contextualSpacing/>
    </w:pPr>
  </w:style>
  <w:style w:type="paragraph" w:customStyle="1" w:styleId="ConsPlusNormal">
    <w:name w:val="ConsPlusNormal"/>
    <w:rsid w:val="007E5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3441"/>
  </w:style>
  <w:style w:type="table" w:styleId="a6">
    <w:name w:val="Table Grid"/>
    <w:basedOn w:val="a1"/>
    <w:uiPriority w:val="59"/>
    <w:rsid w:val="00BA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42</cp:revision>
  <cp:lastPrinted>2017-01-09T03:08:00Z</cp:lastPrinted>
  <dcterms:created xsi:type="dcterms:W3CDTF">2015-11-03T06:01:00Z</dcterms:created>
  <dcterms:modified xsi:type="dcterms:W3CDTF">2017-01-09T03:10:00Z</dcterms:modified>
</cp:coreProperties>
</file>