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1F" w:rsidRPr="007E5734" w:rsidRDefault="00300A1F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A1F" w:rsidRPr="007E5734" w:rsidRDefault="00300A1F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Каракольское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00A1F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00A1F" w:rsidRPr="007E5734" w:rsidRDefault="00300A1F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Мунципал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Караколдын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300A1F" w:rsidRDefault="00300A1F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300A1F" w:rsidSect="00D63C3C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00A1F" w:rsidRPr="00D63C3C" w:rsidRDefault="00300A1F" w:rsidP="00D63C3C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63C3C" w:rsidRDefault="00D63C3C" w:rsidP="00D63C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25.06.2019г.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№</w:t>
      </w:r>
      <w:r w:rsidR="003D0AC1">
        <w:rPr>
          <w:rFonts w:ascii="Times New Roman" w:hAnsi="Times New Roman"/>
          <w:sz w:val="24"/>
          <w:szCs w:val="24"/>
        </w:rPr>
        <w:t>79</w:t>
      </w:r>
      <w:bookmarkStart w:id="0" w:name="_GoBack"/>
      <w:bookmarkEnd w:id="0"/>
    </w:p>
    <w:tbl>
      <w:tblPr>
        <w:tblW w:w="10598" w:type="dxa"/>
        <w:tblLook w:val="04A0" w:firstRow="1" w:lastRow="0" w:firstColumn="1" w:lastColumn="0" w:noHBand="0" w:noVBand="1"/>
      </w:tblPr>
      <w:tblGrid>
        <w:gridCol w:w="6629"/>
        <w:gridCol w:w="3969"/>
      </w:tblGrid>
      <w:tr w:rsidR="00D63C3C" w:rsidRPr="00D63C3C" w:rsidTr="00D63C3C">
        <w:tc>
          <w:tcPr>
            <w:tcW w:w="6629" w:type="dxa"/>
            <w:shd w:val="clear" w:color="auto" w:fill="auto"/>
          </w:tcPr>
          <w:p w:rsidR="00D63C3C" w:rsidRPr="00D63C3C" w:rsidRDefault="00D63C3C" w:rsidP="00D63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3C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</w:t>
            </w:r>
            <w:r w:rsidRPr="00D63C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3C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владение и (или) в пользование</w:t>
            </w:r>
          </w:p>
          <w:p w:rsidR="00D63C3C" w:rsidRPr="00D63C3C" w:rsidRDefault="00D63C3C" w:rsidP="00D63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63C3C" w:rsidRPr="00D63C3C" w:rsidRDefault="00D63C3C" w:rsidP="00D63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3C3C" w:rsidRDefault="00D63C3C" w:rsidP="00D63C3C">
      <w:pPr>
        <w:jc w:val="both"/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18 Федерального закона от 24.07.2007 №209-ФЗ «О развитии малого и среднего предпринимательства в Российской Федерации»,</w:t>
      </w:r>
    </w:p>
    <w:p w:rsidR="00D63C3C" w:rsidRDefault="00D63C3C" w:rsidP="00D63C3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P36" w:history="1">
        <w:r>
          <w:rPr>
            <w:rStyle w:val="ad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 (Приложение 1).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6" w:anchor="P138" w:history="1">
        <w:r>
          <w:rPr>
            <w:rStyle w:val="ad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пользование. (Приложение 2).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вступает в силу с момента его подписания.</w:t>
      </w:r>
    </w:p>
    <w:p w:rsidR="00D63C3C" w:rsidRDefault="00D63C3C" w:rsidP="00D6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обнародовать на информационном стенде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и  в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D63C3C" w:rsidRDefault="00D63C3C" w:rsidP="00D63C3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решения оставляю за собой.</w:t>
      </w: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К.Д. </w:t>
      </w:r>
      <w:proofErr w:type="spellStart"/>
      <w:r>
        <w:rPr>
          <w:rFonts w:ascii="Times New Roman" w:hAnsi="Times New Roman"/>
          <w:sz w:val="24"/>
          <w:szCs w:val="24"/>
        </w:rPr>
        <w:t>Маиков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63C3C" w:rsidRDefault="00D63C3C" w:rsidP="00D63C3C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D63C3C" w:rsidRDefault="00D63C3C" w:rsidP="00D63C3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AC1">
        <w:rPr>
          <w:rFonts w:ascii="Times New Roman" w:hAnsi="Times New Roman" w:cs="Times New Roman"/>
          <w:sz w:val="24"/>
          <w:szCs w:val="24"/>
        </w:rPr>
        <w:t xml:space="preserve">              от 25.06.2019 №79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" w:name="P36"/>
      <w:bookmarkEnd w:id="1"/>
      <w:r>
        <w:rPr>
          <w:rFonts w:ascii="Times New Roman" w:hAnsi="Times New Roman" w:cs="Times New Roman"/>
          <w:bCs w:val="0"/>
          <w:sz w:val="24"/>
          <w:szCs w:val="24"/>
        </w:rPr>
        <w:t xml:space="preserve">ПОРЯДОК </w:t>
      </w:r>
    </w:p>
    <w:p w:rsidR="00D63C3C" w:rsidRDefault="00D63C3C" w:rsidP="00D63C3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C3C" w:rsidRDefault="00D63C3C" w:rsidP="00D63C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Перечень представляет собой реестр объектов муниципального имущества, предназначенного для использования в целях, определенных </w:t>
      </w:r>
      <w:hyperlink r:id="rId7" w:anchor="P48" w:history="1">
        <w:r>
          <w:rPr>
            <w:rStyle w:val="ad"/>
            <w:sz w:val="24"/>
            <w:szCs w:val="24"/>
          </w:rPr>
          <w:t>п. 1.</w:t>
        </w:r>
      </w:hyperlink>
      <w:r>
        <w:rPr>
          <w:rFonts w:ascii="Times New Roman" w:hAnsi="Times New Roman" w:cs="Times New Roman"/>
          <w:sz w:val="24"/>
          <w:szCs w:val="24"/>
        </w:rPr>
        <w:t>5 Порядка.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Перечень и вносимые в него изменения утверждаются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 с ежегодным дополнением до 1 ноября текущего года.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Работу по формированию, ведению и опубликованию Перечня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>
        <w:rPr>
          <w:rFonts w:ascii="Times New Roman" w:hAnsi="Times New Roman" w:cs="Times New Roman"/>
          <w:sz w:val="24"/>
          <w:szCs w:val="24"/>
        </w:rPr>
        <w:t xml:space="preserve">1.5. 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 </w:t>
      </w:r>
      <w:hyperlink r:id="rId8" w:history="1">
        <w:r>
          <w:rPr>
            <w:rStyle w:val="ad"/>
            <w:sz w:val="24"/>
            <w:szCs w:val="24"/>
          </w:rPr>
          <w:t>частью 2.1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формирования Перечня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Перечень включается свободное от прав третьих лиц (за исключением имущественных прав субъектов малого и среднего предпринимательства)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являющееся казной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имущество).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Условиями внесения имущества в Перечень являются: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наличие государственной регистрации права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вносимый в Перечень объект недвижимого имущества;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отсутствие признаков принадлежности к имуществу, гражданский оборот которого запрещен или ограничен;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имущество не используется для исполнения полномочий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имущество не включено в Прогнозный план (программу) приватизации муниципального имущества района.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Сведения о включении объектов имущества в Перечень отражаются в реестре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ведения Перечня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 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Исключение имущества из Перечня производится в следующих случаях: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передачи имущества в установленном порядке в федеральную собственность, собственность Республики Алтай, муниципальную собственность (при отсутствии заключенного договора аренды с субъектом);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возникновение потребности в имуществе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муниципальных унитарных предприятий, муниципальных учреждений в целях осуществления ими своей деятельности;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(гибель) имущества;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наводнений;</w:t>
      </w:r>
    </w:p>
    <w:p w:rsidR="00D63C3C" w:rsidRDefault="00D63C3C" w:rsidP="00D63C3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списания имущества вследствие физического и морального износа (при отсутствии заключенного договора аренды с субъектом);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прекращения права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данное имущество на основании решения суда;</w:t>
      </w:r>
    </w:p>
    <w:p w:rsidR="00D63C3C" w:rsidRDefault="00D63C3C" w:rsidP="00D6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Перечень ведется на бумажном и электронных носителях и содержит следующие сведения: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имущества;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нахождения имущества;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целевое назначение имущества;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hyperlink r:id="rId9" w:anchor="P104" w:history="1">
        <w:r>
          <w:rPr>
            <w:rStyle w:val="ad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формируется согласно Приложению к настоящему Порядку.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опубликования Перечня</w:t>
      </w:r>
    </w:p>
    <w:p w:rsidR="00D63C3C" w:rsidRDefault="00D63C3C" w:rsidP="00D63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63C3C" w:rsidSect="00D63C3C">
          <w:type w:val="continuous"/>
          <w:pgSz w:w="11906" w:h="16838"/>
          <w:pgMar w:top="851" w:right="851" w:bottom="851" w:left="1134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4.1.Перечень, а также изменения в него подлежат размещению на информационном стенде администрации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Порядку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D63C3C" w:rsidRDefault="00D63C3C" w:rsidP="00D63C3C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C3C" w:rsidRDefault="00D63C3C" w:rsidP="00D63C3C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04"/>
      <w:bookmarkEnd w:id="3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63C3C" w:rsidRDefault="00D63C3C" w:rsidP="00D63C3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163"/>
        <w:gridCol w:w="1842"/>
        <w:gridCol w:w="1500"/>
        <w:gridCol w:w="1517"/>
        <w:gridCol w:w="1841"/>
        <w:gridCol w:w="1841"/>
      </w:tblGrid>
      <w:tr w:rsidR="00D63C3C" w:rsidTr="00D63C3C">
        <w:trPr>
          <w:trHeight w:val="23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ограничениях (обременениях)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</w:tr>
      <w:tr w:rsidR="00D63C3C" w:rsidTr="00D63C3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C" w:rsidRDefault="00D63C3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C3C" w:rsidTr="00D63C3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C" w:rsidRDefault="00D63C3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D0AC1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от 25.06.2019 </w:t>
      </w:r>
    </w:p>
    <w:p w:rsidR="00D63C3C" w:rsidRDefault="003D0AC1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№79</w:t>
      </w: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P138"/>
      <w:bookmarkEnd w:id="4"/>
      <w:r>
        <w:rPr>
          <w:rFonts w:ascii="Times New Roman" w:hAnsi="Times New Roman" w:cs="Times New Roman"/>
          <w:bCs w:val="0"/>
          <w:sz w:val="24"/>
          <w:szCs w:val="24"/>
        </w:rPr>
        <w:t>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C3C" w:rsidRDefault="00D63C3C" w:rsidP="00D63C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Оказание имущественной поддержки субъектам малого и среднего предпринимательства (далее - Субъекты)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vanish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t>Алтай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Заявления Субъектов об оказании имущественной поддержки подаются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 и рассматриваются в течение двух недель с момента их поступления.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0" w:history="1">
        <w:r>
          <w:rPr>
            <w:rStyle w:val="ad"/>
            <w:sz w:val="24"/>
            <w:szCs w:val="24"/>
          </w:rPr>
          <w:t>ст.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заявлений принимается одно из следующих решений: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заключении договора аренды, договора безвозмездного пользования без проведения торгов в случаях, предусмотренных Федеральным </w:t>
      </w:r>
      <w:hyperlink r:id="rId11" w:history="1">
        <w:r>
          <w:rPr>
            <w:rStyle w:val="ad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26.07.2006 №135-ФЗ «О защите конкуренции»;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проведении торгов;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предоставлении имущественной поддержки.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Администрация поселения уведомляет заявителя в течение пяти дней со дня его принятия.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 оказании имущественной поддержки к договорам аренды, договорам безвозмездного пользования применяются правила, установленные решениями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Республики Алтай, с учетом особенностей, предусмотренных настоящими нормативными актами.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6"/>
      <w:bookmarkEnd w:id="5"/>
      <w:r>
        <w:rPr>
          <w:rFonts w:ascii="Times New Roman" w:hAnsi="Times New Roman" w:cs="Times New Roman"/>
          <w:sz w:val="24"/>
          <w:szCs w:val="24"/>
        </w:rPr>
        <w:t>1.4. Имущественная поддержка предоставляется с соблюдением следующих условий: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Переданное Субъектам муниципальное имущество должно использоваться по целевому назначению.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 </w:t>
      </w:r>
      <w:hyperlink r:id="rId12" w:history="1">
        <w:r>
          <w:rPr>
            <w:rStyle w:val="ad"/>
            <w:sz w:val="24"/>
            <w:szCs w:val="24"/>
          </w:rPr>
          <w:t>ч. 2 ст.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</w:t>
      </w:r>
      <w:hyperlink r:id="rId13" w:history="1">
        <w:r>
          <w:rPr>
            <w:rStyle w:val="ad"/>
            <w:sz w:val="24"/>
            <w:szCs w:val="24"/>
          </w:rPr>
          <w:t>частью 2.1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lastRenderedPageBreak/>
        <w:t>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Имущественная поддержка не может оказываться в отношении Субъектов, указанных в </w:t>
      </w:r>
      <w:hyperlink r:id="rId14" w:history="1">
        <w:r>
          <w:rPr>
            <w:rStyle w:val="ad"/>
            <w:sz w:val="24"/>
            <w:szCs w:val="24"/>
          </w:rPr>
          <w:t>ч. 3 ст.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1.4.5. В оказании поддержки должно быть отказано в случае, если: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поддержки, предусмотренные настоящим Порядком.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</w:t>
      </w:r>
      <w:hyperlink r:id="rId15" w:history="1">
        <w:r>
          <w:rPr>
            <w:rStyle w:val="ad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РФ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Торги по продаже права на заключение договоров аренды земельных участков проводятся в соответствии с Земельным </w:t>
      </w:r>
      <w:hyperlink r:id="rId16" w:history="1">
        <w:r>
          <w:rPr>
            <w:rStyle w:val="ad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Организатором проведения торгов выступает Отдел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Положения об аукционной и конкурсной комиссиях и составы аукционной и конкурсной комиссий утверждаются постановлением Администрации района.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По результатам проведения торгов Администрацией района заключается договор аренды, либо договор безвозмездного пользования муниципального имущества.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D63C3C" w:rsidRDefault="00D63C3C" w:rsidP="00D63C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D63C3C" w:rsidRDefault="00D63C3C" w:rsidP="00D63C3C">
      <w:pPr>
        <w:rPr>
          <w:rFonts w:ascii="Times New Roman" w:hAnsi="Times New Roman"/>
          <w:sz w:val="24"/>
          <w:szCs w:val="24"/>
        </w:rPr>
      </w:pPr>
    </w:p>
    <w:p w:rsidR="00300A1F" w:rsidRDefault="00300A1F" w:rsidP="00CE7ECA"/>
    <w:p w:rsidR="00300A1F" w:rsidRDefault="00300A1F" w:rsidP="00CE7ECA"/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3B5C10">
      <w:pPr>
        <w:spacing w:after="1" w:line="240" w:lineRule="atLeast"/>
        <w:ind w:left="5040"/>
        <w:jc w:val="both"/>
        <w:outlineLvl w:val="0"/>
      </w:pPr>
    </w:p>
    <w:p w:rsidR="00300A1F" w:rsidRDefault="00300A1F" w:rsidP="00E0406E">
      <w:pPr>
        <w:spacing w:after="1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300A1F" w:rsidSect="00D63C3C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 w15:restartNumberingAfterBreak="0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 w15:restartNumberingAfterBreak="0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4" w15:restartNumberingAfterBreak="0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1F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867F5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23751"/>
    <w:rsid w:val="00126A98"/>
    <w:rsid w:val="00132498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6292E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0A1F"/>
    <w:rsid w:val="00301C12"/>
    <w:rsid w:val="00304DE1"/>
    <w:rsid w:val="00305BBF"/>
    <w:rsid w:val="00314527"/>
    <w:rsid w:val="0033210E"/>
    <w:rsid w:val="00332266"/>
    <w:rsid w:val="00334360"/>
    <w:rsid w:val="00343323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B5C10"/>
    <w:rsid w:val="003D08DD"/>
    <w:rsid w:val="003D0AC1"/>
    <w:rsid w:val="003E0550"/>
    <w:rsid w:val="003E0909"/>
    <w:rsid w:val="003E2C95"/>
    <w:rsid w:val="003E735A"/>
    <w:rsid w:val="003F110B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9323F"/>
    <w:rsid w:val="005949CF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674C8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20D2D"/>
    <w:rsid w:val="0072265B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A5599"/>
    <w:rsid w:val="007B0009"/>
    <w:rsid w:val="007B3A89"/>
    <w:rsid w:val="007C1261"/>
    <w:rsid w:val="007C234A"/>
    <w:rsid w:val="007C3A0D"/>
    <w:rsid w:val="007D0F0A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9068D"/>
    <w:rsid w:val="00891A37"/>
    <w:rsid w:val="00895A5B"/>
    <w:rsid w:val="008A3E23"/>
    <w:rsid w:val="008A54E9"/>
    <w:rsid w:val="008D2594"/>
    <w:rsid w:val="008D3E08"/>
    <w:rsid w:val="008E4BAE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72832"/>
    <w:rsid w:val="00995AED"/>
    <w:rsid w:val="009A192B"/>
    <w:rsid w:val="009A593F"/>
    <w:rsid w:val="009C4AA9"/>
    <w:rsid w:val="00A05A46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3E4"/>
    <w:rsid w:val="00A879CE"/>
    <w:rsid w:val="00AA5123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4754B"/>
    <w:rsid w:val="00C50CFA"/>
    <w:rsid w:val="00C60B4E"/>
    <w:rsid w:val="00C661E5"/>
    <w:rsid w:val="00C719A1"/>
    <w:rsid w:val="00C7375F"/>
    <w:rsid w:val="00C807CE"/>
    <w:rsid w:val="00C96AFD"/>
    <w:rsid w:val="00CB2730"/>
    <w:rsid w:val="00CB30A0"/>
    <w:rsid w:val="00CD2F50"/>
    <w:rsid w:val="00CD4E9C"/>
    <w:rsid w:val="00CE35D3"/>
    <w:rsid w:val="00CE7ECA"/>
    <w:rsid w:val="00CF5478"/>
    <w:rsid w:val="00D061BC"/>
    <w:rsid w:val="00D43302"/>
    <w:rsid w:val="00D61FAE"/>
    <w:rsid w:val="00D63C3C"/>
    <w:rsid w:val="00D675D3"/>
    <w:rsid w:val="00D70B87"/>
    <w:rsid w:val="00D76E17"/>
    <w:rsid w:val="00D823F2"/>
    <w:rsid w:val="00D85D4E"/>
    <w:rsid w:val="00D90BA0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43FD8"/>
    <w:rsid w:val="00E461A2"/>
    <w:rsid w:val="00E52536"/>
    <w:rsid w:val="00E73FE9"/>
    <w:rsid w:val="00E82825"/>
    <w:rsid w:val="00E9113C"/>
    <w:rsid w:val="00E96DCB"/>
    <w:rsid w:val="00EB370E"/>
    <w:rsid w:val="00EC0408"/>
    <w:rsid w:val="00ED5C65"/>
    <w:rsid w:val="00EF5137"/>
    <w:rsid w:val="00EF5DC8"/>
    <w:rsid w:val="00F06967"/>
    <w:rsid w:val="00F16249"/>
    <w:rsid w:val="00F233C7"/>
    <w:rsid w:val="00F41AFE"/>
    <w:rsid w:val="00F60F0C"/>
    <w:rsid w:val="00F776A5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6211E"/>
  <w15:docId w15:val="{3E330700-4AAB-4730-B1FC-BC6222A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31DCDBB13716C82F8DFE690923837F1BD8D7464E888F3PFz0J" TargetMode="External"/><Relationship Id="rId13" Type="http://schemas.openxmlformats.org/officeDocument/2006/relationships/hyperlink" Target="consultantplus://offline/ref=1B0A573DD10AD9DC5B21FF96AC23E39F91A31DCDBB13716C82F8DFE690923837F1BD8D7464E888F3PFz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p50_07122017.docx" TargetMode="External"/><Relationship Id="rId12" Type="http://schemas.openxmlformats.org/officeDocument/2006/relationships/hyperlink" Target="consultantplus://offline/ref=1B0A573DD10AD9DC5B21FF96AC23E39F91A21DC9BB1F716C82F8DFE690923837F1BD8D7464E88BF0PFz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0A573DD10AD9DC5B21FF96AC23E39F91A214C8BA1F716C82F8DFE690P9z2J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50_07122017.docx" TargetMode="External"/><Relationship Id="rId11" Type="http://schemas.openxmlformats.org/officeDocument/2006/relationships/hyperlink" Target="consultantplus://offline/ref=1B0A573DD10AD9DC5B21FF96AC23E39F91A31FCBB61F716C82F8DFE690P9z2J" TargetMode="External"/><Relationship Id="rId5" Type="http://schemas.openxmlformats.org/officeDocument/2006/relationships/hyperlink" Target="file:///C:\Users\User\Downloads\p50_07122017.docx" TargetMode="External"/><Relationship Id="rId15" Type="http://schemas.openxmlformats.org/officeDocument/2006/relationships/hyperlink" Target="consultantplus://offline/ref=1B0A573DD10AD9DC5B21FF96AC23E39F91AE15C8BA1F716C82F8DFE690P9z2J" TargetMode="External"/><Relationship Id="rId10" Type="http://schemas.openxmlformats.org/officeDocument/2006/relationships/hyperlink" Target="consultantplus://offline/ref=1B0A573DD10AD9DC5B21FF96AC23E39F91A21DC9BB1F716C82F8DFE690923837F1BD8D7464E889F2PFz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50_07122017.docx" TargetMode="External"/><Relationship Id="rId14" Type="http://schemas.openxmlformats.org/officeDocument/2006/relationships/hyperlink" Target="consultantplus://offline/ref=1B0A573DD10AD9DC5B21FF96AC23E39F91A21DC9BB1F716C82F8DFE690923837F1BD8D7464E888F0PFz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74</cp:revision>
  <cp:lastPrinted>2019-06-25T08:23:00Z</cp:lastPrinted>
  <dcterms:created xsi:type="dcterms:W3CDTF">2017-01-19T07:05:00Z</dcterms:created>
  <dcterms:modified xsi:type="dcterms:W3CDTF">2019-06-25T08:30:00Z</dcterms:modified>
</cp:coreProperties>
</file>