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64B" w:rsidRDefault="0026364B" w:rsidP="0026364B">
      <w:pPr>
        <w:spacing w:before="240"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0"/>
          <w:lang w:eastAsia="ru-RU"/>
        </w:rPr>
        <w:drawing>
          <wp:inline distT="0" distB="0" distL="0" distR="0">
            <wp:extent cx="858520" cy="9144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 скан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 сканиров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64B" w:rsidRDefault="0026364B" w:rsidP="0026364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26364B" w:rsidRDefault="0026364B" w:rsidP="0026364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ОНГУДАЙСКАЯ РАЙОННАЯ ТЕРРИТОРИАЛНАЯ ИЗБИРАТЕЛЬНАЯ КОМИССИЯ</w:t>
      </w:r>
    </w:p>
    <w:p w:rsidR="0026364B" w:rsidRDefault="0026364B" w:rsidP="0026364B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649440 Республика Алтай, </w:t>
      </w:r>
      <w:proofErr w:type="spellStart"/>
      <w:r>
        <w:rPr>
          <w:rFonts w:ascii="Times New Roman" w:hAnsi="Times New Roman"/>
          <w:bCs/>
          <w:sz w:val="20"/>
          <w:szCs w:val="20"/>
          <w:lang w:eastAsia="ru-RU"/>
        </w:rPr>
        <w:t>с</w:t>
      </w:r>
      <w:proofErr w:type="gramStart"/>
      <w:r>
        <w:rPr>
          <w:rFonts w:ascii="Times New Roman" w:hAnsi="Times New Roman"/>
          <w:bCs/>
          <w:sz w:val="20"/>
          <w:szCs w:val="20"/>
          <w:lang w:eastAsia="ru-RU"/>
        </w:rPr>
        <w:t>.О</w:t>
      </w:r>
      <w:proofErr w:type="gramEnd"/>
      <w:r>
        <w:rPr>
          <w:rFonts w:ascii="Times New Roman" w:hAnsi="Times New Roman"/>
          <w:bCs/>
          <w:sz w:val="20"/>
          <w:szCs w:val="20"/>
          <w:lang w:eastAsia="ru-RU"/>
        </w:rPr>
        <w:t>нгудай</w:t>
      </w:r>
      <w:proofErr w:type="spellEnd"/>
      <w:r>
        <w:rPr>
          <w:rFonts w:ascii="Times New Roman" w:hAnsi="Times New Roman"/>
          <w:bCs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hAnsi="Times New Roman"/>
          <w:bCs/>
          <w:sz w:val="20"/>
          <w:szCs w:val="20"/>
          <w:lang w:eastAsia="ru-RU"/>
        </w:rPr>
        <w:t>ул.Советская</w:t>
      </w:r>
      <w:proofErr w:type="spellEnd"/>
      <w:r>
        <w:rPr>
          <w:rFonts w:ascii="Times New Roman" w:hAnsi="Times New Roman"/>
          <w:bCs/>
          <w:sz w:val="20"/>
          <w:szCs w:val="20"/>
          <w:lang w:eastAsia="ru-RU"/>
        </w:rPr>
        <w:t xml:space="preserve">, 78  тел: (388 45) 20117, факс: 20099, </w:t>
      </w:r>
      <w:r>
        <w:rPr>
          <w:rFonts w:ascii="Times New Roman" w:hAnsi="Times New Roman"/>
          <w:bCs/>
          <w:sz w:val="20"/>
          <w:szCs w:val="20"/>
          <w:lang w:val="en-US" w:eastAsia="ru-RU"/>
        </w:rPr>
        <w:t>mail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: </w:t>
      </w:r>
      <w:proofErr w:type="spellStart"/>
      <w:r>
        <w:rPr>
          <w:rFonts w:ascii="Times New Roman" w:hAnsi="Times New Roman"/>
          <w:bCs/>
          <w:sz w:val="20"/>
          <w:szCs w:val="20"/>
          <w:lang w:val="en-US" w:eastAsia="ru-RU"/>
        </w:rPr>
        <w:t>onguday</w:t>
      </w:r>
      <w:proofErr w:type="spellEnd"/>
      <w:r>
        <w:rPr>
          <w:rFonts w:ascii="Times New Roman" w:hAnsi="Times New Roman"/>
          <w:bCs/>
          <w:sz w:val="20"/>
          <w:szCs w:val="20"/>
          <w:lang w:eastAsia="ru-RU"/>
        </w:rPr>
        <w:t>_</w:t>
      </w:r>
      <w:proofErr w:type="spellStart"/>
      <w:r>
        <w:rPr>
          <w:rFonts w:ascii="Times New Roman" w:hAnsi="Times New Roman"/>
          <w:bCs/>
          <w:sz w:val="20"/>
          <w:szCs w:val="20"/>
          <w:lang w:val="en-US" w:eastAsia="ru-RU"/>
        </w:rPr>
        <w:t>tik</w:t>
      </w:r>
      <w:proofErr w:type="spellEnd"/>
      <w:r>
        <w:rPr>
          <w:rFonts w:ascii="Times New Roman" w:hAnsi="Times New Roman"/>
          <w:bCs/>
          <w:sz w:val="20"/>
          <w:szCs w:val="20"/>
          <w:lang w:eastAsia="ru-RU"/>
        </w:rPr>
        <w:t>04@</w:t>
      </w:r>
      <w:r>
        <w:rPr>
          <w:rFonts w:ascii="Times New Roman" w:hAnsi="Times New Roman"/>
          <w:bCs/>
          <w:sz w:val="20"/>
          <w:szCs w:val="20"/>
          <w:lang w:val="en-US" w:eastAsia="ru-RU"/>
        </w:rPr>
        <w:t>mail</w:t>
      </w:r>
      <w:r>
        <w:rPr>
          <w:rFonts w:ascii="Times New Roman" w:hAnsi="Times New Roman"/>
          <w:bCs/>
          <w:sz w:val="20"/>
          <w:szCs w:val="20"/>
          <w:lang w:eastAsia="ru-RU"/>
        </w:rPr>
        <w:t>.</w:t>
      </w:r>
      <w:proofErr w:type="spellStart"/>
      <w:r>
        <w:rPr>
          <w:rFonts w:ascii="Times New Roman" w:hAnsi="Times New Roman"/>
          <w:bCs/>
          <w:sz w:val="20"/>
          <w:szCs w:val="20"/>
          <w:lang w:val="en-US" w:eastAsia="ru-RU"/>
        </w:rPr>
        <w:t>ru</w:t>
      </w:r>
      <w:proofErr w:type="spellEnd"/>
      <w:r>
        <w:rPr>
          <w:rFonts w:ascii="Times New Roman" w:hAnsi="Times New Roman"/>
          <w:bCs/>
          <w:sz w:val="20"/>
          <w:szCs w:val="20"/>
          <w:lang w:eastAsia="ru-RU"/>
        </w:rPr>
        <w:t xml:space="preserve">  </w:t>
      </w:r>
    </w:p>
    <w:p w:rsidR="0026364B" w:rsidRDefault="0026364B" w:rsidP="0026364B">
      <w:pPr>
        <w:spacing w:before="240" w:after="0" w:line="240" w:lineRule="auto"/>
        <w:jc w:val="center"/>
        <w:rPr>
          <w:rFonts w:ascii="Times New Roman" w:hAnsi="Times New Roman"/>
          <w:b/>
          <w:spacing w:val="60"/>
          <w:sz w:val="32"/>
          <w:szCs w:val="24"/>
          <w:lang w:eastAsia="ru-RU"/>
        </w:rPr>
      </w:pPr>
      <w:r>
        <w:rPr>
          <w:rFonts w:ascii="Times New Roman" w:hAnsi="Times New Roman"/>
          <w:b/>
          <w:spacing w:val="60"/>
          <w:sz w:val="32"/>
          <w:szCs w:val="24"/>
          <w:lang w:eastAsia="ru-RU"/>
        </w:rPr>
        <w:t>РЕШЕНИЕ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084"/>
        <w:gridCol w:w="1019"/>
        <w:gridCol w:w="1418"/>
      </w:tblGrid>
      <w:tr w:rsidR="0026364B" w:rsidTr="0026364B">
        <w:tc>
          <w:tcPr>
            <w:tcW w:w="2943" w:type="dxa"/>
            <w:hideMark/>
          </w:tcPr>
          <w:p w:rsidR="0026364B" w:rsidRDefault="00CD65F6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«12</w:t>
            </w:r>
            <w:r w:rsidR="0026364B">
              <w:rPr>
                <w:rFonts w:ascii="Times New Roman" w:hAnsi="Times New Roman"/>
                <w:sz w:val="28"/>
                <w:szCs w:val="24"/>
                <w:lang w:eastAsia="ru-RU"/>
              </w:rPr>
              <w:t>» марта 2021 г.</w:t>
            </w:r>
          </w:p>
        </w:tc>
        <w:tc>
          <w:tcPr>
            <w:tcW w:w="4084" w:type="dxa"/>
          </w:tcPr>
          <w:p w:rsidR="0026364B" w:rsidRDefault="0026364B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019" w:type="dxa"/>
            <w:hideMark/>
          </w:tcPr>
          <w:p w:rsidR="0026364B" w:rsidRDefault="0026364B">
            <w:pPr>
              <w:spacing w:before="120" w:after="0" w:line="240" w:lineRule="auto"/>
              <w:ind w:right="-675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№ </w:t>
            </w:r>
          </w:p>
        </w:tc>
        <w:tc>
          <w:tcPr>
            <w:tcW w:w="1418" w:type="dxa"/>
            <w:hideMark/>
          </w:tcPr>
          <w:p w:rsidR="0026364B" w:rsidRDefault="00CD65F6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 /8</w:t>
            </w:r>
          </w:p>
        </w:tc>
      </w:tr>
    </w:tbl>
    <w:p w:rsidR="0026364B" w:rsidRDefault="0026364B" w:rsidP="002636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с. Онгудай</w:t>
      </w:r>
    </w:p>
    <w:p w:rsidR="0026364B" w:rsidRDefault="0026364B" w:rsidP="0026364B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eastAsia="ru-RU"/>
        </w:rPr>
      </w:pPr>
    </w:p>
    <w:p w:rsidR="0026364B" w:rsidRDefault="0026364B" w:rsidP="0026364B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eastAsia="ru-RU"/>
        </w:rPr>
      </w:pPr>
    </w:p>
    <w:p w:rsidR="0026364B" w:rsidRDefault="0026364B" w:rsidP="0026364B">
      <w:pPr>
        <w:spacing w:after="0" w:line="240" w:lineRule="auto"/>
        <w:ind w:right="-2"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 календарном плане мероприятий по подготовке и проведению досрочных выборов Главы Хабаровского сельского поселения.</w:t>
      </w:r>
    </w:p>
    <w:p w:rsidR="0026364B" w:rsidRDefault="0026364B" w:rsidP="0026364B">
      <w:pPr>
        <w:tabs>
          <w:tab w:val="left" w:pos="8789"/>
        </w:tabs>
        <w:spacing w:after="0" w:line="240" w:lineRule="auto"/>
        <w:ind w:right="-2"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6364B" w:rsidRDefault="00063F5A" w:rsidP="0026364B">
      <w:pPr>
        <w:spacing w:after="0" w:line="360" w:lineRule="auto"/>
        <w:ind w:firstLine="851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В соответствии с пунктом 9, подпунктом «и» статьи 26</w:t>
      </w:r>
      <w:r w:rsidR="0026364B">
        <w:rPr>
          <w:rFonts w:ascii="Times New Roman" w:hAnsi="Times New Roman"/>
          <w:spacing w:val="-1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Федерального з</w:t>
      </w:r>
      <w:r w:rsidR="0026364B">
        <w:rPr>
          <w:rFonts w:ascii="Times New Roman" w:hAnsi="Times New Roman"/>
          <w:spacing w:val="-1"/>
          <w:sz w:val="28"/>
          <w:szCs w:val="28"/>
          <w:lang w:eastAsia="ru-RU"/>
        </w:rPr>
        <w:t>акона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Федерации», в целях подготовки и проведения муниципальных выборов в </w:t>
      </w:r>
      <w:proofErr w:type="spellStart"/>
      <w:r>
        <w:rPr>
          <w:rFonts w:ascii="Times New Roman" w:hAnsi="Times New Roman"/>
          <w:spacing w:val="-1"/>
          <w:sz w:val="28"/>
          <w:szCs w:val="28"/>
          <w:lang w:eastAsia="ru-RU"/>
        </w:rPr>
        <w:t>Онгудайском</w:t>
      </w:r>
      <w:proofErr w:type="spellEnd"/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районе Республики Алтай, </w:t>
      </w:r>
      <w:proofErr w:type="spellStart"/>
      <w:r w:rsidR="0026364B">
        <w:rPr>
          <w:rFonts w:ascii="Times New Roman" w:hAnsi="Times New Roman"/>
          <w:spacing w:val="-1"/>
          <w:sz w:val="28"/>
          <w:szCs w:val="28"/>
          <w:lang w:eastAsia="ru-RU"/>
        </w:rPr>
        <w:t>Онгудайская</w:t>
      </w:r>
      <w:proofErr w:type="spellEnd"/>
      <w:r w:rsidR="0026364B">
        <w:rPr>
          <w:rFonts w:ascii="Times New Roman" w:hAnsi="Times New Roman"/>
          <w:i/>
          <w:spacing w:val="-1"/>
          <w:sz w:val="28"/>
          <w:szCs w:val="28"/>
          <w:lang w:eastAsia="ru-RU"/>
        </w:rPr>
        <w:t xml:space="preserve"> </w:t>
      </w:r>
      <w:r w:rsidR="0026364B">
        <w:rPr>
          <w:rFonts w:ascii="Times New Roman" w:hAnsi="Times New Roman"/>
          <w:spacing w:val="-1"/>
          <w:sz w:val="28"/>
          <w:szCs w:val="28"/>
          <w:lang w:eastAsia="ru-RU"/>
        </w:rPr>
        <w:t>районная территориальная избирательная комиссия</w:t>
      </w:r>
    </w:p>
    <w:p w:rsidR="0026364B" w:rsidRDefault="0026364B" w:rsidP="0026364B">
      <w:pPr>
        <w:spacing w:after="0" w:line="360" w:lineRule="auto"/>
        <w:ind w:firstLine="851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26364B" w:rsidRDefault="0026364B" w:rsidP="0026364B">
      <w:pPr>
        <w:spacing w:after="0" w:line="360" w:lineRule="auto"/>
        <w:ind w:firstLine="851"/>
        <w:jc w:val="center"/>
        <w:rPr>
          <w:rFonts w:ascii="Times New Roman" w:hAnsi="Times New Roman"/>
          <w:spacing w:val="80"/>
          <w:sz w:val="28"/>
          <w:szCs w:val="28"/>
          <w:lang w:eastAsia="ru-RU"/>
        </w:rPr>
      </w:pPr>
      <w:r>
        <w:rPr>
          <w:rFonts w:ascii="Times New Roman" w:hAnsi="Times New Roman"/>
          <w:spacing w:val="80"/>
          <w:sz w:val="28"/>
          <w:szCs w:val="28"/>
          <w:lang w:eastAsia="ru-RU"/>
        </w:rPr>
        <w:t>РЕШИЛА:</w:t>
      </w:r>
    </w:p>
    <w:p w:rsidR="0026364B" w:rsidRDefault="0026364B" w:rsidP="0026364B">
      <w:pPr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6364B" w:rsidRDefault="0026364B" w:rsidP="0026364B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1. </w:t>
      </w:r>
      <w:r w:rsidR="00063F5A">
        <w:rPr>
          <w:rFonts w:ascii="Times New Roman" w:hAnsi="Times New Roman"/>
          <w:spacing w:val="-1"/>
          <w:sz w:val="28"/>
          <w:szCs w:val="28"/>
          <w:lang w:eastAsia="ru-RU"/>
        </w:rPr>
        <w:t>Утвердить Календарный план мероприятий по подготовке и проведению досрочных выборов Главы Хаб</w:t>
      </w:r>
      <w:r w:rsidR="00CD65F6">
        <w:rPr>
          <w:rFonts w:ascii="Times New Roman" w:hAnsi="Times New Roman"/>
          <w:spacing w:val="-1"/>
          <w:sz w:val="28"/>
          <w:szCs w:val="28"/>
          <w:lang w:eastAsia="ru-RU"/>
        </w:rPr>
        <w:t>аровского сельского поселения 06 июня</w:t>
      </w:r>
      <w:r w:rsidR="00063F5A">
        <w:rPr>
          <w:rFonts w:ascii="Times New Roman" w:hAnsi="Times New Roman"/>
          <w:spacing w:val="-1"/>
          <w:sz w:val="28"/>
          <w:szCs w:val="28"/>
          <w:lang w:eastAsia="ru-RU"/>
        </w:rPr>
        <w:t xml:space="preserve"> 2021 года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1"/>
          <w:sz w:val="28"/>
          <w:szCs w:val="28"/>
          <w:lang w:eastAsia="ru-RU"/>
        </w:rPr>
        <w:t xml:space="preserve"> </w:t>
      </w:r>
      <w:r w:rsidR="003A4EA0">
        <w:rPr>
          <w:rFonts w:ascii="Times New Roman" w:hAnsi="Times New Roman"/>
          <w:spacing w:val="1"/>
          <w:sz w:val="28"/>
          <w:szCs w:val="28"/>
          <w:lang w:eastAsia="ru-RU"/>
        </w:rPr>
        <w:t>(</w:t>
      </w:r>
      <w:r w:rsidR="0052619C">
        <w:rPr>
          <w:rFonts w:ascii="Times New Roman" w:hAnsi="Times New Roman"/>
          <w:spacing w:val="1"/>
          <w:sz w:val="28"/>
          <w:szCs w:val="28"/>
          <w:lang w:eastAsia="ru-RU"/>
        </w:rPr>
        <w:t>Приложение 1</w:t>
      </w:r>
      <w:r w:rsidR="003A4EA0">
        <w:rPr>
          <w:rFonts w:ascii="Times New Roman" w:hAnsi="Times New Roman"/>
          <w:spacing w:val="1"/>
          <w:sz w:val="28"/>
          <w:szCs w:val="28"/>
          <w:lang w:eastAsia="ru-RU"/>
        </w:rPr>
        <w:t>)</w:t>
      </w:r>
    </w:p>
    <w:p w:rsidR="0026364B" w:rsidRDefault="0026364B" w:rsidP="0026364B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063F5A">
        <w:rPr>
          <w:rFonts w:ascii="Times New Roman" w:hAnsi="Times New Roman"/>
          <w:sz w:val="28"/>
          <w:szCs w:val="28"/>
          <w:lang w:eastAsia="ru-RU"/>
        </w:rPr>
        <w:t> Направить настоящее решение в И</w:t>
      </w:r>
      <w:r>
        <w:rPr>
          <w:rFonts w:ascii="Times New Roman" w:hAnsi="Times New Roman"/>
          <w:sz w:val="28"/>
          <w:szCs w:val="28"/>
          <w:lang w:eastAsia="ru-RU"/>
        </w:rPr>
        <w:t>збирательную комиссию Республики Алтай</w:t>
      </w:r>
    </w:p>
    <w:p w:rsidR="0026364B" w:rsidRDefault="0026364B" w:rsidP="0026364B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364B" w:rsidRDefault="0026364B" w:rsidP="0026364B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364B" w:rsidRDefault="0026364B" w:rsidP="0026364B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26364B" w:rsidRDefault="0026364B" w:rsidP="0026364B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3"/>
          <w:sz w:val="28"/>
          <w:szCs w:val="28"/>
          <w:lang w:eastAsia="ru-RU"/>
        </w:rPr>
        <w:lastRenderedPageBreak/>
        <w:t xml:space="preserve"> 3.</w:t>
      </w:r>
      <w:r>
        <w:rPr>
          <w:rFonts w:ascii="Times New Roman" w:eastAsia="Calibri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="00063F5A">
        <w:rPr>
          <w:rFonts w:ascii="Times New Roman" w:hAnsi="Times New Roman"/>
          <w:sz w:val="28"/>
          <w:szCs w:val="28"/>
          <w:lang w:eastAsia="ru-RU"/>
        </w:rPr>
        <w:t>Опубликовать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настоящее решение </w:t>
      </w:r>
      <w:r w:rsidR="00063F5A">
        <w:rPr>
          <w:rFonts w:ascii="Times New Roman" w:hAnsi="Times New Roman"/>
          <w:sz w:val="28"/>
          <w:szCs w:val="28"/>
          <w:lang w:eastAsia="ru-RU"/>
        </w:rPr>
        <w:t>в районной газете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Ажуда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26364B" w:rsidRDefault="0026364B" w:rsidP="0026364B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26364B" w:rsidRDefault="00CD65F6" w:rsidP="0026364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</w:t>
      </w:r>
      <w:r w:rsidR="0026364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6364B" w:rsidRDefault="0026364B" w:rsidP="0026364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Онгудайской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районной территориальной</w:t>
      </w:r>
    </w:p>
    <w:p w:rsidR="0026364B" w:rsidRDefault="0026364B" w:rsidP="0026364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избирательной комиссии                              </w:t>
      </w:r>
      <w:r w:rsidR="00CD65F6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="007820A5">
        <w:rPr>
          <w:rFonts w:ascii="Times New Roman" w:hAnsi="Times New Roman"/>
          <w:sz w:val="28"/>
          <w:szCs w:val="28"/>
          <w:lang w:eastAsia="ru-RU"/>
        </w:rPr>
        <w:t xml:space="preserve">А.Ю. </w:t>
      </w:r>
      <w:proofErr w:type="spellStart"/>
      <w:r w:rsidR="007820A5">
        <w:rPr>
          <w:rFonts w:ascii="Times New Roman" w:hAnsi="Times New Roman"/>
          <w:sz w:val="28"/>
          <w:szCs w:val="28"/>
          <w:lang w:eastAsia="ru-RU"/>
        </w:rPr>
        <w:t>Адышев</w:t>
      </w:r>
      <w:proofErr w:type="spellEnd"/>
      <w:r w:rsidR="007820A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6364B" w:rsidRDefault="0026364B" w:rsidP="0026364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364B" w:rsidRDefault="0026364B" w:rsidP="0026364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Секретарь </w:t>
      </w:r>
    </w:p>
    <w:p w:rsidR="0026364B" w:rsidRDefault="0026364B" w:rsidP="0026364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Онгудайской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районной территориальной </w:t>
      </w:r>
    </w:p>
    <w:p w:rsidR="0026364B" w:rsidRDefault="0026364B" w:rsidP="0026364B">
      <w:r>
        <w:rPr>
          <w:rFonts w:ascii="Times New Roman" w:hAnsi="Times New Roman"/>
          <w:sz w:val="28"/>
          <w:szCs w:val="28"/>
          <w:lang w:eastAsia="ru-RU"/>
        </w:rPr>
        <w:t xml:space="preserve">избирательной комиссии                                                             </w:t>
      </w:r>
      <w:r w:rsidR="007820A5">
        <w:rPr>
          <w:rFonts w:ascii="Times New Roman" w:hAnsi="Times New Roman"/>
          <w:sz w:val="28"/>
          <w:szCs w:val="28"/>
          <w:lang w:eastAsia="ru-RU"/>
        </w:rPr>
        <w:t xml:space="preserve">Г.В.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Быштакова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6364B" w:rsidRDefault="0026364B" w:rsidP="0026364B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197F9E" w:rsidRDefault="00197F9E"/>
    <w:p w:rsidR="00563B0A" w:rsidRDefault="00563B0A"/>
    <w:p w:rsidR="00563B0A" w:rsidRDefault="00563B0A"/>
    <w:p w:rsidR="00563B0A" w:rsidRDefault="00563B0A"/>
    <w:p w:rsidR="00563B0A" w:rsidRDefault="00563B0A"/>
    <w:p w:rsidR="00563B0A" w:rsidRDefault="00563B0A"/>
    <w:p w:rsidR="00563B0A" w:rsidRDefault="00563B0A"/>
    <w:p w:rsidR="00563B0A" w:rsidRDefault="00563B0A"/>
    <w:p w:rsidR="00563B0A" w:rsidRDefault="00563B0A"/>
    <w:p w:rsidR="00563B0A" w:rsidRDefault="00563B0A"/>
    <w:p w:rsidR="00563B0A" w:rsidRDefault="00563B0A"/>
    <w:p w:rsidR="00563B0A" w:rsidRDefault="00563B0A"/>
    <w:p w:rsidR="00563B0A" w:rsidRDefault="00563B0A"/>
    <w:p w:rsidR="00563B0A" w:rsidRDefault="00563B0A"/>
    <w:p w:rsidR="00563B0A" w:rsidRDefault="00563B0A"/>
    <w:p w:rsidR="00563B0A" w:rsidRDefault="00563B0A"/>
    <w:p w:rsidR="00563B0A" w:rsidRDefault="00563B0A"/>
    <w:p w:rsidR="00563B0A" w:rsidRDefault="00563B0A"/>
    <w:p w:rsidR="00563B0A" w:rsidRDefault="00563B0A"/>
    <w:p w:rsidR="00563B0A" w:rsidRDefault="00563B0A"/>
    <w:p w:rsidR="00563B0A" w:rsidRDefault="00563B0A"/>
    <w:p w:rsidR="00563B0A" w:rsidRDefault="00563B0A"/>
    <w:p w:rsidR="00563B0A" w:rsidRDefault="00563B0A"/>
    <w:tbl>
      <w:tblPr>
        <w:tblStyle w:val="a5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A31B36" w:rsidTr="00706AA6">
        <w:tc>
          <w:tcPr>
            <w:tcW w:w="3651" w:type="dxa"/>
          </w:tcPr>
          <w:p w:rsidR="00706AA6" w:rsidRDefault="00706AA6" w:rsidP="00790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№1</w:t>
            </w:r>
          </w:p>
          <w:p w:rsidR="00706AA6" w:rsidRPr="00CD65F6" w:rsidRDefault="00706AA6" w:rsidP="00790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706AA6" w:rsidRDefault="00706AA6" w:rsidP="00790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Онгудайской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районной территориальной избирательной комиссии</w:t>
            </w:r>
          </w:p>
          <w:p w:rsidR="00A31B36" w:rsidRDefault="00706AA6" w:rsidP="00790B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D65F6">
              <w:rPr>
                <w:rFonts w:ascii="Times New Roman" w:hAnsi="Times New Roman"/>
                <w:sz w:val="24"/>
                <w:szCs w:val="24"/>
              </w:rPr>
              <w:t>12 марта 2021 г. № 3/8</w:t>
            </w:r>
          </w:p>
        </w:tc>
      </w:tr>
    </w:tbl>
    <w:p w:rsidR="00563B0A" w:rsidRDefault="00563B0A"/>
    <w:tbl>
      <w:tblPr>
        <w:tblW w:w="10172" w:type="dxa"/>
        <w:tblInd w:w="-601" w:type="dxa"/>
        <w:tblLook w:val="04A0" w:firstRow="1" w:lastRow="0" w:firstColumn="1" w:lastColumn="0" w:noHBand="0" w:noVBand="1"/>
      </w:tblPr>
      <w:tblGrid>
        <w:gridCol w:w="567"/>
        <w:gridCol w:w="1474"/>
        <w:gridCol w:w="1902"/>
        <w:gridCol w:w="584"/>
        <w:gridCol w:w="595"/>
        <w:gridCol w:w="2065"/>
        <w:gridCol w:w="222"/>
        <w:gridCol w:w="271"/>
        <w:gridCol w:w="1808"/>
        <w:gridCol w:w="684"/>
      </w:tblGrid>
      <w:tr w:rsidR="003A4EA0" w:rsidRPr="003A4EA0" w:rsidTr="00D55CC2">
        <w:trPr>
          <w:trHeight w:val="930"/>
        </w:trPr>
        <w:tc>
          <w:tcPr>
            <w:tcW w:w="10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КАЛЕНДАРНЫЙ ПЛАН </w:t>
            </w:r>
            <w:r w:rsidRPr="003A4EA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br/>
              <w:t>мероприятий по подготовке и проведению досрочных выборов главы муниципального образования "Хабаровское сельское поселение"</w:t>
            </w:r>
          </w:p>
        </w:tc>
      </w:tr>
      <w:tr w:rsidR="003A4EA0" w:rsidRPr="003A4EA0" w:rsidTr="00D55CC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EA0" w:rsidRPr="003A4EA0" w:rsidTr="00D55CC2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День голосования</w:t>
            </w:r>
          </w:p>
          <w:p w:rsidR="003A4EA0" w:rsidRPr="003A4EA0" w:rsidRDefault="003A4EA0" w:rsidP="003A4E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4EA0" w:rsidRPr="003A4EA0" w:rsidRDefault="003A4EA0" w:rsidP="003A4E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 xml:space="preserve"> Принятие представительным органом муниципального образования решения о назначении выборов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A0" w:rsidRPr="003A4EA0" w:rsidRDefault="003A4EA0" w:rsidP="003A4E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 июня 2021 г.</w:t>
            </w:r>
          </w:p>
        </w:tc>
      </w:tr>
      <w:tr w:rsidR="003A4EA0" w:rsidRPr="003A4EA0" w:rsidTr="00D55CC2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EA0" w:rsidRPr="003A4EA0" w:rsidRDefault="003A4EA0" w:rsidP="003A4E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EA0" w:rsidRPr="003A4EA0" w:rsidRDefault="003A4EA0" w:rsidP="003A4E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3A4EA0" w:rsidRPr="003A4EA0" w:rsidTr="00D55CC2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 марта 2021 г.</w:t>
            </w:r>
          </w:p>
        </w:tc>
      </w:tr>
      <w:tr w:rsidR="003A4EA0" w:rsidRPr="003A4EA0" w:rsidTr="00D55CC2">
        <w:trPr>
          <w:trHeight w:val="9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Дата официального опубликования (публикации) решения о назначении выборов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 марта 2021 г.</w:t>
            </w:r>
          </w:p>
        </w:tc>
      </w:tr>
      <w:tr w:rsidR="003A4EA0" w:rsidRPr="003A4EA0" w:rsidTr="00D55CC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EA0" w:rsidRPr="003A4EA0" w:rsidTr="00D55CC2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4EA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A4EA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3A4EA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4EA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Содержание мероприятия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4EA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4EA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Исполнители</w:t>
            </w:r>
          </w:p>
        </w:tc>
      </w:tr>
      <w:tr w:rsidR="003A4EA0" w:rsidRPr="003A4EA0" w:rsidTr="00D55CC2">
        <w:trPr>
          <w:trHeight w:val="480"/>
        </w:trPr>
        <w:tc>
          <w:tcPr>
            <w:tcW w:w="101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E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Избирательные участки. Списки избирателей</w:t>
            </w:r>
          </w:p>
        </w:tc>
      </w:tr>
      <w:tr w:rsidR="003A4EA0" w:rsidRPr="003A4EA0" w:rsidTr="00D55CC2">
        <w:trPr>
          <w:trHeight w:val="31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 xml:space="preserve">Опубликование списков избирательных участков с указанием их границ (если избирательный участок образован </w:t>
            </w:r>
            <w:proofErr w:type="gramStart"/>
            <w:r w:rsidRPr="003A4EA0">
              <w:rPr>
                <w:rFonts w:ascii="Times New Roman" w:hAnsi="Times New Roman"/>
                <w:color w:val="000000"/>
                <w:lang w:eastAsia="ru-RU"/>
              </w:rPr>
              <w:t>на части территории</w:t>
            </w:r>
            <w:proofErr w:type="gramEnd"/>
            <w:r w:rsidRPr="003A4EA0">
              <w:rPr>
                <w:rFonts w:ascii="Times New Roman" w:hAnsi="Times New Roman"/>
                <w:color w:val="000000"/>
                <w:lang w:eastAsia="ru-RU"/>
              </w:rPr>
              <w:t xml:space="preserve"> населенного пункта) либо перечня населенных пунктов (если избирательный участок образован на территориях одного или нескольких населенных пунктов), номеров, мест нахождения участковых комиссий и помещений для голосования (ч. 4 ст. 10 Закона №14-РЗ)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Не позднее</w:t>
            </w:r>
          </w:p>
        </w:tc>
        <w:tc>
          <w:tcPr>
            <w:tcW w:w="2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Глава местной администрации муниципального района</w:t>
            </w:r>
          </w:p>
        </w:tc>
      </w:tr>
      <w:tr w:rsidR="003A4EA0" w:rsidRPr="003A4EA0" w:rsidTr="00D55CC2">
        <w:trPr>
          <w:trHeight w:val="28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26 апреля 2021 г.</w:t>
            </w:r>
          </w:p>
        </w:tc>
        <w:tc>
          <w:tcPr>
            <w:tcW w:w="2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4EA0" w:rsidRPr="003A4EA0" w:rsidTr="00D55CC2">
        <w:trPr>
          <w:trHeight w:val="257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 xml:space="preserve">(не </w:t>
            </w:r>
            <w:proofErr w:type="gramStart"/>
            <w:r w:rsidRPr="003A4EA0">
              <w:rPr>
                <w:rFonts w:ascii="Times New Roman" w:hAnsi="Times New Roman"/>
                <w:color w:val="000000"/>
                <w:lang w:eastAsia="ru-RU"/>
              </w:rPr>
              <w:t>позднее</w:t>
            </w:r>
            <w:proofErr w:type="gramEnd"/>
            <w:r w:rsidRPr="003A4EA0">
              <w:rPr>
                <w:rFonts w:ascii="Times New Roman" w:hAnsi="Times New Roman"/>
                <w:color w:val="000000"/>
                <w:lang w:eastAsia="ru-RU"/>
              </w:rPr>
              <w:t xml:space="preserve"> чем за 40 дней до дня голосования)</w:t>
            </w:r>
          </w:p>
        </w:tc>
        <w:tc>
          <w:tcPr>
            <w:tcW w:w="2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4EA0" w:rsidRPr="003A4EA0" w:rsidTr="00D55CC2">
        <w:trPr>
          <w:trHeight w:val="24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Определение избирательных участков для голосования, подлежащих оснащению специальными трафаретами для самостоятельного заполнения бюллетеней и информационными материалами для избирателей, являющихся инвалидами по зрению (ч. 2.1 ст. 52 Закона 14-РЗ) по необходимости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По отдельному решению избирательной комиссии, организующей выборы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Территориальная избирательная комиссия</w:t>
            </w:r>
          </w:p>
        </w:tc>
      </w:tr>
      <w:tr w:rsidR="003A4EA0" w:rsidRPr="003A4EA0" w:rsidTr="00D55CC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 xml:space="preserve">Представление сведений об избирателях в территориальную </w:t>
            </w:r>
            <w:r w:rsidRPr="003A4EA0">
              <w:rPr>
                <w:rFonts w:ascii="Times New Roman" w:hAnsi="Times New Roman"/>
                <w:color w:val="000000"/>
                <w:lang w:eastAsia="ru-RU"/>
              </w:rPr>
              <w:lastRenderedPageBreak/>
              <w:t>избирательную комиссию для составления списков избирателей (ч.6 ст. 11 Закона 14-РЗ)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Не позднее </w:t>
            </w:r>
          </w:p>
        </w:tc>
        <w:tc>
          <w:tcPr>
            <w:tcW w:w="2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 xml:space="preserve">Глава местной администрации </w:t>
            </w:r>
            <w:r w:rsidRPr="003A4EA0">
              <w:rPr>
                <w:rFonts w:ascii="Times New Roman" w:hAnsi="Times New Roman"/>
                <w:color w:val="000000"/>
                <w:lang w:eastAsia="ru-RU"/>
              </w:rPr>
              <w:lastRenderedPageBreak/>
              <w:t>муниципального района</w:t>
            </w:r>
          </w:p>
        </w:tc>
      </w:tr>
      <w:tr w:rsidR="003A4EA0" w:rsidRPr="003A4EA0" w:rsidTr="00D55CC2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 апреля 2021 г.</w:t>
            </w:r>
          </w:p>
        </w:tc>
        <w:tc>
          <w:tcPr>
            <w:tcW w:w="2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4EA0" w:rsidRPr="003A4EA0" w:rsidTr="00D55CC2">
        <w:trPr>
          <w:trHeight w:val="7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 xml:space="preserve">(не </w:t>
            </w:r>
            <w:proofErr w:type="gramStart"/>
            <w:r w:rsidRPr="003A4EA0">
              <w:rPr>
                <w:rFonts w:ascii="Times New Roman" w:hAnsi="Times New Roman"/>
                <w:color w:val="000000"/>
                <w:lang w:eastAsia="ru-RU"/>
              </w:rPr>
              <w:t>позднее</w:t>
            </w:r>
            <w:proofErr w:type="gramEnd"/>
            <w:r w:rsidRPr="003A4EA0">
              <w:rPr>
                <w:rFonts w:ascii="Times New Roman" w:hAnsi="Times New Roman"/>
                <w:color w:val="000000"/>
                <w:lang w:eastAsia="ru-RU"/>
              </w:rPr>
              <w:t xml:space="preserve"> чем за 60 дней до дня голосования)</w:t>
            </w:r>
          </w:p>
        </w:tc>
        <w:tc>
          <w:tcPr>
            <w:tcW w:w="2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4EA0" w:rsidRPr="003A4EA0" w:rsidTr="00D55CC2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Составление списков избирателей отдельно по каждому избирательному участку (ч.2 ст.11 Закона 14-РЗ)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Не позднее</w:t>
            </w:r>
          </w:p>
        </w:tc>
        <w:tc>
          <w:tcPr>
            <w:tcW w:w="2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Территориальная избирательная комиссия</w:t>
            </w:r>
          </w:p>
        </w:tc>
      </w:tr>
      <w:tr w:rsidR="003A4EA0" w:rsidRPr="003A4EA0" w:rsidTr="00D55CC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25 мая 2021 г.</w:t>
            </w:r>
          </w:p>
        </w:tc>
        <w:tc>
          <w:tcPr>
            <w:tcW w:w="2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4EA0" w:rsidRPr="003A4EA0" w:rsidTr="00D55CC2">
        <w:trPr>
          <w:trHeight w:val="6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 xml:space="preserve">(не </w:t>
            </w:r>
            <w:proofErr w:type="gramStart"/>
            <w:r w:rsidRPr="003A4EA0">
              <w:rPr>
                <w:rFonts w:ascii="Times New Roman" w:hAnsi="Times New Roman"/>
                <w:color w:val="000000"/>
                <w:lang w:eastAsia="ru-RU"/>
              </w:rPr>
              <w:t>позднее</w:t>
            </w:r>
            <w:proofErr w:type="gramEnd"/>
            <w:r w:rsidRPr="003A4EA0">
              <w:rPr>
                <w:rFonts w:ascii="Times New Roman" w:hAnsi="Times New Roman"/>
                <w:color w:val="000000"/>
                <w:lang w:eastAsia="ru-RU"/>
              </w:rPr>
              <w:t xml:space="preserve"> чем за 11 дней до дня голосования)</w:t>
            </w:r>
          </w:p>
        </w:tc>
        <w:tc>
          <w:tcPr>
            <w:tcW w:w="2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4EA0" w:rsidRPr="003A4EA0" w:rsidTr="00D55CC2">
        <w:trPr>
          <w:trHeight w:val="28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Передача первых экземпляров списков избирателей соответствующим участковым избирательным комиссиям (ч.8 ст.11 Закона 14-РЗ)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Не позднее</w:t>
            </w:r>
          </w:p>
        </w:tc>
        <w:tc>
          <w:tcPr>
            <w:tcW w:w="2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Территориальная избирательная комиссия</w:t>
            </w:r>
          </w:p>
        </w:tc>
      </w:tr>
      <w:tr w:rsidR="003A4EA0" w:rsidRPr="003A4EA0" w:rsidTr="00D55CC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26 мая 2021 г.</w:t>
            </w:r>
          </w:p>
        </w:tc>
        <w:tc>
          <w:tcPr>
            <w:tcW w:w="2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4EA0" w:rsidRPr="003A4EA0" w:rsidTr="00D55CC2">
        <w:trPr>
          <w:trHeight w:val="6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 xml:space="preserve">(не </w:t>
            </w:r>
            <w:proofErr w:type="gramStart"/>
            <w:r w:rsidRPr="003A4EA0">
              <w:rPr>
                <w:rFonts w:ascii="Times New Roman" w:hAnsi="Times New Roman"/>
                <w:color w:val="000000"/>
                <w:lang w:eastAsia="ru-RU"/>
              </w:rPr>
              <w:t>позднее</w:t>
            </w:r>
            <w:proofErr w:type="gramEnd"/>
            <w:r w:rsidRPr="003A4EA0">
              <w:rPr>
                <w:rFonts w:ascii="Times New Roman" w:hAnsi="Times New Roman"/>
                <w:color w:val="000000"/>
                <w:lang w:eastAsia="ru-RU"/>
              </w:rPr>
              <w:t xml:space="preserve"> чем за 10 дней до дня голосования)</w:t>
            </w:r>
          </w:p>
        </w:tc>
        <w:tc>
          <w:tcPr>
            <w:tcW w:w="2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4EA0" w:rsidRPr="003A4EA0" w:rsidTr="00D55CC2">
        <w:trPr>
          <w:trHeight w:val="10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6.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Представление избирателям списков избирателей для ознакомления и дополнительного уточнения (ч.1 ст.13 Закона 14-РЗ)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26 мая 2021 г.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Участковые избирательные комиссии</w:t>
            </w:r>
          </w:p>
        </w:tc>
      </w:tr>
      <w:tr w:rsidR="003A4EA0" w:rsidRPr="003A4EA0" w:rsidTr="00D55CC2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7.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Уточнение списков избирателей (ч. 12 ст. 11 Закона 14-РЗ)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26 мая 2021 г.</w:t>
            </w:r>
          </w:p>
        </w:tc>
        <w:tc>
          <w:tcPr>
            <w:tcW w:w="2985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Участковые избирательные комиссии</w:t>
            </w:r>
          </w:p>
        </w:tc>
      </w:tr>
      <w:tr w:rsidR="003A4EA0" w:rsidRPr="003A4EA0" w:rsidTr="00D55CC2">
        <w:trPr>
          <w:trHeight w:val="13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и до окончания времени голосования (за 10 дней до дня голосования</w:t>
            </w:r>
            <w:r w:rsidRPr="003A4EA0">
              <w:rPr>
                <w:rFonts w:ascii="Times New Roman" w:hAnsi="Times New Roman"/>
                <w:color w:val="000000"/>
                <w:lang w:eastAsia="ru-RU"/>
              </w:rPr>
              <w:br/>
              <w:t>и до окончания времени голосования)</w:t>
            </w:r>
          </w:p>
        </w:tc>
        <w:tc>
          <w:tcPr>
            <w:tcW w:w="2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4EA0" w:rsidRPr="003A4EA0" w:rsidTr="00D55CC2">
        <w:trPr>
          <w:trHeight w:val="31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8.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Подписание выверенного и уточненного списка избирателей и его заверение печатью участковой избирательной комиссии (ч. 12 ст. 11 Закона 14-РЗ)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 июня 2021 г.</w:t>
            </w:r>
          </w:p>
        </w:tc>
        <w:tc>
          <w:tcPr>
            <w:tcW w:w="2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Председатели, секретари участковых избирательных комиссий</w:t>
            </w:r>
          </w:p>
        </w:tc>
      </w:tr>
      <w:tr w:rsidR="003A4EA0" w:rsidRPr="003A4EA0" w:rsidTr="00D55CC2">
        <w:trPr>
          <w:trHeight w:val="9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(не позднее дня, предшествующего дню голосования)</w:t>
            </w:r>
          </w:p>
        </w:tc>
        <w:tc>
          <w:tcPr>
            <w:tcW w:w="2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4EA0" w:rsidRPr="003A4EA0" w:rsidTr="00D55CC2">
        <w:trPr>
          <w:trHeight w:val="6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Оформление отдельных книг списка избирателей (в случае разделения списка на отдельные книги) (ч. 11 ст. 11 Закона 14-РЗ)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 xml:space="preserve">После подписания списка избирателей, но не позднее </w:t>
            </w:r>
          </w:p>
        </w:tc>
        <w:tc>
          <w:tcPr>
            <w:tcW w:w="2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Председатели участковых избирательных комиссий</w:t>
            </w:r>
          </w:p>
        </w:tc>
      </w:tr>
      <w:tr w:rsidR="003A4EA0" w:rsidRPr="003A4EA0" w:rsidTr="00D55CC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 июня 2021 г.</w:t>
            </w:r>
          </w:p>
        </w:tc>
        <w:tc>
          <w:tcPr>
            <w:tcW w:w="2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4EA0" w:rsidRPr="003A4EA0" w:rsidTr="00D55CC2">
        <w:trPr>
          <w:trHeight w:val="7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(не позднее дня, предшествующего дню голосования)</w:t>
            </w:r>
          </w:p>
        </w:tc>
        <w:tc>
          <w:tcPr>
            <w:tcW w:w="2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4EA0" w:rsidRPr="003A4EA0" w:rsidTr="00D55CC2">
        <w:trPr>
          <w:trHeight w:val="405"/>
        </w:trPr>
        <w:tc>
          <w:tcPr>
            <w:tcW w:w="101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E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Избирательные комиссии</w:t>
            </w:r>
          </w:p>
        </w:tc>
      </w:tr>
      <w:tr w:rsidR="003A4EA0" w:rsidRPr="003A4EA0" w:rsidTr="00D55CC2">
        <w:trPr>
          <w:trHeight w:val="27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10.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Прием предложений по кандидатурам для дополнительного зачисления в резерв составов участковых комиссий (п.12 Постановления ЦИК России от 05.12.2012 № 152/1137-6)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16 апреля 2021 г.</w:t>
            </w:r>
          </w:p>
        </w:tc>
        <w:tc>
          <w:tcPr>
            <w:tcW w:w="2985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Территориальная избирательная комиссия</w:t>
            </w:r>
          </w:p>
        </w:tc>
      </w:tr>
      <w:tr w:rsidR="003A4EA0" w:rsidRPr="003A4EA0" w:rsidTr="00D55CC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по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 мая 2021 г.</w:t>
            </w:r>
          </w:p>
        </w:tc>
        <w:tc>
          <w:tcPr>
            <w:tcW w:w="298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4EA0" w:rsidRPr="003A4EA0" w:rsidTr="00D55CC2">
        <w:trPr>
          <w:trHeight w:val="16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(Сбор предложений осуществляется в период, который начинается за 50 дней до дня голосования и оканчивается за 30 дней до дня голосования)</w:t>
            </w:r>
          </w:p>
        </w:tc>
        <w:tc>
          <w:tcPr>
            <w:tcW w:w="2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4EA0" w:rsidRPr="003A4EA0" w:rsidTr="00D55CC2">
        <w:trPr>
          <w:trHeight w:val="1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11.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Принятие решений о дополнительном зачислении в резерв составов участковых комиссий (п.22 Постановления ЦИК России от 05.12.2012 №152/1137-6)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Не позднее чем через 15 дней со дня окончания срока приема предложений по кандидатурам в резерв составов участковых комиссий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Территориальная избирательная комиссия</w:t>
            </w:r>
          </w:p>
        </w:tc>
      </w:tr>
      <w:tr w:rsidR="003A4EA0" w:rsidRPr="003A4EA0" w:rsidTr="00D55CC2">
        <w:trPr>
          <w:trHeight w:val="552"/>
        </w:trPr>
        <w:tc>
          <w:tcPr>
            <w:tcW w:w="101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E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Выдвижение и регистрация кандидатов</w:t>
            </w:r>
          </w:p>
        </w:tc>
      </w:tr>
      <w:tr w:rsidR="003A4EA0" w:rsidRPr="003A4EA0" w:rsidTr="00D55CC2">
        <w:trPr>
          <w:trHeight w:val="41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lastRenderedPageBreak/>
              <w:t>12.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3A4EA0">
              <w:rPr>
                <w:rFonts w:ascii="Times New Roman" w:hAnsi="Times New Roman"/>
                <w:color w:val="000000"/>
                <w:lang w:eastAsia="ru-RU"/>
              </w:rPr>
              <w:t>Составление, опубликование в государственных или муниципальных периодических печатных изданиях и размещение в сети «Интернет» списка политических партий, региональных отделений и иных структурных подразделений политических партий, иных общественных объединений, имеющих право принимать участие в выборах в качестве избирательных объединений, по состоянию на день официального опубликования решения о назначении выборов, а также направление указанного списка в территориальную избирательную комиссию (ч.2 ст</w:t>
            </w:r>
            <w:proofErr w:type="gramEnd"/>
            <w:r w:rsidRPr="003A4EA0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gramStart"/>
            <w:r w:rsidRPr="003A4EA0">
              <w:rPr>
                <w:rFonts w:ascii="Times New Roman" w:hAnsi="Times New Roman"/>
                <w:color w:val="000000"/>
                <w:lang w:eastAsia="ru-RU"/>
              </w:rPr>
              <w:t>18 Закона 14-РЗ)</w:t>
            </w:r>
            <w:proofErr w:type="gramEnd"/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Не позднее</w:t>
            </w:r>
          </w:p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15 марта 2021 г.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Управление Министерства юстиции Российской Федерации по Республике Алтай</w:t>
            </w:r>
          </w:p>
        </w:tc>
      </w:tr>
      <w:tr w:rsidR="003A4EA0" w:rsidRPr="003A4EA0" w:rsidTr="00D55CC2">
        <w:trPr>
          <w:trHeight w:val="9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13.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Непосредственное выдвижение кандидатов (ч.1 ст.21 Закона 14-РЗ)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После официального опубликования решения о назначении выборов</w:t>
            </w:r>
          </w:p>
        </w:tc>
        <w:tc>
          <w:tcPr>
            <w:tcW w:w="2985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Граждане Российской Федерации, обладающие пассивным избирательным правом, избирательные объединения</w:t>
            </w:r>
          </w:p>
        </w:tc>
      </w:tr>
      <w:tr w:rsidR="003A4EA0" w:rsidRPr="003A4EA0" w:rsidTr="00D55CC2">
        <w:trPr>
          <w:trHeight w:val="3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по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11 апреля 2021 г.</w:t>
            </w:r>
          </w:p>
        </w:tc>
        <w:tc>
          <w:tcPr>
            <w:tcW w:w="298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4EA0" w:rsidRPr="003A4EA0" w:rsidTr="00D55CC2">
        <w:trPr>
          <w:trHeight w:val="13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14.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Выдача лицам, представившим документы о выдвижении кандидатов, письменного подтверждения их получения (ч.2 ст.24, ч.3 ст.74 Закона 14-РЗ)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Незамедлительно после приема документов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Территориальная избирательная комиссия</w:t>
            </w:r>
          </w:p>
        </w:tc>
      </w:tr>
      <w:tr w:rsidR="003A4EA0" w:rsidRPr="003A4EA0" w:rsidTr="00D55CC2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15.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Представление в избирательную комиссию муниципального образования подписных листов и других документов для регистрации кандидата (ч.1 ст.24 Закона 14-РЗ)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не ранее</w:t>
            </w:r>
          </w:p>
        </w:tc>
        <w:tc>
          <w:tcPr>
            <w:tcW w:w="2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Кандидаты</w:t>
            </w:r>
          </w:p>
        </w:tc>
      </w:tr>
      <w:tr w:rsidR="003A4EA0" w:rsidRPr="003A4EA0" w:rsidTr="00D55CC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 апреля 2021 г.</w:t>
            </w:r>
          </w:p>
        </w:tc>
        <w:tc>
          <w:tcPr>
            <w:tcW w:w="2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4EA0" w:rsidRPr="003A4EA0" w:rsidTr="00D55CC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не позднее</w:t>
            </w:r>
          </w:p>
        </w:tc>
        <w:tc>
          <w:tcPr>
            <w:tcW w:w="2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4EA0" w:rsidRPr="003A4EA0" w:rsidTr="00D55CC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21 апреля 2021 г.</w:t>
            </w:r>
          </w:p>
        </w:tc>
        <w:tc>
          <w:tcPr>
            <w:tcW w:w="2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4EA0" w:rsidRPr="003A4EA0" w:rsidTr="00D55CC2">
        <w:trPr>
          <w:trHeight w:val="94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(не ранее чем за 65 дней и не </w:t>
            </w:r>
            <w:proofErr w:type="gramStart"/>
            <w:r w:rsidRPr="003A4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позднее</w:t>
            </w:r>
            <w:proofErr w:type="gramEnd"/>
            <w:r w:rsidRPr="003A4E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чем за 45 дней до дня голосования до 18.00 часов по местному времени)</w:t>
            </w:r>
          </w:p>
        </w:tc>
        <w:tc>
          <w:tcPr>
            <w:tcW w:w="2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4EA0" w:rsidRPr="003A4EA0" w:rsidTr="00D55CC2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16.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3A4EA0">
              <w:rPr>
                <w:rFonts w:ascii="Times New Roman" w:hAnsi="Times New Roman"/>
                <w:color w:val="000000"/>
                <w:lang w:eastAsia="ru-RU"/>
              </w:rPr>
              <w:t>Выдача лицам, представившим подписные листы, иные документы,   письменного подтверждения их получения с указанием количества принятых подписных листов и заявленного количества подписей, даты и времени приема документов (ч.2 ст.24 Закона 14-РЗ)</w:t>
            </w:r>
            <w:proofErr w:type="gramEnd"/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В день поступления документов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Территориальная избирательная комиссия</w:t>
            </w:r>
          </w:p>
        </w:tc>
      </w:tr>
      <w:tr w:rsidR="003A4EA0" w:rsidRPr="003A4EA0" w:rsidTr="00D55CC2">
        <w:trPr>
          <w:trHeight w:val="24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17.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Проверка соответствия порядка выдвижения кандидата,  достоверности сведений об избирателях и подписей избирателей, содержащихся в подписных листах и принятие решения о регистрации кандидата либо мотивированного решения об отказе в регистрации кандидата (ч.6 ст.22, ст. 25 Закона 14-РЗ)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В течение 10 дней со дня приема документов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Территориальная избирательная комиссия</w:t>
            </w:r>
          </w:p>
        </w:tc>
      </w:tr>
      <w:tr w:rsidR="003A4EA0" w:rsidRPr="003A4EA0" w:rsidTr="00D55CC2">
        <w:trPr>
          <w:trHeight w:val="11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lastRenderedPageBreak/>
              <w:t>18.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spacing w:val="-6"/>
                <w:lang w:eastAsia="ru-RU"/>
              </w:rPr>
              <w:t>Выдача зарегистрированным кандидатам удостоверений о регистрации с указанием ее даты и времени (ч.6 ст.26, ч.4 ст.77 Закона 14-РЗ)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После принятия решения о регистрации кандидата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Территориальная избирательная комиссия</w:t>
            </w:r>
          </w:p>
        </w:tc>
      </w:tr>
      <w:tr w:rsidR="003A4EA0" w:rsidRPr="003A4EA0" w:rsidTr="00D55CC2">
        <w:trPr>
          <w:trHeight w:val="15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20.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 xml:space="preserve">Передача решений о регистрации кандидатов, отказе в регистрации об отмене регистрации и выбытии зарегистрированных кандидатов в средства массовой информации для опубликования 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В течение 48 часов после принятия решений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Территориальная избирательная комиссия</w:t>
            </w:r>
          </w:p>
        </w:tc>
      </w:tr>
      <w:tr w:rsidR="003A4EA0" w:rsidRPr="003A4EA0" w:rsidTr="00D55CC2">
        <w:trPr>
          <w:trHeight w:val="540"/>
        </w:trPr>
        <w:tc>
          <w:tcPr>
            <w:tcW w:w="101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E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кандидатов</w:t>
            </w:r>
          </w:p>
        </w:tc>
      </w:tr>
      <w:tr w:rsidR="003A4EA0" w:rsidRPr="003A4EA0" w:rsidTr="00D55CC2">
        <w:trPr>
          <w:trHeight w:val="91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21.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 xml:space="preserve">Назначение уполномоченных представителей (в </w:t>
            </w:r>
            <w:proofErr w:type="spellStart"/>
            <w:r w:rsidRPr="003A4EA0">
              <w:rPr>
                <w:rFonts w:ascii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3A4EA0">
              <w:rPr>
                <w:rFonts w:ascii="Times New Roman" w:hAnsi="Times New Roman"/>
                <w:color w:val="000000"/>
                <w:lang w:eastAsia="ru-RU"/>
              </w:rPr>
              <w:t>. по финансовым вопросам) кандидата (ст.20, ч.11 ст.44 Закона 14-РЗ)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Со дня официального опубликования решения о назначении выборов</w:t>
            </w:r>
          </w:p>
        </w:tc>
        <w:tc>
          <w:tcPr>
            <w:tcW w:w="2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Кандидаты</w:t>
            </w:r>
          </w:p>
        </w:tc>
      </w:tr>
      <w:tr w:rsidR="003A4EA0" w:rsidRPr="003A4EA0" w:rsidTr="00D55CC2">
        <w:trPr>
          <w:trHeight w:val="3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 марта 2021 г.</w:t>
            </w:r>
          </w:p>
        </w:tc>
        <w:tc>
          <w:tcPr>
            <w:tcW w:w="298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4EA0" w:rsidRPr="003A4EA0" w:rsidTr="00D55CC2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22.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Назначение доверенных лиц (ч.1 ст.30 Закона 14-РЗ)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После выдвижения кандидата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Кандидаты, избирательные объединения, выдвинувшие кандидатов</w:t>
            </w:r>
          </w:p>
        </w:tc>
      </w:tr>
      <w:tr w:rsidR="003A4EA0" w:rsidRPr="003A4EA0" w:rsidTr="00D55CC2">
        <w:trPr>
          <w:trHeight w:val="21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23.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Регистрация доверенных лиц кандидатов (ч.1 ст.30 Закона 14-РЗ)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В течение пяти дней со дня поступления письменного заявления кандидата о назначении доверенных лиц вместе с заявлением самого гражданина о согласии быть доверенным лицом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Территориальная избирательная комиссия</w:t>
            </w:r>
          </w:p>
        </w:tc>
      </w:tr>
      <w:tr w:rsidR="003A4EA0" w:rsidRPr="003A4EA0" w:rsidTr="00D55CC2">
        <w:trPr>
          <w:trHeight w:val="22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24.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Представление в избирательную комиссию, регистрирующую кандидатов, заверенной копии приказа (распоряжения) об освобождении кандидата на время его участия в выборах от выполнения должностных или служебных обязанностей (ч.2 ст.30 Закона 14-РЗ)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До момента регистрации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Зарегистрированные кандидаты, находящиеся на государственной или муниципальной службе, либо работающие в организациях, осуществляющих выпуск средств массовой информации</w:t>
            </w:r>
          </w:p>
        </w:tc>
      </w:tr>
      <w:tr w:rsidR="003A4EA0" w:rsidRPr="003A4EA0" w:rsidTr="00D55CC2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25.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Реализация права избирательного объединения отозвать выдвинутого им  кандидата по основаниям, предусмотренным Федеральным законом и (или) уставом избирательного объединения (ч.3 ст.78 Закона 14-РЗ)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Не позднее</w:t>
            </w:r>
          </w:p>
        </w:tc>
        <w:tc>
          <w:tcPr>
            <w:tcW w:w="2985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Избирательные объединения, выдвинувшие кандидатов</w:t>
            </w:r>
          </w:p>
        </w:tc>
      </w:tr>
      <w:tr w:rsidR="003A4EA0" w:rsidRPr="003A4EA0" w:rsidTr="00D55CC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31 мая 2021 г.</w:t>
            </w:r>
          </w:p>
        </w:tc>
        <w:tc>
          <w:tcPr>
            <w:tcW w:w="298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4EA0" w:rsidRPr="003A4EA0" w:rsidTr="00D55CC2">
        <w:trPr>
          <w:trHeight w:val="132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 xml:space="preserve">(не </w:t>
            </w:r>
            <w:proofErr w:type="gramStart"/>
            <w:r w:rsidRPr="003A4EA0">
              <w:rPr>
                <w:rFonts w:ascii="Times New Roman" w:hAnsi="Times New Roman"/>
                <w:color w:val="000000"/>
                <w:lang w:eastAsia="ru-RU"/>
              </w:rPr>
              <w:t>позднее</w:t>
            </w:r>
            <w:proofErr w:type="gramEnd"/>
            <w:r w:rsidRPr="003A4EA0">
              <w:rPr>
                <w:rFonts w:ascii="Times New Roman" w:hAnsi="Times New Roman"/>
                <w:color w:val="000000"/>
                <w:lang w:eastAsia="ru-RU"/>
              </w:rPr>
              <w:t xml:space="preserve"> чем за 5 дней до дня голосования)</w:t>
            </w:r>
          </w:p>
        </w:tc>
        <w:tc>
          <w:tcPr>
            <w:tcW w:w="298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4EA0" w:rsidRPr="003A4EA0" w:rsidTr="00D55CC2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26.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Реализация права кандидата, выдвинутого непосредственно, на снятие своей кандидатуры (ч.1 ст.78 Закона 14-РЗ)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Не позднее</w:t>
            </w:r>
          </w:p>
        </w:tc>
        <w:tc>
          <w:tcPr>
            <w:tcW w:w="2985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Кандидат, выдвинутый непосредственно</w:t>
            </w:r>
          </w:p>
        </w:tc>
      </w:tr>
      <w:tr w:rsidR="003A4EA0" w:rsidRPr="003A4EA0" w:rsidTr="00D55CC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31 мая 2021 г.</w:t>
            </w:r>
          </w:p>
        </w:tc>
        <w:tc>
          <w:tcPr>
            <w:tcW w:w="298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4EA0" w:rsidRPr="003A4EA0" w:rsidTr="00D55CC2">
        <w:trPr>
          <w:trHeight w:val="16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 xml:space="preserve">(не </w:t>
            </w:r>
            <w:proofErr w:type="gramStart"/>
            <w:r w:rsidRPr="003A4EA0">
              <w:rPr>
                <w:rFonts w:ascii="Times New Roman" w:hAnsi="Times New Roman"/>
                <w:color w:val="000000"/>
                <w:lang w:eastAsia="ru-RU"/>
              </w:rPr>
              <w:t>позднее</w:t>
            </w:r>
            <w:proofErr w:type="gramEnd"/>
            <w:r w:rsidRPr="003A4EA0">
              <w:rPr>
                <w:rFonts w:ascii="Times New Roman" w:hAnsi="Times New Roman"/>
                <w:color w:val="000000"/>
                <w:lang w:eastAsia="ru-RU"/>
              </w:rPr>
              <w:t xml:space="preserve"> чем за 5 дней до дня голосования, а при наличии вынуждающих обстоятельств не позднее чем за один день до дня голосования)</w:t>
            </w:r>
          </w:p>
        </w:tc>
        <w:tc>
          <w:tcPr>
            <w:tcW w:w="298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4EA0" w:rsidRPr="003A4EA0" w:rsidTr="00D55CC2">
        <w:trPr>
          <w:trHeight w:val="14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lastRenderedPageBreak/>
              <w:t>27.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Назначение в избирательную комиссию, регистрирующую кандидатов, по одному члену данной избирательной комиссии с правом совещательного голоса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Со дня представления документов для регистрации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Кандидат</w:t>
            </w:r>
          </w:p>
        </w:tc>
      </w:tr>
      <w:tr w:rsidR="003A4EA0" w:rsidRPr="003A4EA0" w:rsidTr="00D55CC2">
        <w:trPr>
          <w:trHeight w:val="11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28.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Назначение в каждую нижестоящую избирательную комиссию по одному члену комиссии с правом совещательного голоса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С момента регистрации кандидата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Кандидат</w:t>
            </w:r>
          </w:p>
        </w:tc>
      </w:tr>
      <w:tr w:rsidR="003A4EA0" w:rsidRPr="003A4EA0" w:rsidTr="00D55CC2">
        <w:trPr>
          <w:trHeight w:val="540"/>
        </w:trPr>
        <w:tc>
          <w:tcPr>
            <w:tcW w:w="101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E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Информирование избирателей и предвыборная агитация</w:t>
            </w:r>
          </w:p>
        </w:tc>
      </w:tr>
      <w:tr w:rsidR="003A4EA0" w:rsidRPr="003A4EA0" w:rsidTr="00D55CC2">
        <w:trPr>
          <w:trHeight w:val="31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30.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Размещение информации о зарегистрированных кандидатах на информационном стенде в помещении для голосования либо непосредственно перед указанным помещением (ч.8 ст.26 Закона 14-РЗ)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Не позднее</w:t>
            </w:r>
          </w:p>
        </w:tc>
        <w:tc>
          <w:tcPr>
            <w:tcW w:w="2985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Участковые избирательные комиссии</w:t>
            </w:r>
          </w:p>
        </w:tc>
      </w:tr>
      <w:tr w:rsidR="003A4EA0" w:rsidRPr="003A4EA0" w:rsidTr="00D55CC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26 мая 2021 г.</w:t>
            </w:r>
          </w:p>
        </w:tc>
        <w:tc>
          <w:tcPr>
            <w:tcW w:w="298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4EA0" w:rsidRPr="003A4EA0" w:rsidTr="00D55CC2">
        <w:trPr>
          <w:trHeight w:val="95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 xml:space="preserve">(не </w:t>
            </w:r>
            <w:proofErr w:type="gramStart"/>
            <w:r w:rsidRPr="003A4EA0">
              <w:rPr>
                <w:rFonts w:ascii="Times New Roman" w:hAnsi="Times New Roman"/>
                <w:color w:val="000000"/>
                <w:lang w:eastAsia="ru-RU"/>
              </w:rPr>
              <w:t>позднее</w:t>
            </w:r>
            <w:proofErr w:type="gramEnd"/>
            <w:r w:rsidRPr="003A4EA0">
              <w:rPr>
                <w:rFonts w:ascii="Times New Roman" w:hAnsi="Times New Roman"/>
                <w:color w:val="000000"/>
                <w:lang w:eastAsia="ru-RU"/>
              </w:rPr>
              <w:t xml:space="preserve"> чем за 10 дней до дня голосования)</w:t>
            </w:r>
          </w:p>
        </w:tc>
        <w:tc>
          <w:tcPr>
            <w:tcW w:w="298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4EA0" w:rsidRPr="003A4EA0" w:rsidTr="00D55CC2">
        <w:trPr>
          <w:trHeight w:val="11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31.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Агитационный период для избирательного объединения, выдвинувшего кандидата (ч.1 ст.36 Закона 14-РЗ)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Со дня принятия избирательным объединением решения о выдвижении кандидата</w:t>
            </w:r>
          </w:p>
        </w:tc>
        <w:tc>
          <w:tcPr>
            <w:tcW w:w="2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Граждане Российской Федерации, достигшие возраста 18 лет на день голосования, кандидаты, избирательные объединения</w:t>
            </w:r>
          </w:p>
        </w:tc>
      </w:tr>
      <w:tr w:rsidR="003A4EA0" w:rsidRPr="003A4EA0" w:rsidTr="00D55CC2">
        <w:trPr>
          <w:trHeight w:val="28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до 00.00 часов</w:t>
            </w:r>
          </w:p>
        </w:tc>
        <w:tc>
          <w:tcPr>
            <w:tcW w:w="2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4EA0" w:rsidRPr="003A4EA0" w:rsidTr="00D55CC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 июня 2021 г.</w:t>
            </w:r>
          </w:p>
        </w:tc>
        <w:tc>
          <w:tcPr>
            <w:tcW w:w="2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4EA0" w:rsidRPr="003A4EA0" w:rsidTr="00D55CC2">
        <w:trPr>
          <w:trHeight w:val="1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32.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Агитационный период для кандидата, выдвинутого непосредственно (ч.1 ст.36 Закона 14-РЗ)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3A4EA0">
              <w:rPr>
                <w:rFonts w:ascii="Times New Roman" w:hAnsi="Times New Roman"/>
                <w:color w:val="000000"/>
                <w:lang w:eastAsia="ru-RU"/>
              </w:rPr>
              <w:t>Со дня представления в соответствующую в соответствующую избирательную комиссию заявления о согласии баллотироваться</w:t>
            </w:r>
            <w:proofErr w:type="gramEnd"/>
          </w:p>
        </w:tc>
        <w:tc>
          <w:tcPr>
            <w:tcW w:w="2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Граждане Российской Федерации, достигшие возраста 18 лет на день голосования, кандидаты, избирательные объединения</w:t>
            </w:r>
          </w:p>
        </w:tc>
      </w:tr>
      <w:tr w:rsidR="003A4EA0" w:rsidRPr="003A4EA0" w:rsidTr="00D55CC2">
        <w:trPr>
          <w:trHeight w:val="3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до 00.00 часов</w:t>
            </w:r>
          </w:p>
        </w:tc>
        <w:tc>
          <w:tcPr>
            <w:tcW w:w="2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4EA0" w:rsidRPr="003A4EA0" w:rsidTr="00D55CC2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 июня 2021 г.</w:t>
            </w:r>
          </w:p>
        </w:tc>
        <w:tc>
          <w:tcPr>
            <w:tcW w:w="2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4EA0" w:rsidRPr="003A4EA0" w:rsidTr="00D55CC2">
        <w:trPr>
          <w:trHeight w:val="28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33.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Предвыборная агитация на каналах организаций телерадиовещания и в периодических печатных изданиях (ч.2 ст.36 Закона 14-РЗ)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 мая 2021 г.</w:t>
            </w:r>
          </w:p>
        </w:tc>
        <w:tc>
          <w:tcPr>
            <w:tcW w:w="2985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Зарегистрированные кандидаты</w:t>
            </w:r>
          </w:p>
        </w:tc>
      </w:tr>
      <w:tr w:rsidR="003A4EA0" w:rsidRPr="003A4EA0" w:rsidTr="00D55CC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до 00.00 часов</w:t>
            </w:r>
          </w:p>
        </w:tc>
        <w:tc>
          <w:tcPr>
            <w:tcW w:w="2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4EA0" w:rsidRPr="003A4EA0" w:rsidTr="00D55CC2">
        <w:trPr>
          <w:trHeight w:val="33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 июня 2021 г.</w:t>
            </w:r>
          </w:p>
        </w:tc>
        <w:tc>
          <w:tcPr>
            <w:tcW w:w="2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4EA0" w:rsidRPr="003A4EA0" w:rsidTr="00D55CC2">
        <w:trPr>
          <w:trHeight w:val="18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(за 28 дней до дня голосования и прекращается в ноль часов по местному времени дня, предшествующего дню голосования)</w:t>
            </w:r>
          </w:p>
        </w:tc>
        <w:tc>
          <w:tcPr>
            <w:tcW w:w="2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4EA0" w:rsidRPr="003A4EA0" w:rsidTr="00D55CC2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34.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Выделение специальных мест для размещения печатных агитационных материалов на территории каждого избирательного участка (ч.8 ст.41 Закона 14-РЗ)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Не позднее</w:t>
            </w:r>
          </w:p>
        </w:tc>
        <w:tc>
          <w:tcPr>
            <w:tcW w:w="2985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Органы местного самоуправления по предложению территориальной избирательной комиссии</w:t>
            </w:r>
          </w:p>
        </w:tc>
      </w:tr>
      <w:tr w:rsidR="003A4EA0" w:rsidRPr="003A4EA0" w:rsidTr="00D55CC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 мая 2021 г.</w:t>
            </w:r>
          </w:p>
        </w:tc>
        <w:tc>
          <w:tcPr>
            <w:tcW w:w="298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4EA0" w:rsidRPr="003A4EA0" w:rsidTr="00D55CC2">
        <w:trPr>
          <w:trHeight w:val="85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 xml:space="preserve">(не </w:t>
            </w:r>
            <w:proofErr w:type="gramStart"/>
            <w:r w:rsidRPr="003A4EA0">
              <w:rPr>
                <w:rFonts w:ascii="Times New Roman" w:hAnsi="Times New Roman"/>
                <w:color w:val="000000"/>
                <w:lang w:eastAsia="ru-RU"/>
              </w:rPr>
              <w:t>позднее</w:t>
            </w:r>
            <w:proofErr w:type="gramEnd"/>
            <w:r w:rsidRPr="003A4EA0">
              <w:rPr>
                <w:rFonts w:ascii="Times New Roman" w:hAnsi="Times New Roman"/>
                <w:color w:val="000000"/>
                <w:lang w:eastAsia="ru-RU"/>
              </w:rPr>
              <w:t xml:space="preserve"> чем за 30 дней до дня голосования)</w:t>
            </w:r>
          </w:p>
        </w:tc>
        <w:tc>
          <w:tcPr>
            <w:tcW w:w="298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4EA0" w:rsidRPr="003A4EA0" w:rsidTr="00D55CC2">
        <w:trPr>
          <w:trHeight w:val="118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35.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 xml:space="preserve">Представление перечня муниципальных организаций телерадиовещания, а также муниципальных периодических печатных изданий, которые обязаны </w:t>
            </w:r>
            <w:r w:rsidRPr="003A4EA0">
              <w:rPr>
                <w:rFonts w:ascii="Times New Roman" w:hAnsi="Times New Roman"/>
                <w:color w:val="000000"/>
                <w:lang w:eastAsia="ru-RU"/>
              </w:rPr>
              <w:lastRenderedPageBreak/>
              <w:t>предоставлять эфирное время, печатную площадь для проведения агитации (ч.7 ст.34 Закона 14-РЗ)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(не </w:t>
            </w:r>
            <w:proofErr w:type="gramStart"/>
            <w:r w:rsidRPr="003A4EA0">
              <w:rPr>
                <w:rFonts w:ascii="Times New Roman" w:hAnsi="Times New Roman"/>
                <w:color w:val="000000"/>
                <w:lang w:eastAsia="ru-RU"/>
              </w:rPr>
              <w:t>позднее</w:t>
            </w:r>
            <w:proofErr w:type="gramEnd"/>
            <w:r w:rsidRPr="003A4EA0">
              <w:rPr>
                <w:rFonts w:ascii="Times New Roman" w:hAnsi="Times New Roman"/>
                <w:color w:val="000000"/>
                <w:lang w:eastAsia="ru-RU"/>
              </w:rPr>
              <w:t xml:space="preserve"> чем на десятый день после дня официального опубликования решения о назначении выборов)</w:t>
            </w:r>
          </w:p>
        </w:tc>
        <w:tc>
          <w:tcPr>
            <w:tcW w:w="2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3A4EA0">
              <w:rPr>
                <w:rFonts w:ascii="Times New Roman" w:hAnsi="Times New Roman"/>
                <w:color w:val="000000"/>
                <w:lang w:eastAsia="ru-RU"/>
              </w:rPr>
              <w:t>Роскомнадзора</w:t>
            </w:r>
            <w:proofErr w:type="spellEnd"/>
            <w:r w:rsidRPr="003A4EA0">
              <w:rPr>
                <w:rFonts w:ascii="Times New Roman" w:hAnsi="Times New Roman"/>
                <w:color w:val="000000"/>
                <w:lang w:eastAsia="ru-RU"/>
              </w:rPr>
              <w:t xml:space="preserve"> по Алтайскому краю и Республике Алтай</w:t>
            </w:r>
          </w:p>
        </w:tc>
      </w:tr>
      <w:tr w:rsidR="003A4EA0" w:rsidRPr="003A4EA0" w:rsidTr="00D55CC2">
        <w:trPr>
          <w:trHeight w:val="84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До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22 марта 2021 г.</w:t>
            </w:r>
          </w:p>
        </w:tc>
        <w:tc>
          <w:tcPr>
            <w:tcW w:w="298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4EA0" w:rsidRPr="003A4EA0" w:rsidTr="00D55CC2">
        <w:trPr>
          <w:trHeight w:val="15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lastRenderedPageBreak/>
              <w:t>36.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Опубликование перечня муниципальных организаций телерадиовещания, а также муниципальных периодических печатных изданий, которые обязаны предоставлять эфирное время, печатную площадь для проведения агитации (ч.6 ст.34 Закона 14-РЗ)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 xml:space="preserve">(не </w:t>
            </w:r>
            <w:proofErr w:type="gramStart"/>
            <w:r w:rsidRPr="003A4EA0">
              <w:rPr>
                <w:rFonts w:ascii="Times New Roman" w:hAnsi="Times New Roman"/>
                <w:color w:val="000000"/>
                <w:lang w:eastAsia="ru-RU"/>
              </w:rPr>
              <w:t>позднее</w:t>
            </w:r>
            <w:proofErr w:type="gramEnd"/>
            <w:r w:rsidRPr="003A4EA0">
              <w:rPr>
                <w:rFonts w:ascii="Times New Roman" w:hAnsi="Times New Roman"/>
                <w:color w:val="000000"/>
                <w:lang w:eastAsia="ru-RU"/>
              </w:rPr>
              <w:t xml:space="preserve"> чем на пятнадцатый день после дня официального опубликования решения о назначении выборов)</w:t>
            </w:r>
          </w:p>
        </w:tc>
        <w:tc>
          <w:tcPr>
            <w:tcW w:w="2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Территориальная избирательная комиссия</w:t>
            </w:r>
          </w:p>
        </w:tc>
      </w:tr>
      <w:tr w:rsidR="003A4EA0" w:rsidRPr="003A4EA0" w:rsidTr="00D55CC2">
        <w:trPr>
          <w:trHeight w:val="60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До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27 марта 2021 г.</w:t>
            </w:r>
          </w:p>
        </w:tc>
        <w:tc>
          <w:tcPr>
            <w:tcW w:w="298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4EA0" w:rsidRPr="003A4EA0" w:rsidTr="00D55CC2">
        <w:trPr>
          <w:trHeight w:val="2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37.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Опубликование организациями телерадиовещания и редакциями периодических печатных изданий сведений о размере и других условиях оплаты эфирного времени и печатной площади, представление указанных сведений с уведомлением о готовности предоставить эфирное время, печатную площадь в избирательную комиссию, организующую выборы (ч.7 ст.37 Закона 14-РЗ)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4EA0">
              <w:rPr>
                <w:rFonts w:ascii="Times New Roman" w:hAnsi="Times New Roman"/>
                <w:lang w:eastAsia="ru-RU"/>
              </w:rPr>
              <w:t>Не позднее</w:t>
            </w:r>
          </w:p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11 апреля 2021 г.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Организации телерадиовещания и редакции периодических печатных изданий</w:t>
            </w:r>
          </w:p>
        </w:tc>
      </w:tr>
      <w:tr w:rsidR="003A4EA0" w:rsidRPr="003A4EA0" w:rsidTr="00D55CC2">
        <w:trPr>
          <w:trHeight w:val="92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38.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Проведение жеребьевки в целях распределения бесплатного эфирного времени (дата и время выхода в эфир) и печатной площади в муниципальных организациях телерадиовещания и редакциях муниципальных периодических печатных изданий между зарегистрированными кандидатами (ч.6 ст.38 Закона 14-РЗ)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После завершения регистрации кандидатов, но не позднее</w:t>
            </w:r>
          </w:p>
        </w:tc>
        <w:tc>
          <w:tcPr>
            <w:tcW w:w="2985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Территориальная избирательная комиссия с участием соответствующих организаций телерадиовещания и редакций периодических печатных изданий</w:t>
            </w:r>
          </w:p>
        </w:tc>
      </w:tr>
      <w:tr w:rsidR="003A4EA0" w:rsidRPr="003A4EA0" w:rsidTr="00D55CC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 мая 2021 г.</w:t>
            </w:r>
          </w:p>
        </w:tc>
        <w:tc>
          <w:tcPr>
            <w:tcW w:w="298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4EA0" w:rsidRPr="003A4EA0" w:rsidTr="00D55CC2">
        <w:trPr>
          <w:trHeight w:val="115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 xml:space="preserve">(не </w:t>
            </w:r>
            <w:proofErr w:type="gramStart"/>
            <w:r w:rsidRPr="003A4EA0">
              <w:rPr>
                <w:rFonts w:ascii="Times New Roman" w:hAnsi="Times New Roman"/>
                <w:color w:val="000000"/>
                <w:lang w:eastAsia="ru-RU"/>
              </w:rPr>
              <w:t>позднее</w:t>
            </w:r>
            <w:proofErr w:type="gramEnd"/>
            <w:r w:rsidRPr="003A4EA0">
              <w:rPr>
                <w:rFonts w:ascii="Times New Roman" w:hAnsi="Times New Roman"/>
                <w:color w:val="000000"/>
                <w:lang w:eastAsia="ru-RU"/>
              </w:rPr>
              <w:t xml:space="preserve"> чем за 30 дней до дня голосования)</w:t>
            </w:r>
          </w:p>
        </w:tc>
        <w:tc>
          <w:tcPr>
            <w:tcW w:w="298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4EA0" w:rsidRPr="003A4EA0" w:rsidTr="00D55CC2">
        <w:trPr>
          <w:trHeight w:val="16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39.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Опубликование в муниципальных периодических печатных изданиях определенного в результате жеребьевки графика распределения эфирного времени и печатной площади (ч.6 ст.38 Закона 14-РЗ)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Сразу после проведения жеребьевки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Территориальная избирательная комиссия</w:t>
            </w:r>
          </w:p>
        </w:tc>
      </w:tr>
      <w:tr w:rsidR="003A4EA0" w:rsidRPr="003A4EA0" w:rsidTr="00D55CC2">
        <w:trPr>
          <w:trHeight w:val="26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40.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Сообщение соответствующим организациям телерадиовещания и редакциям периодических печатных изданий об отказе от использования эфирного времени и печатной площади (ч.11 ст.38 Закона 14-РЗ)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 xml:space="preserve">Не </w:t>
            </w:r>
            <w:proofErr w:type="gramStart"/>
            <w:r w:rsidRPr="003A4EA0">
              <w:rPr>
                <w:rFonts w:ascii="Times New Roman" w:hAnsi="Times New Roman"/>
                <w:color w:val="000000"/>
                <w:lang w:eastAsia="ru-RU"/>
              </w:rPr>
              <w:t>позднее</w:t>
            </w:r>
            <w:proofErr w:type="gramEnd"/>
            <w:r w:rsidRPr="003A4EA0">
              <w:rPr>
                <w:rFonts w:ascii="Times New Roman" w:hAnsi="Times New Roman"/>
                <w:color w:val="000000"/>
                <w:lang w:eastAsia="ru-RU"/>
              </w:rPr>
              <w:t xml:space="preserve"> чем за 5 дней до выхода в эфир, а если выход в эфир должен состояться менее чем через пять дней со дня проведения соответствующей жеребьевки – в день жеребьевки, и за 5 дней до дня публикации 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Зарегистрированный кандидат</w:t>
            </w:r>
          </w:p>
        </w:tc>
      </w:tr>
      <w:tr w:rsidR="003A4EA0" w:rsidRPr="003A4EA0" w:rsidTr="00D55CC2">
        <w:trPr>
          <w:trHeight w:val="1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41.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 xml:space="preserve">Рассмотрение заявок на выделение помещений для проведения встреч зарегистрированных кандидатов, их доверенных лиц с избирателями (ч.2 ст.40 Закона 14-РЗ) 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В течение трех дней со дня подачи заявки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Собственники, владельцы помещений, указанных в ч. 3 и 4 ст.40 Закона 14-РЗ</w:t>
            </w:r>
          </w:p>
        </w:tc>
      </w:tr>
      <w:tr w:rsidR="003A4EA0" w:rsidRPr="003A4EA0" w:rsidTr="00D55CC2">
        <w:trPr>
          <w:trHeight w:val="29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lastRenderedPageBreak/>
              <w:t>42.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Уведомление в письменной форме территориальной избирательной комиссии о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 (ч.3 ст.40 Закона 14-РЗ)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Не позднее дня, следующего за днём предоставления помещения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Собственники, владельцы помещений, указанных в ч. 3 и 4 ст.40 Закона 14-РЗ</w:t>
            </w:r>
          </w:p>
        </w:tc>
      </w:tr>
      <w:tr w:rsidR="003A4EA0" w:rsidRPr="003A4EA0" w:rsidTr="00D55CC2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43.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Размещение в информационно-телекоммуникационной сети общего пользования «Интернет» или доведение иным способом информации о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 (ч.4 ст.40 Закона 14-РЗ)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В течение двух суток с момента получения уведомления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Территориальная избирательная комиссия</w:t>
            </w:r>
          </w:p>
        </w:tc>
      </w:tr>
      <w:tr w:rsidR="003A4EA0" w:rsidRPr="003A4EA0" w:rsidTr="00D55CC2">
        <w:trPr>
          <w:trHeight w:val="30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44.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Рассмотрение уведомлений организаторов митингов, демонстраций, шествий и пикетирований, связанных с выборами (ч.2 ст.40 Закона 14-РЗ, пп.2 п.1 ст.12 Федерального закона от 19 июня 2004 года № 54-ФЗ «О собраниях, митингах, демонстрациях, шествиях и пикетированиях»)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В течение трех дней со дня получения уведомления о проведении публичного мероприятия (а при подаче уведомления о проведении пикетирования группой лиц менее чем за пять дней до дня его проведения - в день его получения)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Орган местного самоуправления</w:t>
            </w:r>
          </w:p>
        </w:tc>
      </w:tr>
      <w:tr w:rsidR="003A4EA0" w:rsidRPr="003A4EA0" w:rsidTr="00D55CC2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45.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общего пользования (включая сеть «Интернет») (ч.3 ст.33 Закона 14-РЗ)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 xml:space="preserve">В период </w:t>
            </w:r>
            <w:proofErr w:type="gramStart"/>
            <w:r w:rsidRPr="003A4EA0"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End"/>
          </w:p>
        </w:tc>
        <w:tc>
          <w:tcPr>
            <w:tcW w:w="2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Граждане, организации телерадиовещания, редакции периодических печатных изданий, организации, публикующие (</w:t>
            </w:r>
            <w:proofErr w:type="spellStart"/>
            <w:r w:rsidRPr="003A4EA0">
              <w:rPr>
                <w:rFonts w:ascii="Times New Roman" w:hAnsi="Times New Roman"/>
                <w:color w:val="000000"/>
                <w:lang w:eastAsia="ru-RU"/>
              </w:rPr>
              <w:t>обнародующие</w:t>
            </w:r>
            <w:proofErr w:type="spellEnd"/>
            <w:r w:rsidRPr="003A4EA0">
              <w:rPr>
                <w:rFonts w:ascii="Times New Roman" w:hAnsi="Times New Roman"/>
                <w:color w:val="000000"/>
                <w:lang w:eastAsia="ru-RU"/>
              </w:rPr>
              <w:t>) результаты опросов и прогнозы результатов выборов</w:t>
            </w:r>
          </w:p>
        </w:tc>
      </w:tr>
      <w:tr w:rsidR="003A4EA0" w:rsidRPr="003A4EA0" w:rsidTr="00D55CC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 июня 2021 г.</w:t>
            </w:r>
          </w:p>
        </w:tc>
        <w:tc>
          <w:tcPr>
            <w:tcW w:w="2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4EA0" w:rsidRPr="003A4EA0" w:rsidTr="00D55CC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по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 июня 2021 г.</w:t>
            </w:r>
          </w:p>
        </w:tc>
        <w:tc>
          <w:tcPr>
            <w:tcW w:w="298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4EA0" w:rsidRPr="003A4EA0" w:rsidTr="00D55CC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включительно</w:t>
            </w:r>
          </w:p>
        </w:tc>
        <w:tc>
          <w:tcPr>
            <w:tcW w:w="2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4EA0" w:rsidRPr="003A4EA0" w:rsidTr="00D55CC2">
        <w:trPr>
          <w:trHeight w:val="145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(в течение пяти дней до дня голосования и в день голосования)</w:t>
            </w:r>
          </w:p>
        </w:tc>
        <w:tc>
          <w:tcPr>
            <w:tcW w:w="2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4EA0" w:rsidRPr="003A4EA0" w:rsidTr="00D55CC2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46.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 xml:space="preserve">Запрет рекламы коммерческой и иной не связанной с выборами деятельности </w:t>
            </w:r>
            <w:r w:rsidRPr="003A4EA0">
              <w:rPr>
                <w:rFonts w:ascii="Times New Roman" w:hAnsi="Times New Roman"/>
                <w:color w:val="000000"/>
                <w:lang w:eastAsia="ru-RU"/>
              </w:rPr>
              <w:lastRenderedPageBreak/>
              <w:t>с использованием фамилии или изображения кандидата, а также рекламы с использованием наименования, эмблемы, иной символики избирательного объединения, выдвинувшего кандидата (ч.5 ст.42 Закона 14-РЗ)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>5 июня 2021 г.</w:t>
            </w:r>
          </w:p>
        </w:tc>
        <w:tc>
          <w:tcPr>
            <w:tcW w:w="2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 xml:space="preserve">Организации телерадиовещания, редакции </w:t>
            </w:r>
            <w:r w:rsidRPr="003A4EA0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периодических печатных изданий, кандидаты, избирательные объединения, их доверенные лица и уполномоченные представители, организации, учредителями, собственниками, владельцами и (или) членами </w:t>
            </w:r>
            <w:proofErr w:type="gramStart"/>
            <w:r w:rsidRPr="003A4EA0">
              <w:rPr>
                <w:rFonts w:ascii="Times New Roman" w:hAnsi="Times New Roman"/>
                <w:color w:val="000000"/>
                <w:lang w:eastAsia="ru-RU"/>
              </w:rPr>
              <w:t>органов</w:t>
            </w:r>
            <w:proofErr w:type="gramEnd"/>
            <w:r w:rsidRPr="003A4EA0">
              <w:rPr>
                <w:rFonts w:ascii="Times New Roman" w:hAnsi="Times New Roman"/>
                <w:color w:val="000000"/>
                <w:lang w:eastAsia="ru-RU"/>
              </w:rPr>
              <w:t xml:space="preserve"> управления которых являются указанные лица и организации и иные лица, осуществляющие рекламную деятельность</w:t>
            </w:r>
          </w:p>
        </w:tc>
      </w:tr>
      <w:tr w:rsidR="003A4EA0" w:rsidRPr="003A4EA0" w:rsidTr="00D55CC2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и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 июня 2021 г.</w:t>
            </w:r>
          </w:p>
        </w:tc>
        <w:tc>
          <w:tcPr>
            <w:tcW w:w="298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4EA0" w:rsidRPr="003A4EA0" w:rsidTr="00D55CC2">
        <w:trPr>
          <w:trHeight w:val="334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(в день голосования и в день, предшествующий дню голосования)</w:t>
            </w:r>
          </w:p>
        </w:tc>
        <w:tc>
          <w:tcPr>
            <w:tcW w:w="2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4EA0" w:rsidRPr="003A4EA0" w:rsidTr="00D55CC2">
        <w:trPr>
          <w:trHeight w:val="563"/>
        </w:trPr>
        <w:tc>
          <w:tcPr>
            <w:tcW w:w="101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E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Финансирование выборов</w:t>
            </w:r>
          </w:p>
        </w:tc>
      </w:tr>
      <w:tr w:rsidR="003A4EA0" w:rsidRPr="003A4EA0" w:rsidTr="00D55CC2">
        <w:trPr>
          <w:trHeight w:val="15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47.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Финансирование расходов, связанных с подготовкой и проведением выборов (п.1 ст.57 Федерального закона, ч.2 ст.43 Закона 14-РЗ)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(не позднее чем в десятидневный срок со дня официального опубликования решения о назначении выборов)</w:t>
            </w:r>
          </w:p>
        </w:tc>
        <w:tc>
          <w:tcPr>
            <w:tcW w:w="2985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Соответствующие финансовые органы местного самоуправления</w:t>
            </w:r>
          </w:p>
        </w:tc>
      </w:tr>
      <w:tr w:rsidR="003A4EA0" w:rsidRPr="003A4EA0" w:rsidTr="00D55CC2">
        <w:trPr>
          <w:trHeight w:val="40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До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21 марта 2021 г.</w:t>
            </w:r>
          </w:p>
        </w:tc>
        <w:tc>
          <w:tcPr>
            <w:tcW w:w="298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4EA0" w:rsidRPr="003A4EA0" w:rsidTr="00D55CC2">
        <w:trPr>
          <w:trHeight w:val="1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48.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Распределение денежных средств нижестоящим избирательным комиссиям на подготовку и проведение выборов в органы местного самоуправления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По отдельному плану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Территориальная избирательная комиссия</w:t>
            </w:r>
          </w:p>
        </w:tc>
      </w:tr>
      <w:tr w:rsidR="003A4EA0" w:rsidRPr="003A4EA0" w:rsidTr="00D55CC2">
        <w:trPr>
          <w:trHeight w:val="2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49.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Создание избирательного фонда кандидата для финансирования избирательной кампании, за исключением случая, установленного ч. 2 ст. 44 Закона (п.1 ст.58 Федерального закона 67-ФЗ, ч.1 ст.81 Закона 14-РЗ)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В период после письменного уведомления соответствующей избирательной комиссии о выдвижении до представления документов для их регистрации этой избирательной комиссией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Кандидаты</w:t>
            </w:r>
          </w:p>
        </w:tc>
      </w:tr>
      <w:tr w:rsidR="003A4EA0" w:rsidRPr="003A4EA0" w:rsidTr="00D55CC2">
        <w:trPr>
          <w:trHeight w:val="15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50.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Открытие кандидатом специального избирательного счета для формирования своего избирательного фонда, за исключением случая, установленного частью 2 статьи 44 Закона (ч.1 ст.81 Закона 14-РЗ)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После получения разрешения соответствующей избирательной комиссии на открытие счета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Кандидаты, уполномоченные представители кандидатов по финансовым вопросам</w:t>
            </w:r>
          </w:p>
        </w:tc>
      </w:tr>
      <w:tr w:rsidR="003A4EA0" w:rsidRPr="003A4EA0" w:rsidTr="00D55CC2">
        <w:trPr>
          <w:trHeight w:val="33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lastRenderedPageBreak/>
              <w:t>51.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3A4EA0">
              <w:rPr>
                <w:rFonts w:ascii="Times New Roman" w:hAnsi="Times New Roman"/>
                <w:color w:val="000000"/>
                <w:lang w:eastAsia="ru-RU"/>
              </w:rPr>
              <w:t>Возврат пожертвований жертвователям в случае, если добровольное пожертвование поступило в избирательный фонд от гражданина или юридического лица, не имеющего права осуществлять такое пожертвование, или если пожертвование было внесено с нарушением требований частей 1 и 2 статьи 46 Закона, либо в размерах, превышающих максимальный размер пожертвований, установленный Законом (ч.4 ст.46 Закона 14-РЗ)</w:t>
            </w:r>
            <w:proofErr w:type="gramEnd"/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Не позднее чем через 10 дней со дня поступления пожертвования на специальный избирательный счет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Кандидат</w:t>
            </w:r>
          </w:p>
        </w:tc>
      </w:tr>
      <w:tr w:rsidR="003A4EA0" w:rsidRPr="003A4EA0" w:rsidTr="00D55CC2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52.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Перечисление в доход соответствующего бюджета пожертвований, внесенных анонимными жертвователями (ч.5 ст.46 Закона 14-РЗ)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Не позднее чем через 10 дней со дня поступления средств на специальный избирательный счет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Кандидат</w:t>
            </w:r>
          </w:p>
        </w:tc>
      </w:tr>
      <w:tr w:rsidR="003A4EA0" w:rsidRPr="003A4EA0" w:rsidTr="00D55CC2">
        <w:trPr>
          <w:trHeight w:val="64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53.</w:t>
            </w:r>
          </w:p>
        </w:tc>
        <w:tc>
          <w:tcPr>
            <w:tcW w:w="96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Представление в соответствующую избирательную комиссию финансовых отчетов (ст.47 Закона 14-РЗ):</w:t>
            </w:r>
          </w:p>
        </w:tc>
      </w:tr>
      <w:tr w:rsidR="003A4EA0" w:rsidRPr="003A4EA0" w:rsidTr="00D55CC2">
        <w:trPr>
          <w:trHeight w:val="12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первый финансовый отчет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Одновременно с представлением документов, необходимых для регистрации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Кандидаты</w:t>
            </w:r>
          </w:p>
        </w:tc>
      </w:tr>
      <w:tr w:rsidR="003A4EA0" w:rsidRPr="003A4EA0" w:rsidTr="00D55CC2">
        <w:trPr>
          <w:trHeight w:val="12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итоговый финансовый отчет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Кандидаты</w:t>
            </w:r>
          </w:p>
        </w:tc>
      </w:tr>
      <w:tr w:rsidR="003A4EA0" w:rsidRPr="003A4EA0" w:rsidTr="00D55CC2">
        <w:trPr>
          <w:trHeight w:val="18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54.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Направление в Избирательную комиссию Республики Алтай сведений о поступлении и расходовании средств избирательных фондов кандидатов для их размещения на официальном сайте Избирательной комиссии Республики Алтай (ст.82 Закона 14-РЗ)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Незамедлительно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Территориальная избирательная комиссия</w:t>
            </w:r>
          </w:p>
        </w:tc>
      </w:tr>
      <w:tr w:rsidR="003A4EA0" w:rsidRPr="003A4EA0" w:rsidTr="00D55CC2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55.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Размещение сведений о поступлении и расходовании средств избирательных фондов кандидатов на официальном сайте Избирательной комиссии Республики Алтай (ст.82 Закона 14-РЗ)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По мере поступления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Избирательная комиссия Республики Алтай</w:t>
            </w:r>
          </w:p>
        </w:tc>
      </w:tr>
      <w:tr w:rsidR="003A4EA0" w:rsidRPr="003A4EA0" w:rsidTr="00D55CC2">
        <w:trPr>
          <w:trHeight w:val="1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56.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 xml:space="preserve">Направление в средства массовой информации сведений о поступлении и расходовании средств избирательных фондов кандидатов для их опубликования (ч.7 ст.47 Закона 14-РЗ) 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Периодически, до дня голосования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Территориальная избирательная комиссия</w:t>
            </w:r>
          </w:p>
        </w:tc>
      </w:tr>
      <w:tr w:rsidR="003A4EA0" w:rsidRPr="003A4EA0" w:rsidTr="00D55CC2">
        <w:trPr>
          <w:trHeight w:val="11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57.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Опубликование сведений о поступлении и расходовании средств избирательных фондов кандидатов (ч.5 ст.47 Закона 14-РЗ)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В течение 3 дней со дня получения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Редакции муниципальных периодических печатных изданий</w:t>
            </w:r>
          </w:p>
        </w:tc>
      </w:tr>
      <w:tr w:rsidR="003A4EA0" w:rsidRPr="003A4EA0" w:rsidTr="00D55CC2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lastRenderedPageBreak/>
              <w:t>58.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Передача в средства массовой информации копий финансовых отчетов зарегистрированных кандидатов (ч.5 ст.47 Закона 14-РЗ)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Не позднее чем через 5 дней со дня получения финансовых отчетов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Территориальная избирательная комиссия</w:t>
            </w:r>
          </w:p>
        </w:tc>
      </w:tr>
      <w:tr w:rsidR="003A4EA0" w:rsidRPr="003A4EA0" w:rsidTr="00D55CC2">
        <w:trPr>
          <w:trHeight w:val="6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59.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Перечисление в доход соответствующего бюджета денежных средств, оставшихся на специальных избирательных счетах кандидатов (ст.48 Закона 14-РЗ)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По истечении 60 дней со дня голосования</w:t>
            </w:r>
          </w:p>
        </w:tc>
        <w:tc>
          <w:tcPr>
            <w:tcW w:w="2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Кредитные организации</w:t>
            </w:r>
          </w:p>
        </w:tc>
      </w:tr>
      <w:tr w:rsidR="003A4EA0" w:rsidRPr="003A4EA0" w:rsidTr="00D55CC2">
        <w:trPr>
          <w:trHeight w:val="74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 августа 2021 г.</w:t>
            </w:r>
          </w:p>
        </w:tc>
        <w:tc>
          <w:tcPr>
            <w:tcW w:w="298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4EA0" w:rsidRPr="003A4EA0" w:rsidTr="00D55CC2">
        <w:trPr>
          <w:trHeight w:val="1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60.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Представление в вышестоящие избирательные комиссии отчетов о поступлении и расходовании средств местного бюджета, выделенных на подготовку и проведение выборов (ч.5 ст.49 Закона 14-РЗ)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Не позднее, чем через 5 дней со дня официального опубликования результатов выборов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Участковые избирательные комиссии</w:t>
            </w:r>
          </w:p>
        </w:tc>
      </w:tr>
      <w:tr w:rsidR="003A4EA0" w:rsidRPr="003A4EA0" w:rsidTr="00D55CC2">
        <w:trPr>
          <w:trHeight w:val="1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62.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Представление в представительный орган муниципального образования отчета об использовании средств местного бюджета на проведение выборов (ч.7 ст.49 Закона 14-РЗ)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Не позднее 45 дней после официального опубликования результатов выборов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Территориальная избирательная комиссия</w:t>
            </w:r>
          </w:p>
        </w:tc>
      </w:tr>
      <w:tr w:rsidR="003A4EA0" w:rsidRPr="003A4EA0" w:rsidTr="00D55CC2">
        <w:trPr>
          <w:trHeight w:val="525"/>
        </w:trPr>
        <w:tc>
          <w:tcPr>
            <w:tcW w:w="101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E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Голосование и определение результатов выборов</w:t>
            </w:r>
          </w:p>
        </w:tc>
      </w:tr>
      <w:tr w:rsidR="003A4EA0" w:rsidRPr="003A4EA0" w:rsidTr="00D55CC2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63.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 xml:space="preserve">Утверждение формы, текста и числа избирательных бюллетеней, порядка осуществления </w:t>
            </w:r>
            <w:proofErr w:type="gramStart"/>
            <w:r w:rsidRPr="003A4EA0">
              <w:rPr>
                <w:rFonts w:ascii="Times New Roman" w:hAnsi="Times New Roman"/>
                <w:color w:val="000000"/>
                <w:lang w:eastAsia="ru-RU"/>
              </w:rPr>
              <w:t>контроля за</w:t>
            </w:r>
            <w:proofErr w:type="gramEnd"/>
            <w:r w:rsidRPr="003A4EA0">
              <w:rPr>
                <w:rFonts w:ascii="Times New Roman" w:hAnsi="Times New Roman"/>
                <w:color w:val="000000"/>
                <w:lang w:eastAsia="ru-RU"/>
              </w:rPr>
              <w:t xml:space="preserve"> их изготовлением (ч.4 ст.52 Закона 14-РЗ)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Не позднее</w:t>
            </w:r>
          </w:p>
        </w:tc>
        <w:tc>
          <w:tcPr>
            <w:tcW w:w="2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Территориальная избирательная комиссия</w:t>
            </w:r>
          </w:p>
        </w:tc>
      </w:tr>
      <w:tr w:rsidR="003A4EA0" w:rsidRPr="003A4EA0" w:rsidTr="00D55CC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 мая 2021 г.</w:t>
            </w:r>
          </w:p>
        </w:tc>
        <w:tc>
          <w:tcPr>
            <w:tcW w:w="2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4EA0" w:rsidRPr="003A4EA0" w:rsidTr="00D55CC2">
        <w:trPr>
          <w:trHeight w:val="8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 xml:space="preserve">(не </w:t>
            </w:r>
            <w:proofErr w:type="gramStart"/>
            <w:r w:rsidRPr="003A4EA0">
              <w:rPr>
                <w:rFonts w:ascii="Times New Roman" w:hAnsi="Times New Roman"/>
                <w:color w:val="000000"/>
                <w:lang w:eastAsia="ru-RU"/>
              </w:rPr>
              <w:t>позднее</w:t>
            </w:r>
            <w:proofErr w:type="gramEnd"/>
            <w:r w:rsidRPr="003A4EA0">
              <w:rPr>
                <w:rFonts w:ascii="Times New Roman" w:hAnsi="Times New Roman"/>
                <w:color w:val="000000"/>
                <w:lang w:eastAsia="ru-RU"/>
              </w:rPr>
              <w:t xml:space="preserve"> чем за 26 дней до дня голосования)</w:t>
            </w:r>
          </w:p>
        </w:tc>
        <w:tc>
          <w:tcPr>
            <w:tcW w:w="2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4EA0" w:rsidRPr="003A4EA0" w:rsidTr="00D55CC2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64.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Оповещение избирателей о времени и месте голосования (ч.2 ст.54 Закона 14-РЗ)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Не позднее</w:t>
            </w:r>
          </w:p>
        </w:tc>
        <w:tc>
          <w:tcPr>
            <w:tcW w:w="2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Территориальная избирательная комиссия, участковые избирательные комиссии</w:t>
            </w:r>
          </w:p>
        </w:tc>
      </w:tr>
      <w:tr w:rsidR="003A4EA0" w:rsidRPr="003A4EA0" w:rsidTr="00D55CC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26 мая 2021 г.</w:t>
            </w:r>
          </w:p>
        </w:tc>
        <w:tc>
          <w:tcPr>
            <w:tcW w:w="2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4EA0" w:rsidRPr="003A4EA0" w:rsidTr="00D55CC2">
        <w:trPr>
          <w:trHeight w:val="19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 xml:space="preserve">(не </w:t>
            </w:r>
            <w:proofErr w:type="gramStart"/>
            <w:r w:rsidRPr="003A4EA0">
              <w:rPr>
                <w:rFonts w:ascii="Times New Roman" w:hAnsi="Times New Roman"/>
                <w:color w:val="000000"/>
                <w:lang w:eastAsia="ru-RU"/>
              </w:rPr>
              <w:t>позднее</w:t>
            </w:r>
            <w:proofErr w:type="gramEnd"/>
            <w:r w:rsidRPr="003A4EA0">
              <w:rPr>
                <w:rFonts w:ascii="Times New Roman" w:hAnsi="Times New Roman"/>
                <w:color w:val="000000"/>
                <w:lang w:eastAsia="ru-RU"/>
              </w:rPr>
              <w:t xml:space="preserve"> чем за 10 дней до дня голосования, а при проведении досрочного голосования - не позднее чем за 5 дней до дня досрочного голосования)</w:t>
            </w:r>
          </w:p>
        </w:tc>
        <w:tc>
          <w:tcPr>
            <w:tcW w:w="2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4EA0" w:rsidRPr="003A4EA0" w:rsidTr="00D55CC2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65.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Передача избирательных бюллетеней участковым избирательным комиссиям (ч.14 ст.52 Закона 14-РЗ)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 xml:space="preserve">Не позднее </w:t>
            </w:r>
          </w:p>
        </w:tc>
        <w:tc>
          <w:tcPr>
            <w:tcW w:w="2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Территориальная избирательная комиссия</w:t>
            </w:r>
          </w:p>
        </w:tc>
      </w:tr>
      <w:tr w:rsidR="003A4EA0" w:rsidRPr="003A4EA0" w:rsidTr="00D55CC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2D6FAD" w:rsidP="003A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  <w:r w:rsidR="003A4EA0" w:rsidRPr="003A4EA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июня 2021 г.</w:t>
            </w:r>
          </w:p>
        </w:tc>
        <w:tc>
          <w:tcPr>
            <w:tcW w:w="2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4EA0" w:rsidRPr="003A4EA0" w:rsidTr="00D55CC2">
        <w:trPr>
          <w:trHeight w:val="12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 xml:space="preserve">(не </w:t>
            </w:r>
            <w:proofErr w:type="gramStart"/>
            <w:r w:rsidRPr="003A4EA0">
              <w:rPr>
                <w:rFonts w:ascii="Times New Roman" w:hAnsi="Times New Roman"/>
                <w:color w:val="000000"/>
                <w:lang w:eastAsia="ru-RU"/>
              </w:rPr>
              <w:t>позднее</w:t>
            </w:r>
            <w:proofErr w:type="gramEnd"/>
            <w:r w:rsidRPr="003A4EA0">
              <w:rPr>
                <w:rFonts w:ascii="Times New Roman" w:hAnsi="Times New Roman"/>
                <w:color w:val="000000"/>
                <w:lang w:eastAsia="ru-RU"/>
              </w:rPr>
              <w:t xml:space="preserve"> чем за один день до дня голосования (в том числе досрочного голосования)</w:t>
            </w:r>
          </w:p>
        </w:tc>
        <w:tc>
          <w:tcPr>
            <w:tcW w:w="2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4EA0" w:rsidRPr="003A4EA0" w:rsidTr="00D55CC2">
        <w:trPr>
          <w:trHeight w:val="3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66.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Проведение досрочного голосования в помещении территориальной избирательной комиссии (ч.3 ст.55 Закона 14-РЗ)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26 мая 2021 г.</w:t>
            </w:r>
          </w:p>
        </w:tc>
        <w:tc>
          <w:tcPr>
            <w:tcW w:w="2985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Территориальная избирательная комиссия</w:t>
            </w:r>
          </w:p>
        </w:tc>
      </w:tr>
      <w:tr w:rsidR="003A4EA0" w:rsidRPr="003A4EA0" w:rsidTr="00D55CC2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по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 июня 2021 г.</w:t>
            </w:r>
          </w:p>
        </w:tc>
        <w:tc>
          <w:tcPr>
            <w:tcW w:w="298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4EA0" w:rsidRPr="003A4EA0" w:rsidTr="00D55CC2">
        <w:trPr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(за 10 - 4 дня до дня голосования)</w:t>
            </w:r>
          </w:p>
        </w:tc>
        <w:tc>
          <w:tcPr>
            <w:tcW w:w="2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4EA0" w:rsidRPr="003A4EA0" w:rsidTr="00D55CC2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67.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 xml:space="preserve">Проведение досрочного голосования в помещении участковой избирательной </w:t>
            </w:r>
            <w:r w:rsidRPr="003A4EA0">
              <w:rPr>
                <w:rFonts w:ascii="Times New Roman" w:hAnsi="Times New Roman"/>
                <w:color w:val="000000"/>
                <w:lang w:eastAsia="ru-RU"/>
              </w:rPr>
              <w:lastRenderedPageBreak/>
              <w:t>комиссии (ч.3 ст.55 Закона 14-РЗ)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lastRenderedPageBreak/>
              <w:t>С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 июня 2021 г.</w:t>
            </w:r>
          </w:p>
        </w:tc>
        <w:tc>
          <w:tcPr>
            <w:tcW w:w="2985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Участковые избирательные комиссии</w:t>
            </w:r>
          </w:p>
        </w:tc>
      </w:tr>
      <w:tr w:rsidR="003A4EA0" w:rsidRPr="003A4EA0" w:rsidTr="00D55CC2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по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 июня 2021 г.</w:t>
            </w:r>
          </w:p>
        </w:tc>
        <w:tc>
          <w:tcPr>
            <w:tcW w:w="298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4EA0" w:rsidRPr="003A4EA0" w:rsidTr="00D55CC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9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(за 3 дня до дня голосования)</w:t>
            </w:r>
          </w:p>
        </w:tc>
        <w:tc>
          <w:tcPr>
            <w:tcW w:w="2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4EA0" w:rsidRPr="003A4EA0" w:rsidTr="00D55CC2">
        <w:trPr>
          <w:trHeight w:val="6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lastRenderedPageBreak/>
              <w:t>68.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Проведение голосования (ч.1 ст.54 Закона 14-РЗ)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С 8.00 часов до 20.00 часов по местному времени</w:t>
            </w:r>
          </w:p>
        </w:tc>
        <w:tc>
          <w:tcPr>
            <w:tcW w:w="2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Участковые избирательные комиссии</w:t>
            </w:r>
          </w:p>
        </w:tc>
      </w:tr>
      <w:tr w:rsidR="003A4EA0" w:rsidRPr="003A4EA0" w:rsidTr="00D55CC2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 июня 2021 г.</w:t>
            </w:r>
          </w:p>
        </w:tc>
        <w:tc>
          <w:tcPr>
            <w:tcW w:w="2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4EA0" w:rsidRPr="003A4EA0" w:rsidTr="00D55CC2">
        <w:trPr>
          <w:trHeight w:val="28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69.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Подача заявлений (устных обращений) о проведении голосования вне помещений для голосования (ч.2 ст.56 Закона 14-РЗ)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27 мая 2021 г.</w:t>
            </w:r>
          </w:p>
        </w:tc>
        <w:tc>
          <w:tcPr>
            <w:tcW w:w="2985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Избиратели, которые не могут самостоятельно по уважительным причинам прибыть в помещение для голосования</w:t>
            </w:r>
          </w:p>
        </w:tc>
      </w:tr>
      <w:tr w:rsidR="003A4EA0" w:rsidRPr="003A4EA0" w:rsidTr="00D55CC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до 14.00 часов</w:t>
            </w:r>
          </w:p>
        </w:tc>
        <w:tc>
          <w:tcPr>
            <w:tcW w:w="2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4EA0" w:rsidRPr="003A4EA0" w:rsidTr="00D55CC2">
        <w:trPr>
          <w:trHeight w:val="31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 июня 2021 г.</w:t>
            </w:r>
          </w:p>
        </w:tc>
        <w:tc>
          <w:tcPr>
            <w:tcW w:w="2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4EA0" w:rsidRPr="003A4EA0" w:rsidTr="00D55CC2">
        <w:trPr>
          <w:trHeight w:val="15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 xml:space="preserve">(в течение 10 дней до дня голосования, но не </w:t>
            </w:r>
            <w:proofErr w:type="gramStart"/>
            <w:r w:rsidRPr="003A4EA0">
              <w:rPr>
                <w:rFonts w:ascii="Times New Roman" w:hAnsi="Times New Roman"/>
                <w:color w:val="000000"/>
                <w:lang w:eastAsia="ru-RU"/>
              </w:rPr>
              <w:t>позднее</w:t>
            </w:r>
            <w:proofErr w:type="gramEnd"/>
            <w:r w:rsidRPr="003A4EA0">
              <w:rPr>
                <w:rFonts w:ascii="Times New Roman" w:hAnsi="Times New Roman"/>
                <w:color w:val="000000"/>
                <w:lang w:eastAsia="ru-RU"/>
              </w:rPr>
              <w:t xml:space="preserve"> чем за шесть часов до окончания времени голосования)</w:t>
            </w:r>
          </w:p>
        </w:tc>
        <w:tc>
          <w:tcPr>
            <w:tcW w:w="2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4EA0" w:rsidRPr="003A4EA0" w:rsidTr="00D55CC2">
        <w:trPr>
          <w:trHeight w:val="19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70.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Объявление о том, что будет проводиться голосование вне помещения для голосования (ч.5 ст.56 Закона 14-РЗ)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Не позднее, чем за 30 минут до предстоящего выезда (выхода) для проведения голосования вне помещения для голосования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Председатель участковой избирательной комиссии</w:t>
            </w:r>
          </w:p>
        </w:tc>
      </w:tr>
      <w:tr w:rsidR="003A4EA0" w:rsidRPr="003A4EA0" w:rsidTr="00D55CC2">
        <w:trPr>
          <w:trHeight w:val="19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71.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Объявление, что получить избирательные бюллетени и проголосовать могут только избиратели, уже находящиеся в помещении для голосования (ч.2 ст.58 Закона 14-РЗ)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По истечении времени голосования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Председатель участковой избирательной комиссии</w:t>
            </w:r>
          </w:p>
        </w:tc>
      </w:tr>
      <w:tr w:rsidR="003A4EA0" w:rsidRPr="003A4EA0" w:rsidTr="00D55CC2">
        <w:trPr>
          <w:trHeight w:val="16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72.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Подсчет голосов на избирательном участке и составление протокола об итогах голосования (ч.2 ст.58 Закона 14-РЗ)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Сразу по истечении времени голосования без перерыва до установления итогов голосования на избирательном участке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Участковые избирательные комиссии</w:t>
            </w:r>
          </w:p>
        </w:tc>
      </w:tr>
      <w:tr w:rsidR="003A4EA0" w:rsidRPr="003A4EA0" w:rsidTr="00D55CC2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73.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Рассмотрение жалоб (заявлений) лиц, присутствовавших при подсчете голосов избирателей, поступивших до окончания подсчета голосов избирателей (ч.24 ст.58 Закона 14-РЗ)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В день голосования во время проведения итогового заседания до подписания протокола участковой избирательной комиссии об итогах голосования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Участковые избирательные комиссии</w:t>
            </w:r>
          </w:p>
        </w:tc>
      </w:tr>
      <w:tr w:rsidR="003A4EA0" w:rsidRPr="003A4EA0" w:rsidTr="00D55CC2">
        <w:trPr>
          <w:trHeight w:val="22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74.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Выдача заверенных копий протоколов участковых избирательных комиссий об итогах голосования по требованию члена участковой комиссии, лиц, указанных в части 5 статьи 7 Закона (ч.28 ст.58 Закона 14-РЗ)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Немедленно после подписания протокола об итогах голосования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Участковые избирательные комиссии</w:t>
            </w:r>
          </w:p>
        </w:tc>
      </w:tr>
      <w:tr w:rsidR="003A4EA0" w:rsidRPr="003A4EA0" w:rsidTr="00D55CC2">
        <w:trPr>
          <w:trHeight w:val="25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lastRenderedPageBreak/>
              <w:t>75.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Направление первого экземпляра протокола участковой избирательной комиссии об итогах голосования в вышестоящую избирательную комиссию (ч.29 ст.58 Закона 14-РЗ)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Незамедлительно после подписания всеми присутствующими членами участковой комиссии с правом решающего голоса и выдачи его заверенных копий лицам, имеющим право на их получение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Участковые избирательные комиссии</w:t>
            </w:r>
          </w:p>
        </w:tc>
      </w:tr>
      <w:tr w:rsidR="003A4EA0" w:rsidRPr="003A4EA0" w:rsidTr="00D55CC2">
        <w:trPr>
          <w:trHeight w:val="21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76.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Предоставление второго экземпляра протокола для ознакомления лицам, указанным в части 5 статьи 7 Закона, вывешивание заверенной копии протокола для всеобщего ознакомления (ч.30 ст.58 Закона 14-РЗ)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После подписания протокола всеми членами УИК</w:t>
            </w:r>
            <w:r w:rsidRPr="003A4EA0">
              <w:rPr>
                <w:rFonts w:ascii="Times New Roman" w:hAnsi="Times New Roman"/>
                <w:color w:val="000000"/>
                <w:lang w:eastAsia="ru-RU"/>
              </w:rPr>
              <w:br/>
              <w:t>с правом решающего голоса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Участковая избирательная комиссия</w:t>
            </w:r>
          </w:p>
        </w:tc>
      </w:tr>
      <w:tr w:rsidR="003A4EA0" w:rsidRPr="003A4EA0" w:rsidTr="00D55CC2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77.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Определение результатов выборов  (ст.60 Закона)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 xml:space="preserve">Не позднее  </w:t>
            </w:r>
          </w:p>
        </w:tc>
        <w:tc>
          <w:tcPr>
            <w:tcW w:w="2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Территориальная избирательная комиссия</w:t>
            </w:r>
          </w:p>
        </w:tc>
      </w:tr>
      <w:tr w:rsidR="003A4EA0" w:rsidRPr="003A4EA0" w:rsidTr="00D55CC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 июня 2021 г.</w:t>
            </w:r>
          </w:p>
        </w:tc>
        <w:tc>
          <w:tcPr>
            <w:tcW w:w="2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4EA0" w:rsidRPr="003A4EA0" w:rsidTr="00D55CC2">
        <w:trPr>
          <w:trHeight w:val="7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 xml:space="preserve">(не </w:t>
            </w:r>
            <w:proofErr w:type="gramStart"/>
            <w:r w:rsidRPr="003A4EA0">
              <w:rPr>
                <w:rFonts w:ascii="Times New Roman" w:hAnsi="Times New Roman"/>
                <w:color w:val="000000"/>
                <w:lang w:eastAsia="ru-RU"/>
              </w:rPr>
              <w:t>позднее</w:t>
            </w:r>
            <w:proofErr w:type="gramEnd"/>
            <w:r w:rsidRPr="003A4EA0">
              <w:rPr>
                <w:rFonts w:ascii="Times New Roman" w:hAnsi="Times New Roman"/>
                <w:color w:val="000000"/>
                <w:lang w:eastAsia="ru-RU"/>
              </w:rPr>
              <w:t xml:space="preserve"> чем на третий день со дня голосования)</w:t>
            </w:r>
          </w:p>
        </w:tc>
        <w:tc>
          <w:tcPr>
            <w:tcW w:w="2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4EA0" w:rsidRPr="003A4EA0" w:rsidTr="00D55CC2">
        <w:trPr>
          <w:trHeight w:val="1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78.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Извещение зарегистрированного кандидата, признанного избранным, о результатах выборов (ч.1 ст.63 Закона 14-РЗ)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После определения результатов выборов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Территориальная избирательная комиссия</w:t>
            </w:r>
          </w:p>
        </w:tc>
      </w:tr>
      <w:tr w:rsidR="003A4EA0" w:rsidRPr="003A4EA0" w:rsidTr="00D55CC2">
        <w:trPr>
          <w:trHeight w:val="3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79.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Представление в соответствующую избирательную комиссию копии приказа (иного документа) об освобождении от обязанностей, несовместимых со статусом главы муниципального образования, либо копии документов, удостоверяющих подачу в установленный срок заявления об освобождении от указанных обязанностей (ч.1 ст.63 Закона 14-РЗ)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В пятидневный срок  со дня извещения об избрании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 xml:space="preserve">Зарегистрированный кандидат, признанный избранным </w:t>
            </w:r>
          </w:p>
        </w:tc>
      </w:tr>
      <w:tr w:rsidR="003A4EA0" w:rsidRPr="003A4EA0" w:rsidTr="00D55CC2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80.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Направление общих данных о результатах выборов по соответствующим избирательным округам в СМИ (ч.2 ст.64 Закона 14-РЗ)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В течение одних суток после определения результатов выборов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Территориальная избирательная комиссия</w:t>
            </w:r>
          </w:p>
        </w:tc>
      </w:tr>
      <w:tr w:rsidR="003A4EA0" w:rsidRPr="003A4EA0" w:rsidTr="00D55CC2">
        <w:trPr>
          <w:trHeight w:val="30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lastRenderedPageBreak/>
              <w:t>81.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Регистрация избранного главы и выдача ему удостоверения об избрании (ч.3 ст.63 Закона 14-РЗ)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После представления в избирательную комиссию, организующую выборы, копии приказа (иного документа) об освобождении от обязанностей, несовместимых со статусом главы муниципального образования</w:t>
            </w:r>
            <w:r w:rsidRPr="003A4EA0">
              <w:rPr>
                <w:rFonts w:ascii="Times New Roman" w:hAnsi="Times New Roman"/>
                <w:color w:val="000000"/>
                <w:lang w:eastAsia="ru-RU"/>
              </w:rPr>
              <w:br w:type="page"/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Территориальная избирательная комиссия</w:t>
            </w:r>
          </w:p>
        </w:tc>
      </w:tr>
      <w:tr w:rsidR="003A4EA0" w:rsidRPr="003A4EA0" w:rsidTr="00D55CC2">
        <w:trPr>
          <w:trHeight w:val="33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82.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Официальное опубликование результатов выборов, а также данных о числе голосов избирателей, полученных каждым из кандидатов (ч.3 ст.64 Закона 14-РЗ)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Не позднее</w:t>
            </w:r>
          </w:p>
        </w:tc>
        <w:tc>
          <w:tcPr>
            <w:tcW w:w="2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Территориальная избирательная комиссия</w:t>
            </w:r>
          </w:p>
        </w:tc>
      </w:tr>
      <w:tr w:rsidR="003A4EA0" w:rsidRPr="003A4EA0" w:rsidTr="00D55CC2">
        <w:trPr>
          <w:trHeight w:val="37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 июля 2021 г.</w:t>
            </w:r>
          </w:p>
        </w:tc>
        <w:tc>
          <w:tcPr>
            <w:tcW w:w="2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4EA0" w:rsidRPr="003A4EA0" w:rsidTr="00D55CC2">
        <w:trPr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(не позднее чем через один месяц со дня голосования)</w:t>
            </w:r>
          </w:p>
        </w:tc>
        <w:tc>
          <w:tcPr>
            <w:tcW w:w="2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4EA0" w:rsidRPr="003A4EA0" w:rsidTr="00D55CC2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83.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3A4EA0">
              <w:rPr>
                <w:rFonts w:ascii="Times New Roman" w:hAnsi="Times New Roman"/>
                <w:color w:val="000000"/>
                <w:lang w:eastAsia="ru-RU"/>
              </w:rPr>
              <w:t>Официальное опубликование (обнародование) полных данных о результатах выборов (которые содержатся в протоколах комиссий соответствующего уровня об итогах голосования и о результатах выборов), и данных, которые содержатся в протоколах об итогах голосования непосредственно нижестоящих комиссий и на основании которых определялись итоги голосования, результаты выборов в соответствующих комиссиях), в муниципальных периодических печатных изданиях (ч.4 ст.64 Закона 14-РЗ)</w:t>
            </w:r>
            <w:proofErr w:type="gramEnd"/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Не позднее</w:t>
            </w:r>
          </w:p>
        </w:tc>
        <w:tc>
          <w:tcPr>
            <w:tcW w:w="2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Территориальная избирательная комиссия</w:t>
            </w:r>
          </w:p>
        </w:tc>
      </w:tr>
      <w:tr w:rsidR="003A4EA0" w:rsidRPr="003A4EA0" w:rsidTr="00D55CC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 августа 2021 г.</w:t>
            </w:r>
          </w:p>
        </w:tc>
        <w:tc>
          <w:tcPr>
            <w:tcW w:w="2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4EA0" w:rsidRPr="003A4EA0" w:rsidTr="00D55CC2">
        <w:trPr>
          <w:trHeight w:val="4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(в течение двух месяцев со дня голосования)</w:t>
            </w:r>
          </w:p>
        </w:tc>
        <w:tc>
          <w:tcPr>
            <w:tcW w:w="2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A4EA0" w:rsidRPr="003A4EA0" w:rsidTr="00D55CC2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84.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Хранение документов, связанных с подготовкой и проведением выборов в органы местного самоуправления (ст.66 Закона 14-РЗ)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В порядке, установленном законодательством Российской Федерации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A0" w:rsidRPr="003A4EA0" w:rsidRDefault="003A4EA0" w:rsidP="003A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4EA0">
              <w:rPr>
                <w:rFonts w:ascii="Times New Roman" w:hAnsi="Times New Roman"/>
                <w:color w:val="000000"/>
                <w:lang w:eastAsia="ru-RU"/>
              </w:rPr>
              <w:t>Территориальная избирательная комиссия</w:t>
            </w:r>
          </w:p>
        </w:tc>
      </w:tr>
    </w:tbl>
    <w:p w:rsidR="003A4EA0" w:rsidRPr="003A4EA0" w:rsidRDefault="003A4EA0" w:rsidP="003A4EA0">
      <w:pPr>
        <w:spacing w:line="259" w:lineRule="auto"/>
        <w:rPr>
          <w:rFonts w:ascii="Calibri" w:eastAsia="Calibri" w:hAnsi="Calibri"/>
        </w:rPr>
      </w:pPr>
    </w:p>
    <w:p w:rsidR="00563B0A" w:rsidRDefault="00563B0A"/>
    <w:p w:rsidR="00563B0A" w:rsidRDefault="00563B0A"/>
    <w:sectPr w:rsidR="00563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8B"/>
    <w:rsid w:val="00063F5A"/>
    <w:rsid w:val="00197F9E"/>
    <w:rsid w:val="00205602"/>
    <w:rsid w:val="0026364B"/>
    <w:rsid w:val="002D6FAD"/>
    <w:rsid w:val="003A4EA0"/>
    <w:rsid w:val="0052619C"/>
    <w:rsid w:val="00563B0A"/>
    <w:rsid w:val="0059008B"/>
    <w:rsid w:val="00706AA6"/>
    <w:rsid w:val="00754274"/>
    <w:rsid w:val="007820A5"/>
    <w:rsid w:val="00790BD5"/>
    <w:rsid w:val="008F20EF"/>
    <w:rsid w:val="00A31B36"/>
    <w:rsid w:val="00CD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4B"/>
    <w:pPr>
      <w:spacing w:after="160" w:line="252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64B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A31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4B"/>
    <w:pPr>
      <w:spacing w:after="160" w:line="252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64B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A31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15</Pages>
  <Words>4211</Words>
  <Characters>24004</Characters>
  <Application>Microsoft Office Word</Application>
  <DocSecurity>0</DocSecurity>
  <Lines>200</Lines>
  <Paragraphs>56</Paragraphs>
  <ScaleCrop>false</ScaleCrop>
  <Company/>
  <LinksUpToDate>false</LinksUpToDate>
  <CharactersWithSpaces>28159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ТИК</cp:lastModifiedBy>
  <cp:revision>20</cp:revision>
  <dcterms:created xsi:type="dcterms:W3CDTF">2021-03-03T05:46:00Z</dcterms:created>
  <dcterms:modified xsi:type="dcterms:W3CDTF">2021-03-14T02:49:00Z</dcterms:modified>
</cp:coreProperties>
</file>