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91" w:tblpY="-546"/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4864"/>
        <w:gridCol w:w="2126"/>
        <w:gridCol w:w="3544"/>
      </w:tblGrid>
      <w:tr w:rsidR="00FF11D9" w:rsidTr="00FF11D9">
        <w:trPr>
          <w:cantSplit/>
          <w:trHeight w:val="2610"/>
        </w:trPr>
        <w:tc>
          <w:tcPr>
            <w:tcW w:w="4864" w:type="dxa"/>
          </w:tcPr>
          <w:p w:rsidR="00FF11D9" w:rsidRDefault="00FF11D9">
            <w:pPr>
              <w:ind w:left="-71" w:right="-7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Российская Федерация </w:t>
            </w:r>
          </w:p>
          <w:p w:rsidR="00FF11D9" w:rsidRDefault="00FF11D9">
            <w:pPr>
              <w:ind w:left="-71" w:right="-7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Республика Алтай</w:t>
            </w:r>
          </w:p>
          <w:p w:rsidR="00FF11D9" w:rsidRDefault="00FF11D9">
            <w:pPr>
              <w:ind w:left="-71" w:right="-7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Хабаровское</w:t>
            </w:r>
          </w:p>
          <w:p w:rsidR="00FF11D9" w:rsidRDefault="00FF11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сельское поселение </w:t>
            </w:r>
          </w:p>
          <w:p w:rsidR="00FF11D9" w:rsidRDefault="00FF11D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Сельская администрация </w:t>
            </w:r>
          </w:p>
          <w:p w:rsidR="00FF11D9" w:rsidRDefault="00FF11D9">
            <w:pPr>
              <w:jc w:val="center"/>
              <w:rPr>
                <w:sz w:val="28"/>
                <w:szCs w:val="28"/>
              </w:rPr>
            </w:pPr>
          </w:p>
          <w:p w:rsidR="00FF11D9" w:rsidRDefault="0075147C">
            <w:pPr>
              <w:jc w:val="center"/>
              <w:rPr>
                <w:sz w:val="28"/>
                <w:szCs w:val="28"/>
              </w:rPr>
            </w:pPr>
            <w:r w:rsidRPr="0075147C">
              <w:pict>
                <v:line id="_x0000_s1026" style="position:absolute;left:0;text-align:left;z-index:251658240" from="-11.15pt,9.3pt" to="500.05pt,9.3pt"/>
              </w:pict>
            </w:r>
          </w:p>
        </w:tc>
        <w:tc>
          <w:tcPr>
            <w:tcW w:w="2126" w:type="dxa"/>
          </w:tcPr>
          <w:p w:rsidR="00FF11D9" w:rsidRDefault="00FF11D9">
            <w:pPr>
              <w:ind w:left="-213" w:right="-71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FF11D9" w:rsidRDefault="00FF11D9">
            <w:pPr>
              <w:ind w:left="-7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Россия Федерациязы</w:t>
            </w:r>
          </w:p>
          <w:p w:rsidR="00FF11D9" w:rsidRPr="00FF11D9" w:rsidRDefault="00FF11D9" w:rsidP="00FF11D9">
            <w:pPr>
              <w:pStyle w:val="5"/>
              <w:jc w:val="center"/>
              <w:rPr>
                <w:rFonts w:ascii="Times New Roman" w:eastAsiaTheme="minorEastAsia" w:hAnsi="Times New Roman"/>
                <w:b/>
                <w:color w:val="auto"/>
                <w:sz w:val="28"/>
                <w:szCs w:val="28"/>
                <w:lang w:val="ru-RU"/>
              </w:rPr>
            </w:pPr>
            <w:r w:rsidRPr="00FF11D9">
              <w:rPr>
                <w:rFonts w:ascii="Times New Roman" w:eastAsiaTheme="minorEastAsia" w:hAnsi="Times New Roman"/>
                <w:b/>
                <w:color w:val="auto"/>
                <w:sz w:val="28"/>
                <w:szCs w:val="28"/>
                <w:lang w:val="ru-RU"/>
              </w:rPr>
              <w:t>Алтай Республика</w:t>
            </w:r>
          </w:p>
          <w:p w:rsidR="00FF11D9" w:rsidRDefault="00FF11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Хабаровканын</w:t>
            </w:r>
          </w:p>
          <w:p w:rsidR="00FF11D9" w:rsidRDefault="00FF11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b/>
                <w:bCs/>
                <w:sz w:val="28"/>
                <w:szCs w:val="28"/>
              </w:rPr>
              <w:t>урт</w:t>
            </w:r>
            <w:r>
              <w:rPr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b/>
                <w:bCs/>
                <w:sz w:val="28"/>
                <w:szCs w:val="28"/>
              </w:rPr>
              <w:t>еезези</w:t>
            </w:r>
          </w:p>
          <w:p w:rsidR="00FF11D9" w:rsidRDefault="00FF11D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b/>
                <w:bCs/>
                <w:sz w:val="28"/>
                <w:szCs w:val="28"/>
              </w:rPr>
              <w:t>урт администрация</w:t>
            </w:r>
          </w:p>
        </w:tc>
      </w:tr>
    </w:tbl>
    <w:p w:rsidR="00FF11D9" w:rsidRPr="00F328F8" w:rsidRDefault="00FF11D9" w:rsidP="00FF11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          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ОП</w:t>
      </w:r>
    </w:p>
    <w:p w:rsidR="00FF11D9" w:rsidRDefault="005862B0" w:rsidP="00FF11D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</w:t>
      </w:r>
      <w:r w:rsidR="000049AA">
        <w:rPr>
          <w:rFonts w:ascii="Times New Roman" w:hAnsi="Times New Roman" w:cs="Times New Roman"/>
          <w:sz w:val="28"/>
          <w:szCs w:val="28"/>
        </w:rPr>
        <w:t>0</w:t>
      </w:r>
      <w:r w:rsidR="009948F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FF11D9">
        <w:rPr>
          <w:rFonts w:ascii="Times New Roman" w:hAnsi="Times New Roman" w:cs="Times New Roman"/>
          <w:sz w:val="28"/>
          <w:szCs w:val="28"/>
        </w:rPr>
        <w:t>20</w:t>
      </w:r>
      <w:r w:rsidR="009948FC">
        <w:rPr>
          <w:rFonts w:ascii="Times New Roman" w:hAnsi="Times New Roman" w:cs="Times New Roman"/>
          <w:sz w:val="28"/>
          <w:szCs w:val="28"/>
        </w:rPr>
        <w:t>20</w:t>
      </w:r>
      <w:r w:rsidR="00FF11D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</w:t>
      </w:r>
      <w:r w:rsidR="00517E3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F11D9">
        <w:rPr>
          <w:rFonts w:ascii="Times New Roman" w:hAnsi="Times New Roman" w:cs="Times New Roman"/>
          <w:sz w:val="28"/>
          <w:szCs w:val="28"/>
        </w:rPr>
        <w:t xml:space="preserve"> №</w:t>
      </w:r>
      <w:r w:rsidR="000049AA">
        <w:rPr>
          <w:rFonts w:ascii="Times New Roman" w:hAnsi="Times New Roman" w:cs="Times New Roman"/>
          <w:sz w:val="28"/>
          <w:szCs w:val="28"/>
        </w:rPr>
        <w:t>5</w:t>
      </w:r>
    </w:p>
    <w:p w:rsidR="00FF11D9" w:rsidRDefault="00FF11D9" w:rsidP="00FF11D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F11D9" w:rsidRDefault="00FF11D9" w:rsidP="00FF11D9">
      <w:pPr>
        <w:ind w:firstLine="720"/>
        <w:jc w:val="center"/>
        <w:rPr>
          <w:sz w:val="28"/>
          <w:szCs w:val="28"/>
        </w:rPr>
      </w:pPr>
      <w:r w:rsidRPr="001D1326">
        <w:rPr>
          <w:sz w:val="28"/>
          <w:szCs w:val="28"/>
        </w:rPr>
        <w:t>с.Хабаровка</w:t>
      </w:r>
    </w:p>
    <w:p w:rsidR="0082323E" w:rsidRPr="001D1326" w:rsidRDefault="0082323E" w:rsidP="00FF11D9">
      <w:pPr>
        <w:ind w:firstLine="720"/>
        <w:jc w:val="center"/>
        <w:rPr>
          <w:sz w:val="28"/>
          <w:szCs w:val="28"/>
        </w:rPr>
      </w:pPr>
      <w:bookmarkStart w:id="0" w:name="_GoBack"/>
      <w:bookmarkEnd w:id="0"/>
    </w:p>
    <w:p w:rsidR="00FF11D9" w:rsidRDefault="00FF11D9" w:rsidP="00FF11D9">
      <w:pPr>
        <w:ind w:firstLine="720"/>
        <w:jc w:val="center"/>
        <w:rPr>
          <w:sz w:val="28"/>
          <w:szCs w:val="28"/>
        </w:rPr>
      </w:pPr>
    </w:p>
    <w:p w:rsidR="00FF11D9" w:rsidRPr="003006BA" w:rsidRDefault="00FF11D9" w:rsidP="00FF11D9">
      <w:pPr>
        <w:pStyle w:val="ConsNormal"/>
        <w:ind w:firstLine="0"/>
        <w:rPr>
          <w:rFonts w:ascii="Times New Roman" w:hAnsi="Times New Roman"/>
          <w:sz w:val="26"/>
          <w:szCs w:val="26"/>
        </w:rPr>
      </w:pPr>
      <w:r w:rsidRPr="003006BA">
        <w:rPr>
          <w:rFonts w:ascii="Times New Roman" w:hAnsi="Times New Roman"/>
          <w:sz w:val="26"/>
          <w:szCs w:val="26"/>
        </w:rPr>
        <w:t>О внесении изменений и дополнений</w:t>
      </w:r>
    </w:p>
    <w:p w:rsidR="00FF11D9" w:rsidRPr="003006BA" w:rsidRDefault="00FF11D9" w:rsidP="00FF11D9">
      <w:pPr>
        <w:pStyle w:val="ConsNormal"/>
        <w:ind w:firstLine="0"/>
        <w:rPr>
          <w:rFonts w:ascii="Times New Roman" w:hAnsi="Times New Roman"/>
          <w:sz w:val="26"/>
          <w:szCs w:val="26"/>
        </w:rPr>
      </w:pPr>
      <w:r w:rsidRPr="003006BA">
        <w:rPr>
          <w:rFonts w:ascii="Times New Roman" w:hAnsi="Times New Roman"/>
          <w:sz w:val="26"/>
          <w:szCs w:val="26"/>
        </w:rPr>
        <w:t xml:space="preserve"> в постановление от </w:t>
      </w:r>
      <w:r w:rsidR="0008520C" w:rsidRPr="003006BA">
        <w:rPr>
          <w:rFonts w:ascii="Times New Roman" w:hAnsi="Times New Roman"/>
          <w:sz w:val="26"/>
          <w:szCs w:val="26"/>
        </w:rPr>
        <w:t>23.10.2017г. №38</w:t>
      </w:r>
    </w:p>
    <w:p w:rsidR="00F328F8" w:rsidRPr="003006BA" w:rsidRDefault="00F328F8" w:rsidP="00F328F8">
      <w:pPr>
        <w:pStyle w:val="11"/>
        <w:shd w:val="clear" w:color="auto" w:fill="auto"/>
        <w:spacing w:after="0" w:line="240" w:lineRule="auto"/>
        <w:ind w:left="23" w:right="23" w:firstLine="0"/>
        <w:jc w:val="left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006BA">
        <w:rPr>
          <w:rFonts w:ascii="Times New Roman" w:hAnsi="Times New Roman" w:cs="Times New Roman"/>
          <w:bCs/>
          <w:sz w:val="26"/>
          <w:szCs w:val="26"/>
          <w:lang w:val="ru-RU"/>
        </w:rPr>
        <w:t>«Об утверждении Порядка формирования</w:t>
      </w:r>
    </w:p>
    <w:p w:rsidR="0008520C" w:rsidRPr="003006BA" w:rsidRDefault="0008520C" w:rsidP="00F328F8">
      <w:pPr>
        <w:pStyle w:val="11"/>
        <w:shd w:val="clear" w:color="auto" w:fill="auto"/>
        <w:spacing w:after="0" w:line="240" w:lineRule="auto"/>
        <w:ind w:left="23" w:right="23" w:firstLine="0"/>
        <w:jc w:val="left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006BA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и ведения реестра источников доходов </w:t>
      </w:r>
      <w:proofErr w:type="spellStart"/>
      <w:r w:rsidRPr="003006BA">
        <w:rPr>
          <w:rFonts w:ascii="Times New Roman" w:hAnsi="Times New Roman" w:cs="Times New Roman"/>
          <w:bCs/>
          <w:sz w:val="26"/>
          <w:szCs w:val="26"/>
          <w:lang w:val="ru-RU"/>
        </w:rPr>
        <w:t>бюжета</w:t>
      </w:r>
      <w:proofErr w:type="spellEnd"/>
    </w:p>
    <w:p w:rsidR="0008520C" w:rsidRPr="003006BA" w:rsidRDefault="0008520C" w:rsidP="00F328F8">
      <w:pPr>
        <w:pStyle w:val="11"/>
        <w:shd w:val="clear" w:color="auto" w:fill="auto"/>
        <w:spacing w:after="0" w:line="240" w:lineRule="auto"/>
        <w:ind w:left="23" w:right="23" w:firstLine="0"/>
        <w:jc w:val="left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006BA">
        <w:rPr>
          <w:rFonts w:ascii="Times New Roman" w:hAnsi="Times New Roman" w:cs="Times New Roman"/>
          <w:bCs/>
          <w:sz w:val="26"/>
          <w:szCs w:val="26"/>
          <w:lang w:val="ru-RU"/>
        </w:rPr>
        <w:t>муниципального образования</w:t>
      </w:r>
    </w:p>
    <w:p w:rsidR="0008520C" w:rsidRPr="003006BA" w:rsidRDefault="00F328F8" w:rsidP="00F328F8">
      <w:pPr>
        <w:pStyle w:val="11"/>
        <w:shd w:val="clear" w:color="auto" w:fill="auto"/>
        <w:spacing w:after="0" w:line="240" w:lineRule="auto"/>
        <w:ind w:left="23" w:right="23" w:firstLine="0"/>
        <w:jc w:val="left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006BA">
        <w:rPr>
          <w:rFonts w:ascii="Times New Roman" w:hAnsi="Times New Roman" w:cs="Times New Roman"/>
          <w:bCs/>
          <w:sz w:val="26"/>
          <w:szCs w:val="26"/>
          <w:lang w:val="ru-RU"/>
        </w:rPr>
        <w:t>Хабаровского сельского поселения</w:t>
      </w:r>
      <w:r w:rsidR="0008520C" w:rsidRPr="003006BA">
        <w:rPr>
          <w:rFonts w:ascii="Times New Roman" w:hAnsi="Times New Roman" w:cs="Times New Roman"/>
          <w:bCs/>
          <w:sz w:val="26"/>
          <w:szCs w:val="26"/>
          <w:lang w:val="ru-RU"/>
        </w:rPr>
        <w:t>»</w:t>
      </w:r>
    </w:p>
    <w:p w:rsidR="002F0CCF" w:rsidRDefault="002F0CCF" w:rsidP="002F0CCF">
      <w:pPr>
        <w:rPr>
          <w:rFonts w:eastAsia="Calibri"/>
          <w:sz w:val="28"/>
          <w:szCs w:val="28"/>
        </w:rPr>
      </w:pPr>
    </w:p>
    <w:p w:rsidR="0082323E" w:rsidRDefault="0082323E" w:rsidP="002F0CCF">
      <w:pPr>
        <w:rPr>
          <w:rFonts w:eastAsia="Calibri"/>
          <w:sz w:val="28"/>
          <w:szCs w:val="28"/>
        </w:rPr>
      </w:pPr>
    </w:p>
    <w:p w:rsidR="0082323E" w:rsidRDefault="0082323E" w:rsidP="002F0CCF">
      <w:pPr>
        <w:rPr>
          <w:rFonts w:eastAsia="Calibri"/>
          <w:sz w:val="28"/>
          <w:szCs w:val="28"/>
        </w:rPr>
      </w:pPr>
    </w:p>
    <w:p w:rsidR="0082323E" w:rsidRDefault="0082323E" w:rsidP="002F0CCF">
      <w:pPr>
        <w:rPr>
          <w:rFonts w:eastAsia="Calibri"/>
          <w:sz w:val="28"/>
          <w:szCs w:val="28"/>
        </w:rPr>
      </w:pPr>
    </w:p>
    <w:p w:rsidR="00DF0795" w:rsidRDefault="00FB3E51" w:rsidP="002F0CC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</w:t>
      </w:r>
      <w:r w:rsidR="002F0CCF" w:rsidRPr="00050CC1">
        <w:rPr>
          <w:rFonts w:eastAsia="Calibri"/>
          <w:sz w:val="28"/>
          <w:szCs w:val="28"/>
        </w:rPr>
        <w:t xml:space="preserve"> соответствие с </w:t>
      </w:r>
      <w:r w:rsidR="002F0CCF">
        <w:rPr>
          <w:rFonts w:eastAsia="Calibri"/>
          <w:sz w:val="28"/>
          <w:szCs w:val="28"/>
        </w:rPr>
        <w:t>Постановлением Правительства РФ от 31.08.2016 №868</w:t>
      </w:r>
      <w:r w:rsidR="002F0CCF" w:rsidRPr="00050CC1">
        <w:rPr>
          <w:rFonts w:eastAsia="Calibri"/>
          <w:sz w:val="28"/>
          <w:szCs w:val="28"/>
        </w:rPr>
        <w:t>,</w:t>
      </w:r>
      <w:r w:rsidR="00AF1590" w:rsidRPr="00841982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="00AF1590" w:rsidRPr="00841982">
        <w:rPr>
          <w:spacing w:val="-1"/>
          <w:sz w:val="28"/>
          <w:szCs w:val="28"/>
        </w:rPr>
        <w:t xml:space="preserve"> Устава </w:t>
      </w:r>
      <w:r w:rsidR="00AF1590">
        <w:rPr>
          <w:spacing w:val="-1"/>
          <w:sz w:val="28"/>
          <w:szCs w:val="28"/>
        </w:rPr>
        <w:t>Хабаровского</w:t>
      </w:r>
      <w:r w:rsidR="00AF1590" w:rsidRPr="00841982">
        <w:rPr>
          <w:color w:val="000000"/>
          <w:sz w:val="28"/>
          <w:szCs w:val="28"/>
        </w:rPr>
        <w:t>сельского поселения</w:t>
      </w:r>
      <w:r w:rsidR="002F0CCF" w:rsidRPr="00050CC1">
        <w:rPr>
          <w:rFonts w:eastAsia="Calibri"/>
          <w:sz w:val="28"/>
          <w:szCs w:val="28"/>
        </w:rPr>
        <w:t>,</w:t>
      </w:r>
      <w:r w:rsidR="00AF1590">
        <w:rPr>
          <w:rFonts w:eastAsia="Calibri"/>
          <w:sz w:val="28"/>
          <w:szCs w:val="28"/>
        </w:rPr>
        <w:t>ПОСТАНОВЛЯЮ</w:t>
      </w:r>
      <w:r w:rsidR="002F0CCF">
        <w:rPr>
          <w:rFonts w:eastAsia="Calibri"/>
          <w:sz w:val="28"/>
          <w:szCs w:val="28"/>
        </w:rPr>
        <w:t>:</w:t>
      </w:r>
    </w:p>
    <w:p w:rsidR="003006BA" w:rsidRDefault="003006BA" w:rsidP="002F0CCF">
      <w:pPr>
        <w:rPr>
          <w:rFonts w:eastAsia="Calibri"/>
          <w:sz w:val="28"/>
          <w:szCs w:val="28"/>
        </w:rPr>
      </w:pPr>
    </w:p>
    <w:p w:rsidR="0008520C" w:rsidRPr="002F0CCF" w:rsidRDefault="002F0CCF" w:rsidP="002F0C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08520C" w:rsidRPr="002F0CCF">
        <w:rPr>
          <w:rFonts w:eastAsia="Calibri"/>
          <w:sz w:val="28"/>
          <w:szCs w:val="28"/>
        </w:rPr>
        <w:t>Внести следующие изменения и дополнения на постановл</w:t>
      </w:r>
      <w:r w:rsidR="00ED7913" w:rsidRPr="002F0CCF">
        <w:rPr>
          <w:rFonts w:eastAsia="Calibri"/>
          <w:sz w:val="28"/>
          <w:szCs w:val="28"/>
        </w:rPr>
        <w:t>ение главы  от 23.10.2017 г. №38</w:t>
      </w:r>
      <w:r w:rsidR="0008520C" w:rsidRPr="002F0CCF">
        <w:rPr>
          <w:rFonts w:eastAsia="Calibri"/>
          <w:sz w:val="28"/>
          <w:szCs w:val="28"/>
        </w:rPr>
        <w:t xml:space="preserve"> на постановление главы МО </w:t>
      </w:r>
      <w:r w:rsidR="00ED7913" w:rsidRPr="002F0CCF">
        <w:rPr>
          <w:rFonts w:eastAsia="Calibri"/>
          <w:sz w:val="28"/>
          <w:szCs w:val="28"/>
        </w:rPr>
        <w:t>Хабаровское</w:t>
      </w:r>
      <w:r w:rsidR="0008520C" w:rsidRPr="002F0CCF">
        <w:rPr>
          <w:rFonts w:eastAsia="Calibri"/>
          <w:sz w:val="28"/>
          <w:szCs w:val="28"/>
        </w:rPr>
        <w:t xml:space="preserve"> сельское поселение «Об утверждении Порядка формирования и ведения </w:t>
      </w:r>
      <w:proofErr w:type="gramStart"/>
      <w:r w:rsidR="0008520C" w:rsidRPr="002F0CCF">
        <w:rPr>
          <w:rFonts w:eastAsia="Calibri"/>
          <w:sz w:val="28"/>
          <w:szCs w:val="28"/>
        </w:rPr>
        <w:t>реестра источников доходов бюджета  муниц</w:t>
      </w:r>
      <w:r w:rsidR="00ED7913" w:rsidRPr="002F0CCF">
        <w:rPr>
          <w:rFonts w:eastAsia="Calibri"/>
          <w:sz w:val="28"/>
          <w:szCs w:val="28"/>
        </w:rPr>
        <w:t>ипального образования</w:t>
      </w:r>
      <w:proofErr w:type="gramEnd"/>
      <w:r w:rsidR="00ED7913" w:rsidRPr="002F0CCF">
        <w:rPr>
          <w:rFonts w:eastAsia="Calibri"/>
          <w:sz w:val="28"/>
          <w:szCs w:val="28"/>
        </w:rPr>
        <w:t xml:space="preserve"> Хабаровское </w:t>
      </w:r>
      <w:r w:rsidR="0008520C" w:rsidRPr="002F0CCF">
        <w:rPr>
          <w:rFonts w:eastAsia="Calibri"/>
          <w:sz w:val="28"/>
          <w:szCs w:val="28"/>
        </w:rPr>
        <w:t>сельское поселение»:</w:t>
      </w:r>
    </w:p>
    <w:p w:rsidR="0008520C" w:rsidRPr="002F0CCF" w:rsidRDefault="0008520C" w:rsidP="002F0CCF">
      <w:pPr>
        <w:rPr>
          <w:rFonts w:eastAsia="Calibri"/>
          <w:sz w:val="28"/>
          <w:szCs w:val="28"/>
        </w:rPr>
      </w:pPr>
      <w:r w:rsidRPr="002F0CCF">
        <w:rPr>
          <w:rFonts w:eastAsia="Calibri"/>
          <w:sz w:val="28"/>
          <w:szCs w:val="28"/>
        </w:rPr>
        <w:t>П</w:t>
      </w:r>
      <w:r w:rsidR="00851DC4" w:rsidRPr="002F0CCF">
        <w:rPr>
          <w:rFonts w:eastAsia="Calibri"/>
          <w:sz w:val="28"/>
          <w:szCs w:val="28"/>
        </w:rPr>
        <w:t xml:space="preserve">ункт </w:t>
      </w:r>
      <w:r w:rsidRPr="002F0CCF">
        <w:rPr>
          <w:rFonts w:eastAsia="Calibri"/>
          <w:sz w:val="28"/>
          <w:szCs w:val="28"/>
        </w:rPr>
        <w:t xml:space="preserve">5 Порядка  формирования и ведения </w:t>
      </w:r>
      <w:proofErr w:type="gramStart"/>
      <w:r w:rsidRPr="002F0CCF">
        <w:rPr>
          <w:rFonts w:eastAsia="Calibri"/>
          <w:sz w:val="28"/>
          <w:szCs w:val="28"/>
        </w:rPr>
        <w:t>реестра источников доходов бюджета  муниципального образования</w:t>
      </w:r>
      <w:proofErr w:type="gramEnd"/>
      <w:r w:rsidRPr="002F0CCF">
        <w:rPr>
          <w:rFonts w:eastAsia="Calibri"/>
          <w:sz w:val="28"/>
          <w:szCs w:val="28"/>
        </w:rPr>
        <w:t xml:space="preserve"> </w:t>
      </w:r>
      <w:r w:rsidR="00ED7913" w:rsidRPr="002F0CCF">
        <w:rPr>
          <w:rFonts w:eastAsia="Calibri"/>
          <w:sz w:val="28"/>
          <w:szCs w:val="28"/>
        </w:rPr>
        <w:t>Хабаровское</w:t>
      </w:r>
      <w:r w:rsidRPr="002F0CCF">
        <w:rPr>
          <w:rFonts w:eastAsia="Calibri"/>
          <w:sz w:val="28"/>
          <w:szCs w:val="28"/>
        </w:rPr>
        <w:t xml:space="preserve"> сельское поселение изложить в следующей редакции:</w:t>
      </w:r>
    </w:p>
    <w:p w:rsidR="0008520C" w:rsidRPr="002F0CCF" w:rsidRDefault="0008520C" w:rsidP="002F0CCF">
      <w:pPr>
        <w:rPr>
          <w:rFonts w:eastAsia="Calibri"/>
          <w:sz w:val="28"/>
          <w:szCs w:val="28"/>
        </w:rPr>
      </w:pPr>
      <w:r w:rsidRPr="002F0CCF">
        <w:rPr>
          <w:rFonts w:eastAsia="Calibri"/>
          <w:sz w:val="28"/>
          <w:szCs w:val="28"/>
        </w:rPr>
        <w:t xml:space="preserve">В целях ведения реестра источников доходов бюджета муниципального образования </w:t>
      </w:r>
      <w:r w:rsidR="00ED7913" w:rsidRPr="002F0CCF">
        <w:rPr>
          <w:rFonts w:eastAsia="Calibri"/>
          <w:sz w:val="28"/>
          <w:szCs w:val="28"/>
        </w:rPr>
        <w:t>Хабаровское</w:t>
      </w:r>
      <w:r w:rsidRPr="002F0CCF">
        <w:rPr>
          <w:rFonts w:eastAsia="Calibri"/>
          <w:sz w:val="28"/>
          <w:szCs w:val="28"/>
        </w:rPr>
        <w:t xml:space="preserve"> сельское поселение главные администраторы  доходов бюджета МО </w:t>
      </w:r>
      <w:r w:rsidR="00ED7913" w:rsidRPr="002F0CCF">
        <w:rPr>
          <w:rFonts w:eastAsia="Calibri"/>
          <w:sz w:val="28"/>
          <w:szCs w:val="28"/>
        </w:rPr>
        <w:t>Хабаровское сельское поселение</w:t>
      </w:r>
      <w:r w:rsidRPr="002F0CCF">
        <w:rPr>
          <w:rFonts w:eastAsia="Calibri"/>
          <w:sz w:val="28"/>
          <w:szCs w:val="28"/>
        </w:rPr>
        <w:t xml:space="preserve"> обеспечивают</w:t>
      </w:r>
      <w:r w:rsidR="00851DC4" w:rsidRPr="002F0CCF">
        <w:rPr>
          <w:rFonts w:eastAsia="Calibri"/>
          <w:sz w:val="28"/>
          <w:szCs w:val="28"/>
        </w:rPr>
        <w:t xml:space="preserve"> предоставление в Управление </w:t>
      </w:r>
      <w:r w:rsidRPr="002F0CCF">
        <w:rPr>
          <w:rFonts w:eastAsia="Calibri"/>
          <w:sz w:val="28"/>
          <w:szCs w:val="28"/>
        </w:rPr>
        <w:t xml:space="preserve"> финансам Онгудайск</w:t>
      </w:r>
      <w:r w:rsidR="00851DC4" w:rsidRPr="002F0CCF">
        <w:rPr>
          <w:rFonts w:eastAsia="Calibri"/>
          <w:sz w:val="28"/>
          <w:szCs w:val="28"/>
        </w:rPr>
        <w:t>ого</w:t>
      </w:r>
      <w:r w:rsidRPr="002F0CCF">
        <w:rPr>
          <w:rFonts w:eastAsia="Calibri"/>
          <w:sz w:val="28"/>
          <w:szCs w:val="28"/>
        </w:rPr>
        <w:t xml:space="preserve"> район</w:t>
      </w:r>
      <w:r w:rsidR="00851DC4" w:rsidRPr="002F0CCF">
        <w:rPr>
          <w:rFonts w:eastAsia="Calibri"/>
          <w:sz w:val="28"/>
          <w:szCs w:val="28"/>
        </w:rPr>
        <w:t>а</w:t>
      </w:r>
      <w:r w:rsidRPr="002F0CCF">
        <w:rPr>
          <w:rFonts w:eastAsia="Calibri"/>
          <w:sz w:val="28"/>
          <w:szCs w:val="28"/>
        </w:rPr>
        <w:t xml:space="preserve"> сведений, предусмотренных пунктом 11 Общих требований, утвержденным постановлением Правительства Российской Федерации от 05.04.2019 г. №402 «О внесении изменений в постановление Правительства Российской Федерации от 31.08.2016 г. №868» следующее:</w:t>
      </w:r>
    </w:p>
    <w:p w:rsidR="0008520C" w:rsidRDefault="0008520C" w:rsidP="0008520C">
      <w:pPr>
        <w:rPr>
          <w:bCs/>
          <w:color w:val="000000"/>
          <w:sz w:val="28"/>
          <w:szCs w:val="28"/>
        </w:rPr>
      </w:pPr>
      <w:r w:rsidRPr="004405EB">
        <w:rPr>
          <w:bCs/>
          <w:color w:val="000000"/>
          <w:sz w:val="28"/>
          <w:szCs w:val="28"/>
        </w:rPr>
        <w:t>а)наименование источника дохода бюджета;</w:t>
      </w:r>
    </w:p>
    <w:p w:rsidR="0082323E" w:rsidRDefault="0082323E" w:rsidP="0008520C">
      <w:pPr>
        <w:rPr>
          <w:bCs/>
          <w:color w:val="000000"/>
          <w:sz w:val="28"/>
          <w:szCs w:val="28"/>
        </w:rPr>
      </w:pPr>
    </w:p>
    <w:p w:rsidR="0082323E" w:rsidRPr="004405EB" w:rsidRDefault="0082323E" w:rsidP="0008520C">
      <w:pPr>
        <w:rPr>
          <w:rFonts w:eastAsia="Calibri"/>
          <w:sz w:val="28"/>
          <w:szCs w:val="28"/>
        </w:rPr>
      </w:pPr>
    </w:p>
    <w:p w:rsidR="0008520C" w:rsidRPr="001A4D11" w:rsidRDefault="0008520C" w:rsidP="0008520C">
      <w:pPr>
        <w:rPr>
          <w:bCs/>
          <w:color w:val="000000"/>
          <w:sz w:val="28"/>
          <w:szCs w:val="28"/>
        </w:rPr>
      </w:pPr>
      <w:r w:rsidRPr="001A4D11">
        <w:rPr>
          <w:bCs/>
          <w:color w:val="000000"/>
          <w:sz w:val="28"/>
          <w:szCs w:val="28"/>
        </w:rPr>
        <w:t>б)код (коды) </w:t>
      </w:r>
      <w:hyperlink r:id="rId5" w:anchor="block_1200" w:history="1">
        <w:r w:rsidRPr="00B42C86">
          <w:rPr>
            <w:bCs/>
            <w:color w:val="000000" w:themeColor="text1"/>
            <w:sz w:val="28"/>
            <w:szCs w:val="28"/>
          </w:rPr>
          <w:t>классификации</w:t>
        </w:r>
      </w:hyperlink>
      <w:r w:rsidRPr="001A4D11">
        <w:rPr>
          <w:bCs/>
          <w:color w:val="000000" w:themeColor="text1"/>
          <w:sz w:val="28"/>
          <w:szCs w:val="28"/>
        </w:rPr>
        <w:t> </w:t>
      </w:r>
      <w:r w:rsidRPr="001A4D11">
        <w:rPr>
          <w:bCs/>
          <w:color w:val="000000"/>
          <w:sz w:val="28"/>
          <w:szCs w:val="28"/>
        </w:rPr>
        <w:t>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08520C" w:rsidRPr="001A4D11" w:rsidRDefault="0008520C" w:rsidP="0008520C">
      <w:pPr>
        <w:rPr>
          <w:bCs/>
          <w:color w:val="000000"/>
          <w:sz w:val="28"/>
          <w:szCs w:val="28"/>
        </w:rPr>
      </w:pPr>
      <w:r w:rsidRPr="001A4D11">
        <w:rPr>
          <w:bCs/>
          <w:color w:val="000000"/>
          <w:sz w:val="28"/>
          <w:szCs w:val="28"/>
        </w:rPr>
        <w:t>в)наименование группы источников доходов бюджетов, в которую входит источник дохода бюджета, и ее идентификационный код по перечню источников доходов Российской Федерации;</w:t>
      </w:r>
    </w:p>
    <w:p w:rsidR="0008520C" w:rsidRPr="001A4D11" w:rsidRDefault="0008520C" w:rsidP="0008520C">
      <w:pPr>
        <w:rPr>
          <w:bCs/>
          <w:color w:val="000000"/>
          <w:sz w:val="28"/>
          <w:szCs w:val="28"/>
        </w:rPr>
      </w:pPr>
      <w:r w:rsidRPr="001A4D11">
        <w:rPr>
          <w:bCs/>
          <w:color w:val="000000"/>
          <w:sz w:val="28"/>
          <w:szCs w:val="28"/>
        </w:rPr>
        <w:t>г)информация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08520C" w:rsidRPr="001A4D11" w:rsidRDefault="0008520C" w:rsidP="0008520C">
      <w:pPr>
        <w:rPr>
          <w:bCs/>
          <w:color w:val="000000"/>
          <w:sz w:val="28"/>
          <w:szCs w:val="28"/>
        </w:rPr>
      </w:pPr>
      <w:r w:rsidRPr="001A4D11">
        <w:rPr>
          <w:bCs/>
          <w:color w:val="000000"/>
          <w:sz w:val="28"/>
          <w:szCs w:val="28"/>
        </w:rPr>
        <w:t>д)информация об органах государственной власти (государственных органах), органах местного самоуправления, органах управления государственными внебюджетными фондами, Центральном банке Российской Федерации, казенных учреждениях, иных организациях, осуществляющих бюджетные полномочия главных администраторов доходов бюджета;</w:t>
      </w:r>
    </w:p>
    <w:p w:rsidR="0008520C" w:rsidRPr="001A4D11" w:rsidRDefault="0008520C" w:rsidP="0008520C">
      <w:pPr>
        <w:rPr>
          <w:bCs/>
          <w:color w:val="000000"/>
          <w:sz w:val="28"/>
          <w:szCs w:val="28"/>
        </w:rPr>
      </w:pPr>
      <w:r w:rsidRPr="001A4D11">
        <w:rPr>
          <w:bCs/>
          <w:color w:val="000000"/>
          <w:sz w:val="28"/>
          <w:szCs w:val="28"/>
        </w:rPr>
        <w:t>е)показатели прогноза доходов бюджета по коду </w:t>
      </w:r>
      <w:hyperlink r:id="rId6" w:anchor="block_1200" w:history="1">
        <w:r w:rsidRPr="00B42C86">
          <w:rPr>
            <w:bCs/>
            <w:color w:val="000000" w:themeColor="text1"/>
            <w:sz w:val="28"/>
            <w:szCs w:val="28"/>
          </w:rPr>
          <w:t>классификации</w:t>
        </w:r>
      </w:hyperlink>
      <w:r w:rsidRPr="001A4D11">
        <w:rPr>
          <w:bCs/>
          <w:color w:val="000000" w:themeColor="text1"/>
          <w:sz w:val="28"/>
          <w:szCs w:val="28"/>
        </w:rPr>
        <w:t> </w:t>
      </w:r>
      <w:r w:rsidRPr="001A4D11">
        <w:rPr>
          <w:bCs/>
          <w:color w:val="000000"/>
          <w:sz w:val="28"/>
          <w:szCs w:val="28"/>
        </w:rPr>
        <w:t>доходов бюджета, соответствующему источнику дохода бюджета, сформированные в целях составления и утверждения </w:t>
      </w:r>
      <w:hyperlink r:id="rId7" w:history="1">
        <w:r w:rsidRPr="00B42C86">
          <w:rPr>
            <w:bCs/>
            <w:color w:val="000000" w:themeColor="text1"/>
            <w:sz w:val="28"/>
            <w:szCs w:val="28"/>
          </w:rPr>
          <w:t>федерального закона</w:t>
        </w:r>
      </w:hyperlink>
      <w:r w:rsidRPr="001A4D11">
        <w:rPr>
          <w:bCs/>
          <w:color w:val="000000"/>
          <w:sz w:val="28"/>
          <w:szCs w:val="28"/>
        </w:rPr>
        <w:t> о федеральном бюджете, федеральных законов о бюджетах государственных внебюджетных фондов Российской Федерации, законов субъектов Российской Федерации о бюджетах субъектов Российской Федерации, законов субъектов Российской Федерации о бюджетах государственных внебюджетных фондов, муниципальных правовых актов представительных органов муниципальных образований о местных бюджетах (далее - закон (решение) о бюджете);</w:t>
      </w:r>
    </w:p>
    <w:p w:rsidR="0008520C" w:rsidRPr="001A4D11" w:rsidRDefault="0008520C" w:rsidP="0008520C">
      <w:pPr>
        <w:rPr>
          <w:bCs/>
          <w:color w:val="000000"/>
          <w:sz w:val="28"/>
          <w:szCs w:val="28"/>
        </w:rPr>
      </w:pPr>
      <w:r w:rsidRPr="001A4D11">
        <w:rPr>
          <w:bCs/>
          <w:color w:val="000000"/>
          <w:sz w:val="28"/>
          <w:szCs w:val="28"/>
        </w:rPr>
        <w:t>ж)показатели прогноза доходов бюджета по коду </w:t>
      </w:r>
      <w:hyperlink r:id="rId8" w:anchor="block_1200" w:history="1">
        <w:r w:rsidRPr="00B42C86">
          <w:rPr>
            <w:bCs/>
            <w:color w:val="000000" w:themeColor="text1"/>
            <w:sz w:val="28"/>
            <w:szCs w:val="28"/>
          </w:rPr>
          <w:t>классификации</w:t>
        </w:r>
      </w:hyperlink>
      <w:r w:rsidRPr="001A4D11">
        <w:rPr>
          <w:bCs/>
          <w:color w:val="000000"/>
          <w:sz w:val="28"/>
          <w:szCs w:val="28"/>
        </w:rPr>
        <w:t> доходов бюджета, соответствующему источнику дохода бюджета, принимающие значения прогнозируемого общего объема доходов бюджета в соответствии с законом (решением) о бюджете;</w:t>
      </w:r>
    </w:p>
    <w:p w:rsidR="0008520C" w:rsidRPr="001A4D11" w:rsidRDefault="0008520C" w:rsidP="0008520C">
      <w:pPr>
        <w:rPr>
          <w:bCs/>
          <w:color w:val="000000"/>
          <w:sz w:val="28"/>
          <w:szCs w:val="28"/>
        </w:rPr>
      </w:pPr>
      <w:r w:rsidRPr="001A4D11">
        <w:rPr>
          <w:bCs/>
          <w:color w:val="000000"/>
          <w:sz w:val="28"/>
          <w:szCs w:val="28"/>
        </w:rPr>
        <w:t>з) показатели прогноза доходов бюджета по коду </w:t>
      </w:r>
      <w:hyperlink r:id="rId9" w:anchor="block_1200" w:history="1">
        <w:r w:rsidRPr="00B42C86">
          <w:rPr>
            <w:bCs/>
            <w:color w:val="000000" w:themeColor="text1"/>
            <w:sz w:val="28"/>
            <w:szCs w:val="28"/>
          </w:rPr>
          <w:t>классификации</w:t>
        </w:r>
      </w:hyperlink>
      <w:r w:rsidRPr="00B42C86">
        <w:rPr>
          <w:bCs/>
          <w:color w:val="000000"/>
          <w:sz w:val="28"/>
          <w:szCs w:val="28"/>
        </w:rPr>
        <w:t> </w:t>
      </w:r>
      <w:r w:rsidRPr="001A4D11">
        <w:rPr>
          <w:bCs/>
          <w:color w:val="000000"/>
          <w:sz w:val="28"/>
          <w:szCs w:val="28"/>
        </w:rPr>
        <w:t>доходов бюджета, соответствующему источнику дохода бюджета, принимающие значения прогнозируемого общего объема доходов бюджета в соответствии с законом (решением) о бюджете с учетом закона о внесении изменений в закон (решение) о бюджете;</w:t>
      </w:r>
    </w:p>
    <w:p w:rsidR="0008520C" w:rsidRPr="001A4D11" w:rsidRDefault="002F0CCF" w:rsidP="0008520C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и) </w:t>
      </w:r>
      <w:r w:rsidR="0008520C" w:rsidRPr="001A4D11">
        <w:rPr>
          <w:bCs/>
          <w:color w:val="000000"/>
          <w:sz w:val="28"/>
          <w:szCs w:val="28"/>
        </w:rPr>
        <w:t>показатели уточненного прогноза доходов бюджета по коду </w:t>
      </w:r>
      <w:hyperlink r:id="rId10" w:anchor="block_1200" w:history="1">
        <w:r w:rsidR="0008520C" w:rsidRPr="00B42C86">
          <w:rPr>
            <w:bCs/>
            <w:color w:val="000000" w:themeColor="text1"/>
            <w:sz w:val="28"/>
            <w:szCs w:val="28"/>
          </w:rPr>
          <w:t>классификации</w:t>
        </w:r>
      </w:hyperlink>
      <w:r w:rsidR="0008520C" w:rsidRPr="001A4D11">
        <w:rPr>
          <w:bCs/>
          <w:color w:val="000000"/>
          <w:sz w:val="28"/>
          <w:szCs w:val="28"/>
        </w:rPr>
        <w:t> 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08520C" w:rsidRPr="001A4D11" w:rsidRDefault="0008520C" w:rsidP="0008520C">
      <w:pPr>
        <w:rPr>
          <w:bCs/>
          <w:color w:val="000000"/>
          <w:sz w:val="28"/>
          <w:szCs w:val="28"/>
        </w:rPr>
      </w:pPr>
      <w:r w:rsidRPr="001A4D11">
        <w:rPr>
          <w:bCs/>
          <w:color w:val="000000"/>
          <w:sz w:val="28"/>
          <w:szCs w:val="28"/>
        </w:rPr>
        <w:t>к) показатели кассовых поступлений по коду </w:t>
      </w:r>
      <w:hyperlink r:id="rId11" w:anchor="block_1200" w:history="1">
        <w:r w:rsidRPr="00B42C86">
          <w:rPr>
            <w:bCs/>
            <w:color w:val="000000" w:themeColor="text1"/>
            <w:sz w:val="28"/>
            <w:szCs w:val="28"/>
          </w:rPr>
          <w:t>классификации</w:t>
        </w:r>
      </w:hyperlink>
      <w:r w:rsidRPr="00B42C86">
        <w:rPr>
          <w:bCs/>
          <w:color w:val="000000" w:themeColor="text1"/>
          <w:sz w:val="28"/>
          <w:szCs w:val="28"/>
        </w:rPr>
        <w:t> </w:t>
      </w:r>
      <w:r w:rsidRPr="001A4D11">
        <w:rPr>
          <w:bCs/>
          <w:color w:val="000000"/>
          <w:sz w:val="28"/>
          <w:szCs w:val="28"/>
        </w:rPr>
        <w:t>доходов бюджета, соответствующему источнику дохода бюджета;</w:t>
      </w:r>
    </w:p>
    <w:p w:rsidR="0008520C" w:rsidRPr="001A4D11" w:rsidRDefault="0008520C" w:rsidP="0008520C">
      <w:pPr>
        <w:rPr>
          <w:bCs/>
          <w:color w:val="000000"/>
          <w:sz w:val="28"/>
          <w:szCs w:val="28"/>
        </w:rPr>
      </w:pPr>
      <w:r w:rsidRPr="001A4D11">
        <w:rPr>
          <w:bCs/>
          <w:color w:val="000000"/>
          <w:sz w:val="28"/>
          <w:szCs w:val="28"/>
        </w:rPr>
        <w:t>л) показатели кассовых поступлений по коду </w:t>
      </w:r>
      <w:hyperlink r:id="rId12" w:anchor="block_1200" w:history="1">
        <w:r w:rsidRPr="00B42C86">
          <w:rPr>
            <w:bCs/>
            <w:color w:val="000000" w:themeColor="text1"/>
            <w:sz w:val="28"/>
            <w:szCs w:val="28"/>
          </w:rPr>
          <w:t>классификации</w:t>
        </w:r>
      </w:hyperlink>
      <w:r w:rsidRPr="00B42C86">
        <w:rPr>
          <w:bCs/>
          <w:color w:val="000000" w:themeColor="text1"/>
          <w:sz w:val="28"/>
          <w:szCs w:val="28"/>
        </w:rPr>
        <w:t> </w:t>
      </w:r>
      <w:r w:rsidRPr="001A4D11">
        <w:rPr>
          <w:bCs/>
          <w:color w:val="000000"/>
          <w:sz w:val="28"/>
          <w:szCs w:val="28"/>
        </w:rPr>
        <w:t>доходов бюджета, соответствующему источнику дохода бюджета, принимающие значения доходов бюджета в соответствии с законом (решением) об исполнении бюджета;</w:t>
      </w:r>
    </w:p>
    <w:p w:rsidR="0008520C" w:rsidRDefault="0008520C" w:rsidP="0008520C">
      <w:pPr>
        <w:rPr>
          <w:bCs/>
          <w:color w:val="000000"/>
          <w:sz w:val="28"/>
          <w:szCs w:val="28"/>
        </w:rPr>
      </w:pPr>
      <w:r w:rsidRPr="001A4D11">
        <w:rPr>
          <w:bCs/>
          <w:color w:val="000000"/>
          <w:sz w:val="28"/>
          <w:szCs w:val="28"/>
        </w:rPr>
        <w:t xml:space="preserve">м) иная информация, предусмотренная порядками формирования и ведения реестров источников доходов бюджетов, утвержденными в установленном </w:t>
      </w:r>
      <w:r w:rsidRPr="001A4D11">
        <w:rPr>
          <w:bCs/>
          <w:color w:val="000000"/>
          <w:sz w:val="28"/>
          <w:szCs w:val="28"/>
        </w:rPr>
        <w:lastRenderedPageBreak/>
        <w:t>порядке (за исключением реестра источников доходов Российской Федерации).</w:t>
      </w:r>
    </w:p>
    <w:p w:rsidR="0008520C" w:rsidRDefault="0008520C" w:rsidP="0008520C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2.П</w:t>
      </w:r>
      <w:r w:rsidR="00B42C86">
        <w:rPr>
          <w:bCs/>
          <w:color w:val="000000"/>
          <w:sz w:val="28"/>
          <w:szCs w:val="28"/>
        </w:rPr>
        <w:t xml:space="preserve">ункт </w:t>
      </w:r>
      <w:r>
        <w:rPr>
          <w:bCs/>
          <w:color w:val="000000"/>
          <w:sz w:val="28"/>
          <w:szCs w:val="28"/>
        </w:rPr>
        <w:t>3 Порядка изложить в следующей редакции:</w:t>
      </w:r>
    </w:p>
    <w:p w:rsidR="0008520C" w:rsidRDefault="0008520C" w:rsidP="0008520C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Реестр источников доходов бюджета формируется администрацией </w:t>
      </w:r>
      <w:r w:rsidR="00B42C86">
        <w:rPr>
          <w:bCs/>
          <w:color w:val="000000"/>
          <w:sz w:val="28"/>
          <w:szCs w:val="28"/>
        </w:rPr>
        <w:t>Хабаровского</w:t>
      </w:r>
      <w:r>
        <w:rPr>
          <w:bCs/>
          <w:color w:val="000000"/>
          <w:sz w:val="28"/>
          <w:szCs w:val="28"/>
        </w:rPr>
        <w:t xml:space="preserve"> сельского поселения.</w:t>
      </w:r>
    </w:p>
    <w:p w:rsidR="00DF0795" w:rsidRDefault="00DF0795" w:rsidP="0008520C">
      <w:pPr>
        <w:rPr>
          <w:bCs/>
          <w:color w:val="000000"/>
          <w:sz w:val="28"/>
          <w:szCs w:val="28"/>
        </w:rPr>
      </w:pPr>
    </w:p>
    <w:p w:rsidR="00DF0795" w:rsidRPr="00FF11D9" w:rsidRDefault="00DF0795" w:rsidP="00DF0795">
      <w:pPr>
        <w:pStyle w:val="11"/>
        <w:shd w:val="clear" w:color="auto" w:fill="auto"/>
        <w:spacing w:after="0" w:line="240" w:lineRule="auto"/>
        <w:ind w:left="23" w:right="23"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11D9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>Данное постановление вступает в силу с момента его подписания и подлежит размещению на официальном сайте Администрации  МО «Онгудайский район», сети интернет, на странице Хабаровского сельского поселения</w:t>
      </w:r>
      <w:r w:rsidRPr="00FF11D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0795" w:rsidRPr="00FF11D9" w:rsidRDefault="00DF0795" w:rsidP="00DF0795">
      <w:pPr>
        <w:pStyle w:val="11"/>
        <w:shd w:val="clear" w:color="auto" w:fill="auto"/>
        <w:spacing w:after="0" w:line="240" w:lineRule="auto"/>
        <w:ind w:left="23" w:right="2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1D9">
        <w:rPr>
          <w:rFonts w:ascii="Times New Roman" w:hAnsi="Times New Roman" w:cs="Times New Roman"/>
          <w:sz w:val="28"/>
          <w:szCs w:val="28"/>
          <w:lang w:val="ru-RU"/>
        </w:rPr>
        <w:t xml:space="preserve">3.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DF0795" w:rsidRPr="001A4D11" w:rsidRDefault="00DF0795" w:rsidP="0008520C">
      <w:pPr>
        <w:rPr>
          <w:bCs/>
          <w:color w:val="000000"/>
          <w:sz w:val="28"/>
          <w:szCs w:val="28"/>
        </w:rPr>
      </w:pPr>
    </w:p>
    <w:p w:rsidR="0008520C" w:rsidRPr="00066DA6" w:rsidRDefault="0008520C" w:rsidP="0008520C">
      <w:pPr>
        <w:jc w:val="both"/>
        <w:rPr>
          <w:rFonts w:eastAsia="Calibri"/>
          <w:sz w:val="28"/>
          <w:szCs w:val="28"/>
        </w:rPr>
      </w:pPr>
    </w:p>
    <w:p w:rsidR="0008520C" w:rsidRDefault="0008520C" w:rsidP="0008520C"/>
    <w:p w:rsidR="0008520C" w:rsidRDefault="0008520C" w:rsidP="00FF11D9">
      <w:pPr>
        <w:pStyle w:val="11"/>
        <w:shd w:val="clear" w:color="auto" w:fill="auto"/>
        <w:tabs>
          <w:tab w:val="left" w:pos="7292"/>
        </w:tabs>
        <w:spacing w:after="0" w:line="240" w:lineRule="auto"/>
        <w:ind w:left="20" w:firstLine="831"/>
        <w:jc w:val="both"/>
        <w:rPr>
          <w:i/>
          <w:sz w:val="28"/>
          <w:szCs w:val="28"/>
          <w:u w:val="single"/>
          <w:lang w:val="ru-RU"/>
        </w:rPr>
      </w:pPr>
    </w:p>
    <w:p w:rsidR="0008520C" w:rsidRDefault="0008520C" w:rsidP="00FF11D9">
      <w:pPr>
        <w:pStyle w:val="11"/>
        <w:shd w:val="clear" w:color="auto" w:fill="auto"/>
        <w:tabs>
          <w:tab w:val="left" w:pos="7292"/>
        </w:tabs>
        <w:spacing w:after="0" w:line="240" w:lineRule="auto"/>
        <w:ind w:left="20" w:firstLine="831"/>
        <w:jc w:val="both"/>
        <w:rPr>
          <w:i/>
          <w:sz w:val="28"/>
          <w:szCs w:val="28"/>
          <w:u w:val="single"/>
          <w:lang w:val="ru-RU"/>
        </w:rPr>
      </w:pPr>
    </w:p>
    <w:p w:rsidR="0008520C" w:rsidRPr="00FF11D9" w:rsidRDefault="0008520C" w:rsidP="00FF11D9">
      <w:pPr>
        <w:pStyle w:val="11"/>
        <w:shd w:val="clear" w:color="auto" w:fill="auto"/>
        <w:tabs>
          <w:tab w:val="left" w:pos="7292"/>
        </w:tabs>
        <w:spacing w:after="0" w:line="240" w:lineRule="auto"/>
        <w:ind w:left="20" w:firstLine="831"/>
        <w:jc w:val="both"/>
        <w:rPr>
          <w:i/>
          <w:sz w:val="28"/>
          <w:szCs w:val="28"/>
          <w:u w:val="single"/>
          <w:lang w:val="ru-RU"/>
        </w:rPr>
      </w:pPr>
    </w:p>
    <w:p w:rsidR="00705B8B" w:rsidRDefault="00FF11D9" w:rsidP="0008520C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Т</w:t>
      </w:r>
      <w:r w:rsidR="0008520C">
        <w:rPr>
          <w:rFonts w:ascii="Times New Roman" w:hAnsi="Times New Roman" w:cs="Times New Roman"/>
          <w:sz w:val="28"/>
          <w:szCs w:val="28"/>
        </w:rPr>
        <w:t>еренгина Р.У.</w:t>
      </w:r>
    </w:p>
    <w:sectPr w:rsidR="00705B8B" w:rsidSect="0070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348"/>
    <w:multiLevelType w:val="hybridMultilevel"/>
    <w:tmpl w:val="5A48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1D9"/>
    <w:rsid w:val="000049AA"/>
    <w:rsid w:val="000506D8"/>
    <w:rsid w:val="0005361A"/>
    <w:rsid w:val="000765DC"/>
    <w:rsid w:val="0008520C"/>
    <w:rsid w:val="000967F6"/>
    <w:rsid w:val="000A25E9"/>
    <w:rsid w:val="000C4274"/>
    <w:rsid w:val="000E1BB6"/>
    <w:rsid w:val="000E25F2"/>
    <w:rsid w:val="00143F4B"/>
    <w:rsid w:val="00183F00"/>
    <w:rsid w:val="001D1326"/>
    <w:rsid w:val="001F2502"/>
    <w:rsid w:val="002B1B84"/>
    <w:rsid w:val="002D47AF"/>
    <w:rsid w:val="002E23FC"/>
    <w:rsid w:val="002F0CCF"/>
    <w:rsid w:val="003006BA"/>
    <w:rsid w:val="003059EC"/>
    <w:rsid w:val="00385E9E"/>
    <w:rsid w:val="003C6A39"/>
    <w:rsid w:val="0040406E"/>
    <w:rsid w:val="0040480A"/>
    <w:rsid w:val="004316CC"/>
    <w:rsid w:val="00504121"/>
    <w:rsid w:val="00517E37"/>
    <w:rsid w:val="005862B0"/>
    <w:rsid w:val="005E3714"/>
    <w:rsid w:val="0065759F"/>
    <w:rsid w:val="0066148B"/>
    <w:rsid w:val="006763CF"/>
    <w:rsid w:val="00694541"/>
    <w:rsid w:val="006F17E8"/>
    <w:rsid w:val="00705B8B"/>
    <w:rsid w:val="00706803"/>
    <w:rsid w:val="0071597D"/>
    <w:rsid w:val="0075147C"/>
    <w:rsid w:val="007C59F7"/>
    <w:rsid w:val="007D06B6"/>
    <w:rsid w:val="007E2D29"/>
    <w:rsid w:val="008154B7"/>
    <w:rsid w:val="0082323E"/>
    <w:rsid w:val="00851DC4"/>
    <w:rsid w:val="00863766"/>
    <w:rsid w:val="00994042"/>
    <w:rsid w:val="009948FC"/>
    <w:rsid w:val="00A23964"/>
    <w:rsid w:val="00A94757"/>
    <w:rsid w:val="00AA68FA"/>
    <w:rsid w:val="00AF1590"/>
    <w:rsid w:val="00AF4CFC"/>
    <w:rsid w:val="00B42C86"/>
    <w:rsid w:val="00BA3EFB"/>
    <w:rsid w:val="00BA56A3"/>
    <w:rsid w:val="00BE0592"/>
    <w:rsid w:val="00C46F4A"/>
    <w:rsid w:val="00DC23F7"/>
    <w:rsid w:val="00DE2E85"/>
    <w:rsid w:val="00DF0795"/>
    <w:rsid w:val="00E12076"/>
    <w:rsid w:val="00ED7913"/>
    <w:rsid w:val="00EE730D"/>
    <w:rsid w:val="00F31041"/>
    <w:rsid w:val="00F328F8"/>
    <w:rsid w:val="00F859E4"/>
    <w:rsid w:val="00F97A22"/>
    <w:rsid w:val="00FB3E51"/>
    <w:rsid w:val="00FB5070"/>
    <w:rsid w:val="00FC6733"/>
    <w:rsid w:val="00FF1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9404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9404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9404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9404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99404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99404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99404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99404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9404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4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40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940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9940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940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940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9404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940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aliases w:val=" Знак,Знак, Знак1,Знак1"/>
    <w:basedOn w:val="a"/>
    <w:next w:val="a"/>
    <w:link w:val="a4"/>
    <w:uiPriority w:val="35"/>
    <w:unhideWhenUsed/>
    <w:qFormat/>
    <w:rsid w:val="0099404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character" w:customStyle="1" w:styleId="a4">
    <w:name w:val="Название объекта Знак"/>
    <w:aliases w:val=" Знак Знак,Знак Знак, Знак1 Знак,Знак1 Знак"/>
    <w:link w:val="a3"/>
    <w:uiPriority w:val="35"/>
    <w:rsid w:val="00994042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940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9940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9404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9940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994042"/>
    <w:rPr>
      <w:b/>
      <w:bCs/>
    </w:rPr>
  </w:style>
  <w:style w:type="character" w:styleId="aa">
    <w:name w:val="Emphasis"/>
    <w:basedOn w:val="a0"/>
    <w:uiPriority w:val="20"/>
    <w:qFormat/>
    <w:rsid w:val="00994042"/>
    <w:rPr>
      <w:i/>
      <w:iCs/>
    </w:rPr>
  </w:style>
  <w:style w:type="paragraph" w:styleId="ab">
    <w:name w:val="No Spacing"/>
    <w:uiPriority w:val="1"/>
    <w:qFormat/>
    <w:rsid w:val="0099404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940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9404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9404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9404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99404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9404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9404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9404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9404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9404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994042"/>
    <w:pPr>
      <w:outlineLvl w:val="9"/>
    </w:pPr>
  </w:style>
  <w:style w:type="paragraph" w:customStyle="1" w:styleId="ConsTitle">
    <w:name w:val="ConsTitle"/>
    <w:rsid w:val="00FF11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character" w:customStyle="1" w:styleId="Bodytext">
    <w:name w:val="Body text_"/>
    <w:link w:val="11"/>
    <w:locked/>
    <w:rsid w:val="00FF11D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FF11D9"/>
    <w:pPr>
      <w:shd w:val="clear" w:color="auto" w:fill="FFFFFF"/>
      <w:spacing w:after="840" w:line="322" w:lineRule="exact"/>
      <w:ind w:hanging="1840"/>
      <w:jc w:val="center"/>
    </w:pPr>
    <w:rPr>
      <w:rFonts w:asciiTheme="minorHAnsi" w:eastAsiaTheme="minorHAnsi" w:hAnsiTheme="minorHAnsi" w:cstheme="minorBidi"/>
      <w:sz w:val="27"/>
      <w:szCs w:val="27"/>
      <w:lang w:val="en-US" w:eastAsia="en-US" w:bidi="en-US"/>
    </w:rPr>
  </w:style>
  <w:style w:type="paragraph" w:customStyle="1" w:styleId="ConsNormal">
    <w:name w:val="ConsNormal"/>
    <w:rsid w:val="00FF11D9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FF11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3C6A39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C6A39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971578/47a407443fc8fa26f0ef02a31e32f98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5759555/" TargetMode="External"/><Relationship Id="rId12" Type="http://schemas.openxmlformats.org/officeDocument/2006/relationships/hyperlink" Target="http://base.garant.ru/71971578/47a407443fc8fa26f0ef02a31e32f9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971578/47a407443fc8fa26f0ef02a31e32f983/" TargetMode="External"/><Relationship Id="rId11" Type="http://schemas.openxmlformats.org/officeDocument/2006/relationships/hyperlink" Target="http://base.garant.ru/71971578/47a407443fc8fa26f0ef02a31e32f983/" TargetMode="External"/><Relationship Id="rId5" Type="http://schemas.openxmlformats.org/officeDocument/2006/relationships/hyperlink" Target="http://base.garant.ru/71971578/47a407443fc8fa26f0ef02a31e32f983/" TargetMode="External"/><Relationship Id="rId10" Type="http://schemas.openxmlformats.org/officeDocument/2006/relationships/hyperlink" Target="http://base.garant.ru/71971578/47a407443fc8fa26f0ef02a31e32f9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971578/47a407443fc8fa26f0ef02a31e32f98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102</cp:revision>
  <cp:lastPrinted>2020-01-30T07:42:00Z</cp:lastPrinted>
  <dcterms:created xsi:type="dcterms:W3CDTF">2018-07-18T09:15:00Z</dcterms:created>
  <dcterms:modified xsi:type="dcterms:W3CDTF">2020-02-10T04:44:00Z</dcterms:modified>
</cp:coreProperties>
</file>