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12B88" w:rsidTr="00112B88">
        <w:trPr>
          <w:cantSplit/>
          <w:trHeight w:val="2610"/>
        </w:trPr>
        <w:tc>
          <w:tcPr>
            <w:tcW w:w="4395" w:type="dxa"/>
          </w:tcPr>
          <w:p w:rsidR="00112B88" w:rsidRDefault="00112B88" w:rsidP="00112B8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t>Российская Федерация</w:t>
            </w:r>
          </w:p>
          <w:p w:rsidR="00112B88" w:rsidRDefault="00112B88" w:rsidP="00112B88">
            <w:pPr>
              <w:pStyle w:val="a5"/>
            </w:pPr>
            <w:r>
              <w:t>Республика Алтай</w:t>
            </w:r>
          </w:p>
          <w:p w:rsidR="00112B88" w:rsidRDefault="00112B88" w:rsidP="00112B88">
            <w:pPr>
              <w:pStyle w:val="a5"/>
            </w:pP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  <w:p w:rsidR="00112B88" w:rsidRDefault="00112B88" w:rsidP="00112B88">
            <w:pPr>
              <w:pStyle w:val="a5"/>
            </w:pPr>
            <w:r>
              <w:t xml:space="preserve">Хабаровское   </w:t>
            </w:r>
          </w:p>
          <w:p w:rsidR="00112B88" w:rsidRDefault="00112B88" w:rsidP="00112B88">
            <w:pPr>
              <w:pStyle w:val="a5"/>
            </w:pPr>
            <w:r>
              <w:t>сельское поселение</w:t>
            </w:r>
          </w:p>
          <w:p w:rsidR="00112B88" w:rsidRDefault="00112B88" w:rsidP="00112B88">
            <w:pPr>
              <w:pStyle w:val="a5"/>
            </w:pPr>
          </w:p>
          <w:p w:rsidR="00112B88" w:rsidRDefault="00112B88" w:rsidP="00112B88">
            <w:pPr>
              <w:pStyle w:val="a5"/>
            </w:pPr>
          </w:p>
          <w:p w:rsidR="00112B88" w:rsidRDefault="00E276DC" w:rsidP="00112B8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276DC">
              <w:rPr>
                <w:sz w:val="24"/>
                <w:szCs w:val="24"/>
              </w:rPr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112B88" w:rsidRDefault="00112B88" w:rsidP="00112B8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112B88" w:rsidRDefault="00112B88" w:rsidP="00112B8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  <w:r>
              <w:t xml:space="preserve"> </w:t>
            </w:r>
          </w:p>
          <w:p w:rsidR="00112B88" w:rsidRDefault="00112B88" w:rsidP="00112B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 Республика</w:t>
            </w:r>
          </w:p>
          <w:p w:rsidR="00112B88" w:rsidRDefault="00112B88" w:rsidP="00112B8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t>Ондой</w:t>
            </w:r>
            <w:proofErr w:type="spellEnd"/>
            <w:r>
              <w:t xml:space="preserve"> аймак</w:t>
            </w:r>
          </w:p>
          <w:p w:rsidR="00112B88" w:rsidRDefault="00112B88" w:rsidP="00112B88">
            <w:pPr>
              <w:pStyle w:val="a5"/>
            </w:pPr>
            <w:proofErr w:type="spellStart"/>
            <w:r>
              <w:t>Хабаровканын</w:t>
            </w:r>
            <w:proofErr w:type="spellEnd"/>
          </w:p>
          <w:p w:rsidR="00112B88" w:rsidRDefault="00112B88" w:rsidP="00112B88">
            <w:pPr>
              <w:pStyle w:val="a5"/>
            </w:pP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  <w:r>
              <w:t xml:space="preserve"> </w:t>
            </w:r>
            <w:r>
              <w:rPr>
                <w:lang w:val="en-US"/>
              </w:rPr>
              <w:t>j</w:t>
            </w:r>
            <w:proofErr w:type="spellStart"/>
            <w:r>
              <w:t>еезези</w:t>
            </w:r>
            <w:proofErr w:type="spellEnd"/>
          </w:p>
          <w:p w:rsidR="00112B88" w:rsidRDefault="00112B88" w:rsidP="00112B88">
            <w:pPr>
              <w:pStyle w:val="a5"/>
            </w:pPr>
            <w:r>
              <w:t xml:space="preserve"> </w:t>
            </w:r>
          </w:p>
          <w:p w:rsidR="00112B88" w:rsidRDefault="00112B88" w:rsidP="00112B8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2B88" w:rsidRDefault="00112B88" w:rsidP="00112B88">
      <w:pPr>
        <w:pStyle w:val="a5"/>
        <w:rPr>
          <w:rFonts w:eastAsia="Times New Roman"/>
        </w:rPr>
      </w:pPr>
    </w:p>
    <w:p w:rsidR="00112B88" w:rsidRDefault="00112B88" w:rsidP="00112B88">
      <w:pPr>
        <w:pStyle w:val="a5"/>
      </w:pPr>
    </w:p>
    <w:p w:rsidR="00112B88" w:rsidRDefault="00112B88" w:rsidP="00112B88">
      <w:pPr>
        <w:pStyle w:val="a5"/>
      </w:pPr>
      <w:r>
        <w:t>ПОСТАНОВЛЕНИЕ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112B88" w:rsidRDefault="00112B88" w:rsidP="00112B88">
      <w:pPr>
        <w:pStyle w:val="a5"/>
      </w:pPr>
      <w:r>
        <w:t xml:space="preserve">От 13.07.2016 г.                                   </w:t>
      </w:r>
      <w:r>
        <w:tab/>
      </w:r>
      <w:r>
        <w:tab/>
        <w:t xml:space="preserve">                    </w:t>
      </w:r>
      <w:r w:rsidR="00BA0F10">
        <w:t xml:space="preserve">             </w:t>
      </w:r>
      <w:r>
        <w:t xml:space="preserve">  №115</w:t>
      </w:r>
    </w:p>
    <w:p w:rsidR="00112B88" w:rsidRDefault="00112B88" w:rsidP="00112B88">
      <w:pPr>
        <w:pStyle w:val="a5"/>
      </w:pPr>
    </w:p>
    <w:p w:rsidR="00112B88" w:rsidRDefault="00112B88" w:rsidP="00112B88">
      <w:pPr>
        <w:pStyle w:val="a5"/>
      </w:pPr>
      <w:r>
        <w:t xml:space="preserve">                                                                </w:t>
      </w:r>
      <w:proofErr w:type="spellStart"/>
      <w:r>
        <w:t>с</w:t>
      </w:r>
      <w:proofErr w:type="gramStart"/>
      <w:r>
        <w:t>.Х</w:t>
      </w:r>
      <w:proofErr w:type="gramEnd"/>
      <w:r>
        <w:t>абаровка</w:t>
      </w:r>
      <w:proofErr w:type="spellEnd"/>
    </w:p>
    <w:p w:rsidR="00112B88" w:rsidRDefault="00112B88" w:rsidP="00112B88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 и  дополнений </w:t>
      </w:r>
    </w:p>
    <w:p w:rsidR="00112B88" w:rsidRDefault="00112B88" w:rsidP="00112B88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постановление  Главы Хабаровского сельского  поселения от 10.03.2016г. №30</w:t>
      </w:r>
    </w:p>
    <w:p w:rsidR="00112B88" w:rsidRDefault="00112B88" w:rsidP="00112B88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Хабаровского  сельского  поселения»</w:t>
      </w:r>
    </w:p>
    <w:p w:rsidR="00112B88" w:rsidRDefault="00112B88" w:rsidP="00112B88">
      <w:pPr>
        <w:pStyle w:val="a5"/>
        <w:rPr>
          <w:rFonts w:eastAsia="Calibri"/>
          <w:lang w:eastAsia="en-US"/>
        </w:rPr>
      </w:pPr>
    </w:p>
    <w:p w:rsidR="00112B88" w:rsidRDefault="00112B88" w:rsidP="00112B88">
      <w:pPr>
        <w:pStyle w:val="a5"/>
        <w:rPr>
          <w:rFonts w:eastAsia="Calibri"/>
          <w:lang w:eastAsia="en-US"/>
        </w:rPr>
      </w:pPr>
    </w:p>
    <w:p w:rsidR="00112B88" w:rsidRDefault="00112B88" w:rsidP="00112B88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Рассмотрев  протест прокуратуры  </w:t>
      </w:r>
      <w:proofErr w:type="spellStart"/>
      <w:r>
        <w:rPr>
          <w:rFonts w:eastAsia="Calibri"/>
          <w:lang w:eastAsia="en-US"/>
        </w:rPr>
        <w:t>Онгудайского</w:t>
      </w:r>
      <w:proofErr w:type="spellEnd"/>
      <w:r>
        <w:rPr>
          <w:rFonts w:eastAsia="Calibri"/>
          <w:lang w:eastAsia="en-US"/>
        </w:rPr>
        <w:t xml:space="preserve">  района  от  20.06.2016г.  № 07-03-2016</w:t>
      </w:r>
    </w:p>
    <w:p w:rsidR="00112B88" w:rsidRDefault="00112B88" w:rsidP="00112B88">
      <w:pPr>
        <w:pStyle w:val="a5"/>
        <w:rPr>
          <w:rFonts w:eastAsia="Times New Roman"/>
        </w:rPr>
      </w:pPr>
      <w:r>
        <w:t xml:space="preserve"> ПОСТАНОВЛЯЮ:</w:t>
      </w:r>
    </w:p>
    <w:p w:rsidR="00112B88" w:rsidRDefault="00112B88" w:rsidP="00112B88">
      <w:pPr>
        <w:pStyle w:val="a5"/>
      </w:pPr>
    </w:p>
    <w:p w:rsidR="00112B88" w:rsidRDefault="00112B88" w:rsidP="00112B88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Пункт  8    Раздела  1 к Постановлению  Главы  Хабаровского  сельского  поселения  от  10.03.2016г. № 30  «Об утверждении Порядок формирования, утверждения и ведения планов-графиков закупок товаров, работ, услуг для обеспечения муниципальных нужд  Хабаровского  сельского поселения» изложить   в следующей  редакции:</w:t>
      </w:r>
    </w:p>
    <w:p w:rsidR="00112B88" w:rsidRDefault="00112B88" w:rsidP="0011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Муниципальный   заказчик ведет план-график закупок в соответствии с положениями Федерального </w:t>
      </w:r>
      <w:hyperlink r:id="rId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контрактной системе и настоящего порядка. </w:t>
      </w:r>
      <w:r>
        <w:rPr>
          <w:rFonts w:ascii="Times New Roman" w:hAnsi="Times New Roman" w:cs="Times New Roman"/>
          <w:sz w:val="24"/>
          <w:szCs w:val="24"/>
        </w:rPr>
        <w:t>План-график подлежит изменению заказчиком в случае внесения изменения в план закупок, а также в следующих случаях:</w:t>
      </w:r>
    </w:p>
    <w:p w:rsidR="00112B88" w:rsidRDefault="00112B88" w:rsidP="00112B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B88" w:rsidRDefault="00112B88" w:rsidP="0011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12B88" w:rsidRDefault="00112B88" w:rsidP="0011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изменение до начала закупки срока исполнения контракта, порядка оплаты или размера аванса;</w:t>
      </w:r>
    </w:p>
    <w:p w:rsidR="00112B88" w:rsidRDefault="00112B88" w:rsidP="0011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112B88" w:rsidRDefault="00112B88" w:rsidP="00112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реализация решения, принятого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проведенного в соответствии со </w:t>
      </w:r>
      <w:hyperlink r:id="rId5" w:anchor="Par315" w:tooltip="Статья 20. Обязательное общественное обсуждение закупок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общественного обсуждения закупок и не требующего внесения изменения в план закупок;</w:t>
      </w:r>
    </w:p>
    <w:p w:rsidR="00112B88" w:rsidRDefault="00112B88" w:rsidP="00112B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5) в иных случаях в соответствии с порядком формирования, утверждения и ведения планов-графиков, установленным </w:t>
      </w:r>
      <w:hyperlink r:id="rId6" w:anchor="Par341" w:tooltip="4. Порядок формирования, утверждения и ведения планов-графиков закупок для обеспечения федеральных нужд устанавливается Правительством Российской Федерации." w:history="1">
        <w:r>
          <w:rPr>
            <w:rStyle w:val="a4"/>
            <w:u w:val="none"/>
          </w:rPr>
          <w:t>частями 4</w:t>
        </w:r>
      </w:hyperlink>
      <w:r>
        <w:t xml:space="preserve"> и </w:t>
      </w:r>
      <w:hyperlink r:id="rId7" w:anchor="Par342" w:tooltip="5.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" w:history="1">
        <w:r>
          <w:rPr>
            <w:rStyle w:val="a4"/>
            <w:u w:val="none"/>
          </w:rPr>
          <w:t>5</w:t>
        </w:r>
      </w:hyperlink>
      <w:r>
        <w:t xml:space="preserve"> статьи 21 Федерального  закона </w:t>
      </w:r>
      <w:r>
        <w:rPr>
          <w:rFonts w:eastAsia="Calibri"/>
          <w:bCs/>
          <w:lang w:eastAsia="en-US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112B88" w:rsidRDefault="00112B88" w:rsidP="00112B88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rFonts w:eastAsia="Calibri"/>
          <w:bCs/>
          <w:lang w:eastAsia="en-US"/>
        </w:rPr>
        <w:lastRenderedPageBreak/>
        <w:t xml:space="preserve">              2.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>Обнародовать  настоящее решение  путем размещения на информационных стендах и сайте.</w:t>
      </w:r>
    </w:p>
    <w:p w:rsidR="00112B88" w:rsidRDefault="00112B88" w:rsidP="00112B88">
      <w:pPr>
        <w:pStyle w:val="a3"/>
        <w:spacing w:before="240" w:beforeAutospacing="0" w:after="240" w:afterAutospacing="0" w:line="285" w:lineRule="atLeast"/>
        <w:rPr>
          <w:rFonts w:eastAsia="Calibri"/>
          <w:lang w:eastAsia="en-US"/>
        </w:rPr>
      </w:pPr>
      <w:r>
        <w:rPr>
          <w:color w:val="000000"/>
        </w:rPr>
        <w:t xml:space="preserve">              </w:t>
      </w:r>
      <w:r>
        <w:rPr>
          <w:rFonts w:eastAsia="Calibri"/>
          <w:bCs/>
          <w:lang w:eastAsia="en-US"/>
        </w:rPr>
        <w:t xml:space="preserve">3.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постановления  оставляю за собой.</w:t>
      </w:r>
    </w:p>
    <w:p w:rsidR="00112B88" w:rsidRDefault="00112B88" w:rsidP="00112B88">
      <w:pPr>
        <w:pStyle w:val="a3"/>
        <w:spacing w:before="240" w:beforeAutospacing="0" w:after="240" w:afterAutospacing="0" w:line="285" w:lineRule="atLeast"/>
        <w:rPr>
          <w:rFonts w:eastAsia="Calibri"/>
          <w:lang w:eastAsia="en-US"/>
        </w:rPr>
      </w:pPr>
    </w:p>
    <w:p w:rsidR="00112B88" w:rsidRDefault="00112B88" w:rsidP="00112B88">
      <w:pPr>
        <w:ind w:firstLine="851"/>
        <w:jc w:val="both"/>
        <w:rPr>
          <w:rFonts w:eastAsia="Calibri"/>
          <w:lang w:eastAsia="en-US"/>
        </w:rPr>
      </w:pPr>
    </w:p>
    <w:p w:rsidR="00112B88" w:rsidRDefault="00112B88" w:rsidP="00112B88">
      <w:pPr>
        <w:rPr>
          <w:rFonts w:eastAsia="Times New Roman"/>
        </w:rPr>
      </w:pPr>
      <w:r>
        <w:rPr>
          <w:rFonts w:eastAsia="Calibri"/>
          <w:lang w:eastAsia="en-US"/>
        </w:rPr>
        <w:t xml:space="preserve">Глава  Хабаровского  сельского  поселения:                                  </w:t>
      </w:r>
      <w:proofErr w:type="spellStart"/>
      <w:r>
        <w:rPr>
          <w:rFonts w:eastAsia="Calibri"/>
          <w:lang w:eastAsia="en-US"/>
        </w:rPr>
        <w:t>А.А.Топчин</w:t>
      </w:r>
      <w:proofErr w:type="spellEnd"/>
    </w:p>
    <w:p w:rsidR="00112B88" w:rsidRDefault="00112B88" w:rsidP="00112B88"/>
    <w:p w:rsidR="00112B88" w:rsidRDefault="00112B88" w:rsidP="00112B88"/>
    <w:p w:rsidR="00112B88" w:rsidRDefault="00112B88" w:rsidP="00112B88"/>
    <w:p w:rsidR="00112B88" w:rsidRDefault="00112B88" w:rsidP="00112B88"/>
    <w:p w:rsidR="00112B88" w:rsidRDefault="00112B88" w:rsidP="00112B88"/>
    <w:p w:rsidR="00AD240E" w:rsidRDefault="00AD240E"/>
    <w:sectPr w:rsidR="00AD240E" w:rsidSect="00E2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B88"/>
    <w:rsid w:val="00112B88"/>
    <w:rsid w:val="00AD240E"/>
    <w:rsid w:val="00BA0F10"/>
    <w:rsid w:val="00E2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C"/>
  </w:style>
  <w:style w:type="paragraph" w:styleId="5">
    <w:name w:val="heading 5"/>
    <w:basedOn w:val="a"/>
    <w:next w:val="a"/>
    <w:link w:val="50"/>
    <w:semiHidden/>
    <w:unhideWhenUsed/>
    <w:qFormat/>
    <w:rsid w:val="00112B88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12B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2B88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112B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1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12B88"/>
    <w:rPr>
      <w:color w:val="0000FF"/>
      <w:u w:val="single"/>
    </w:rPr>
  </w:style>
  <w:style w:type="paragraph" w:styleId="a5">
    <w:name w:val="No Spacing"/>
    <w:uiPriority w:val="1"/>
    <w:qFormat/>
    <w:rsid w:val="00112B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9;&#1089;&#1090;&#1072;&#1074;%20+%20&#1080;&#1079;&#1084;&#1077;&#1085;&#1077;&#1085;&#1080;&#1103;\&#1091;&#1089;&#1090;&#1072;&#1074;%20-2016\&#1061;&#1072;&#1073;&#1072;&#1088;&#1086;&#1074;&#1082;&#1072;%20&#1055;&#1056;&#1054;&#1058;&#1045;&#1057;&#1058;&#106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9;&#1089;&#1090;&#1072;&#1074;%20+%20&#1080;&#1079;&#1084;&#1077;&#1085;&#1077;&#1085;&#1080;&#1103;\&#1091;&#1089;&#1090;&#1072;&#1074;%20-2016\&#1061;&#1072;&#1073;&#1072;&#1088;&#1086;&#1074;&#1082;&#1072;%20&#1055;&#1056;&#1054;&#1058;&#1045;&#1057;&#1058;&#1067;.docx" TargetMode="External"/><Relationship Id="rId5" Type="http://schemas.openxmlformats.org/officeDocument/2006/relationships/hyperlink" Target="file:///C:\Users\User\Desktop\&#1059;&#1089;&#1090;&#1072;&#1074;%20+%20&#1080;&#1079;&#1084;&#1077;&#1085;&#1077;&#1085;&#1080;&#1103;\&#1091;&#1089;&#1090;&#1072;&#1074;%20-2016\&#1061;&#1072;&#1073;&#1072;&#1088;&#1086;&#1074;&#1082;&#1072;%20&#1055;&#1056;&#1054;&#1058;&#1045;&#1057;&#1058;&#1067;.docx" TargetMode="External"/><Relationship Id="rId4" Type="http://schemas.openxmlformats.org/officeDocument/2006/relationships/hyperlink" Target="consultantplus://offline/ref=517FED34807DE261966696F110732C20EA1ECE14B7A0968BE9C3439479t0P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2016-08-11T03:28:00Z</dcterms:created>
  <dcterms:modified xsi:type="dcterms:W3CDTF">2016-08-11T03:40:00Z</dcterms:modified>
</cp:coreProperties>
</file>