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F7" w:rsidRDefault="00005CF7" w:rsidP="00D33EA7">
      <w:pPr>
        <w:pStyle w:val="ConsPlusTitle"/>
        <w:jc w:val="center"/>
        <w:outlineLvl w:val="0"/>
      </w:pPr>
    </w:p>
    <w:tbl>
      <w:tblPr>
        <w:tblpPr w:leftFromText="180" w:rightFromText="180" w:vertAnchor="text" w:horzAnchor="margin" w:tblpXSpec="center" w:tblpY="-307"/>
        <w:tblW w:w="1033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71"/>
        <w:gridCol w:w="1620"/>
        <w:gridCol w:w="4140"/>
      </w:tblGrid>
      <w:tr w:rsidR="00005CF7" w:rsidRPr="001C5E84" w:rsidTr="00005CF7">
        <w:trPr>
          <w:trHeight w:val="2330"/>
        </w:trPr>
        <w:tc>
          <w:tcPr>
            <w:tcW w:w="4571" w:type="dxa"/>
            <w:tcBorders>
              <w:bottom w:val="nil"/>
            </w:tcBorders>
          </w:tcPr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Российская Федерация</w:t>
            </w:r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Республика Алтай</w:t>
            </w:r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«Онгудайский район»</w:t>
            </w:r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Администрация района</w:t>
            </w:r>
          </w:p>
          <w:p w:rsidR="00005CF7" w:rsidRPr="00631260" w:rsidRDefault="00005CF7" w:rsidP="00005CF7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(аймака)</w:t>
            </w:r>
          </w:p>
          <w:p w:rsidR="00005CF7" w:rsidRPr="00631260" w:rsidRDefault="00005CF7" w:rsidP="00005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9388D54" wp14:editId="6992B544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109219</wp:posOffset>
                      </wp:positionV>
                      <wp:extent cx="6286500" cy="0"/>
                      <wp:effectExtent l="0" t="0" r="19050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95pt,8.6pt" to="509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"/>
                  </w:pict>
                </mc:Fallback>
              </mc:AlternateContent>
            </w:r>
          </w:p>
        </w:tc>
        <w:tc>
          <w:tcPr>
            <w:tcW w:w="1620" w:type="dxa"/>
            <w:tcBorders>
              <w:bottom w:val="nil"/>
            </w:tcBorders>
          </w:tcPr>
          <w:p w:rsidR="00005CF7" w:rsidRPr="00631260" w:rsidRDefault="00005CF7" w:rsidP="00005CF7">
            <w:pPr>
              <w:tabs>
                <w:tab w:val="left" w:pos="793"/>
              </w:tabs>
              <w:spacing w:after="0" w:line="240" w:lineRule="auto"/>
              <w:ind w:left="253" w:hanging="2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40E52B" wp14:editId="20A478F1">
                  <wp:extent cx="885825" cy="923925"/>
                  <wp:effectExtent l="0" t="0" r="9525" b="9525"/>
                  <wp:docPr id="3" name="Рисунок 3" descr="герб скан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ск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bottom w:val="nil"/>
            </w:tcBorders>
          </w:tcPr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Россия </w:t>
            </w:r>
            <w:proofErr w:type="spellStart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Федерациязы</w:t>
            </w:r>
            <w:proofErr w:type="spellEnd"/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Алтай Республика</w:t>
            </w:r>
          </w:p>
          <w:p w:rsidR="00005CF7" w:rsidRPr="00631260" w:rsidRDefault="00005CF7" w:rsidP="00005CF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Муниципал </w:t>
            </w:r>
            <w:proofErr w:type="spellStart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тозолмо</w:t>
            </w:r>
            <w:proofErr w:type="spellEnd"/>
          </w:p>
          <w:p w:rsidR="00005CF7" w:rsidRPr="00631260" w:rsidRDefault="00005CF7" w:rsidP="00005CF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Ондой</w:t>
            </w:r>
            <w:proofErr w:type="spellEnd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аймак»</w:t>
            </w:r>
          </w:p>
          <w:p w:rsidR="00005CF7" w:rsidRPr="00631260" w:rsidRDefault="00005CF7" w:rsidP="00005CF7">
            <w:pPr>
              <w:keepNext/>
              <w:spacing w:after="0" w:line="240" w:lineRule="auto"/>
              <w:ind w:left="60" w:hanging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Аймактын</w:t>
            </w:r>
            <w:proofErr w:type="spellEnd"/>
          </w:p>
          <w:p w:rsidR="00005CF7" w:rsidRPr="00631260" w:rsidRDefault="00005CF7" w:rsidP="00005CF7">
            <w:pPr>
              <w:keepNext/>
              <w:spacing w:after="0" w:line="240" w:lineRule="auto"/>
              <w:ind w:left="60" w:hanging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312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администрациязы</w:t>
            </w:r>
            <w:proofErr w:type="spellEnd"/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5CF7" w:rsidRPr="00631260" w:rsidRDefault="00005CF7" w:rsidP="0000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5CF7" w:rsidRPr="00631260" w:rsidRDefault="00005CF7" w:rsidP="00005CF7">
            <w:pPr>
              <w:spacing w:after="0" w:line="240" w:lineRule="auto"/>
              <w:ind w:firstLine="19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05CF7" w:rsidRDefault="00005CF7" w:rsidP="00005CF7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</w:t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</w:t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 w:rsidRPr="006312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J</w:t>
      </w:r>
      <w:proofErr w:type="gramEnd"/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>ОП</w:t>
      </w:r>
    </w:p>
    <w:p w:rsidR="00D50FE2" w:rsidRPr="00631260" w:rsidRDefault="00D50FE2" w:rsidP="00005CF7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5CF7" w:rsidRPr="00631260" w:rsidRDefault="00005CF7" w:rsidP="00D50FE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 xml:space="preserve">от </w:t>
      </w:r>
      <w:r w:rsidR="00260FB4" w:rsidRPr="00260F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23</w:t>
      </w:r>
      <w:r w:rsidR="00260F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ноября </w:t>
      </w:r>
      <w:r w:rsidRPr="00260F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2016</w:t>
      </w: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 xml:space="preserve"> г.  </w:t>
      </w:r>
      <w:r w:rsidR="00D50FE2">
        <w:rPr>
          <w:rFonts w:ascii="Times New Roman" w:eastAsia="Times New Roman" w:hAnsi="Times New Roman" w:cs="Times New Roman"/>
          <w:b/>
          <w:sz w:val="28"/>
          <w:szCs w:val="28"/>
        </w:rPr>
        <w:t>№</w:t>
      </w:r>
      <w:r w:rsidR="00260F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0FB4" w:rsidRPr="00260F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328</w:t>
      </w:r>
    </w:p>
    <w:p w:rsidR="00005CF7" w:rsidRDefault="00005CF7" w:rsidP="00005CF7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5CF7" w:rsidRPr="00631260" w:rsidRDefault="00005CF7" w:rsidP="00005CF7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260">
        <w:rPr>
          <w:rFonts w:ascii="Times New Roman" w:eastAsia="Times New Roman" w:hAnsi="Times New Roman" w:cs="Times New Roman"/>
          <w:b/>
          <w:sz w:val="28"/>
          <w:szCs w:val="28"/>
        </w:rPr>
        <w:t>с. Онгудай</w:t>
      </w:r>
    </w:p>
    <w:p w:rsidR="00005CF7" w:rsidRDefault="00005CF7" w:rsidP="00005CF7">
      <w:pPr>
        <w:pStyle w:val="ConsPlusTitle"/>
        <w:outlineLvl w:val="0"/>
      </w:pPr>
    </w:p>
    <w:p w:rsidR="00005CF7" w:rsidRDefault="00005CF7" w:rsidP="00D33EA7">
      <w:pPr>
        <w:pStyle w:val="ConsPlusTitle"/>
        <w:jc w:val="center"/>
        <w:outlineLvl w:val="0"/>
      </w:pPr>
    </w:p>
    <w:p w:rsidR="00D33EA7" w:rsidRPr="00005CF7" w:rsidRDefault="00D33EA7" w:rsidP="00D54F7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005CF7">
        <w:rPr>
          <w:rFonts w:ascii="Times New Roman" w:hAnsi="Times New Roman" w:cs="Times New Roman"/>
          <w:sz w:val="24"/>
          <w:szCs w:val="24"/>
        </w:rPr>
        <w:t>О ПОРЯДКЕ ФОРМИРОВАНИЯ МУНИЦИПАЛЬНОГО ЗАДАНИЯ В ОТНОШЕНИИ</w:t>
      </w:r>
    </w:p>
    <w:p w:rsidR="00D33EA7" w:rsidRPr="00005CF7" w:rsidRDefault="00D33EA7" w:rsidP="00D54F7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005CF7">
        <w:rPr>
          <w:rFonts w:ascii="Times New Roman" w:hAnsi="Times New Roman" w:cs="Times New Roman"/>
          <w:sz w:val="24"/>
          <w:szCs w:val="24"/>
        </w:rPr>
        <w:t>МУНИЦИПАЛЬНЫХ УЧРЕЖДЕНИЙ МУНИЦИПАЛЬНОГО ОБРАЗОВАНИЯ</w:t>
      </w:r>
    </w:p>
    <w:p w:rsidR="00D33EA7" w:rsidRPr="00005CF7" w:rsidRDefault="00D82FA7" w:rsidP="00D54F7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05CF7" w:rsidRPr="00005CF7">
        <w:rPr>
          <w:rFonts w:ascii="Times New Roman" w:hAnsi="Times New Roman" w:cs="Times New Roman"/>
          <w:sz w:val="24"/>
          <w:szCs w:val="24"/>
        </w:rPr>
        <w:t>ОНГУДАЙСКИЙ РАЙОН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33EA7" w:rsidRPr="00005CF7">
        <w:rPr>
          <w:rFonts w:ascii="Times New Roman" w:hAnsi="Times New Roman" w:cs="Times New Roman"/>
          <w:sz w:val="24"/>
          <w:szCs w:val="24"/>
        </w:rPr>
        <w:t xml:space="preserve"> И ФИНАНСОВОМ </w:t>
      </w:r>
      <w:proofErr w:type="gramStart"/>
      <w:r w:rsidR="00D33EA7" w:rsidRPr="00005CF7"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 w:rsidR="00D33EA7" w:rsidRPr="00005CF7">
        <w:rPr>
          <w:rFonts w:ascii="Times New Roman" w:hAnsi="Times New Roman" w:cs="Times New Roman"/>
          <w:sz w:val="24"/>
          <w:szCs w:val="24"/>
        </w:rPr>
        <w:t xml:space="preserve"> ВЫПОЛНЕНИЯ</w:t>
      </w:r>
    </w:p>
    <w:p w:rsidR="00D82FA7" w:rsidRDefault="00D33EA7" w:rsidP="00D82F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05CF7">
        <w:rPr>
          <w:rFonts w:ascii="Times New Roman" w:hAnsi="Times New Roman" w:cs="Times New Roman"/>
          <w:sz w:val="24"/>
          <w:szCs w:val="24"/>
        </w:rPr>
        <w:t xml:space="preserve">МУНИЦИПАЛЬНОГО ЗАДАНИЯ И </w:t>
      </w:r>
      <w:r w:rsidR="00D82FA7">
        <w:rPr>
          <w:rFonts w:ascii="Times New Roman" w:hAnsi="Times New Roman" w:cs="Times New Roman"/>
          <w:sz w:val="24"/>
          <w:szCs w:val="24"/>
        </w:rPr>
        <w:t>ОТМЕНЕ</w:t>
      </w:r>
      <w:r w:rsidR="00D82FA7" w:rsidRPr="00D82FA7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D82FA7">
        <w:rPr>
          <w:rFonts w:ascii="Times New Roman" w:hAnsi="Times New Roman" w:cs="Times New Roman"/>
          <w:sz w:val="24"/>
          <w:szCs w:val="24"/>
        </w:rPr>
        <w:t>Е</w:t>
      </w:r>
      <w:r w:rsidR="00D82FA7">
        <w:rPr>
          <w:rFonts w:ascii="Times New Roman" w:hAnsi="Times New Roman" w:cs="Times New Roman"/>
          <w:sz w:val="28"/>
          <w:szCs w:val="28"/>
        </w:rPr>
        <w:t xml:space="preserve"> </w:t>
      </w:r>
      <w:r w:rsidR="00D82FA7" w:rsidRPr="00D82FA7">
        <w:rPr>
          <w:rFonts w:ascii="Times New Roman" w:hAnsi="Times New Roman" w:cs="Times New Roman"/>
          <w:sz w:val="24"/>
          <w:szCs w:val="24"/>
        </w:rPr>
        <w:t>Г</w:t>
      </w:r>
      <w:r w:rsidR="00D82FA7">
        <w:rPr>
          <w:rFonts w:ascii="Times New Roman" w:hAnsi="Times New Roman" w:cs="Times New Roman"/>
          <w:sz w:val="24"/>
          <w:szCs w:val="24"/>
        </w:rPr>
        <w:t>Л</w:t>
      </w:r>
      <w:r w:rsidR="00D82FA7" w:rsidRPr="00D82FA7">
        <w:rPr>
          <w:rFonts w:ascii="Times New Roman" w:hAnsi="Times New Roman" w:cs="Times New Roman"/>
          <w:sz w:val="24"/>
          <w:szCs w:val="24"/>
        </w:rPr>
        <w:t>АВЫ РАЙОНА (АЙМАКА) ОТ 30.12.2010Г №1155</w:t>
      </w:r>
    </w:p>
    <w:p w:rsidR="00D33EA7" w:rsidRPr="00005CF7" w:rsidRDefault="00D82FA7" w:rsidP="00D82F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82F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3EA7" w:rsidRPr="00005CF7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5CF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7606D">
        <w:rPr>
          <w:rFonts w:ascii="Times New Roman" w:hAnsi="Times New Roman" w:cs="Times New Roman"/>
          <w:color w:val="0000FF"/>
          <w:sz w:val="28"/>
          <w:szCs w:val="28"/>
        </w:rPr>
        <w:t>пунктами 3</w:t>
      </w:r>
      <w:r w:rsidRPr="00005CF7">
        <w:rPr>
          <w:rFonts w:ascii="Times New Roman" w:hAnsi="Times New Roman" w:cs="Times New Roman"/>
          <w:sz w:val="28"/>
          <w:szCs w:val="28"/>
        </w:rPr>
        <w:t xml:space="preserve"> и </w:t>
      </w:r>
      <w:r w:rsidRPr="00005CF7">
        <w:rPr>
          <w:rFonts w:ascii="Times New Roman" w:hAnsi="Times New Roman" w:cs="Times New Roman"/>
          <w:color w:val="0000FF"/>
          <w:sz w:val="28"/>
          <w:szCs w:val="28"/>
        </w:rPr>
        <w:t>4 статьи 69.2</w:t>
      </w:r>
      <w:r w:rsidRPr="00005CF7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r w:rsidRPr="004E1AAB">
        <w:rPr>
          <w:rFonts w:ascii="Times New Roman" w:hAnsi="Times New Roman" w:cs="Times New Roman"/>
          <w:color w:val="002060"/>
          <w:sz w:val="28"/>
          <w:szCs w:val="28"/>
        </w:rPr>
        <w:t xml:space="preserve">подпунктом 3 пункта 7 статьи 9.2 </w:t>
      </w:r>
      <w:r w:rsidRPr="00005CF7">
        <w:rPr>
          <w:rFonts w:ascii="Times New Roman" w:hAnsi="Times New Roman" w:cs="Times New Roman"/>
          <w:sz w:val="28"/>
          <w:szCs w:val="28"/>
        </w:rPr>
        <w:t xml:space="preserve">Федерального закона от 12 января 1996 года N 7-ФЗ </w:t>
      </w:r>
      <w:r w:rsidR="00D82FA7">
        <w:rPr>
          <w:rFonts w:ascii="Times New Roman" w:hAnsi="Times New Roman" w:cs="Times New Roman"/>
          <w:sz w:val="28"/>
          <w:szCs w:val="28"/>
        </w:rPr>
        <w:t>«</w:t>
      </w:r>
      <w:r w:rsidRPr="00005CF7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 w:rsidR="00D82FA7">
        <w:rPr>
          <w:rFonts w:ascii="Times New Roman" w:hAnsi="Times New Roman" w:cs="Times New Roman"/>
          <w:sz w:val="28"/>
          <w:szCs w:val="28"/>
        </w:rPr>
        <w:t>»</w:t>
      </w:r>
      <w:r w:rsidRPr="00005CF7">
        <w:rPr>
          <w:rFonts w:ascii="Times New Roman" w:hAnsi="Times New Roman" w:cs="Times New Roman"/>
          <w:sz w:val="28"/>
          <w:szCs w:val="28"/>
        </w:rPr>
        <w:t xml:space="preserve">, </w:t>
      </w:r>
      <w:r w:rsidRPr="00005CF7">
        <w:rPr>
          <w:rFonts w:ascii="Times New Roman" w:hAnsi="Times New Roman" w:cs="Times New Roman"/>
          <w:color w:val="0000FF"/>
          <w:sz w:val="28"/>
          <w:szCs w:val="28"/>
        </w:rPr>
        <w:t>частью 5 статьи 4</w:t>
      </w:r>
      <w:r w:rsidRPr="00005CF7">
        <w:rPr>
          <w:rFonts w:ascii="Times New Roman" w:hAnsi="Times New Roman" w:cs="Times New Roman"/>
          <w:sz w:val="28"/>
          <w:szCs w:val="28"/>
        </w:rPr>
        <w:t xml:space="preserve"> Федерального закона от 3 ноября 2006 года N 174-ФЗ </w:t>
      </w:r>
      <w:r w:rsidR="00D82FA7">
        <w:rPr>
          <w:rFonts w:ascii="Times New Roman" w:hAnsi="Times New Roman" w:cs="Times New Roman"/>
          <w:sz w:val="28"/>
          <w:szCs w:val="28"/>
        </w:rPr>
        <w:t>«Об автономных учреждениях»</w:t>
      </w:r>
      <w:r w:rsidRPr="00005CF7">
        <w:rPr>
          <w:rFonts w:ascii="Times New Roman" w:hAnsi="Times New Roman" w:cs="Times New Roman"/>
          <w:sz w:val="28"/>
          <w:szCs w:val="28"/>
        </w:rPr>
        <w:t>, постановля</w:t>
      </w:r>
      <w:r w:rsidR="00D54F7D">
        <w:rPr>
          <w:rFonts w:ascii="Times New Roman" w:hAnsi="Times New Roman" w:cs="Times New Roman"/>
          <w:sz w:val="28"/>
          <w:szCs w:val="28"/>
        </w:rPr>
        <w:t>ю</w:t>
      </w:r>
      <w:r w:rsidRPr="00005CF7">
        <w:rPr>
          <w:rFonts w:ascii="Times New Roman" w:hAnsi="Times New Roman" w:cs="Times New Roman"/>
          <w:sz w:val="28"/>
          <w:szCs w:val="28"/>
        </w:rPr>
        <w:t>:</w:t>
      </w:r>
    </w:p>
    <w:p w:rsidR="00D33EA7" w:rsidRPr="00005CF7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5CF7">
        <w:rPr>
          <w:rFonts w:ascii="Times New Roman" w:hAnsi="Times New Roman" w:cs="Times New Roman"/>
          <w:sz w:val="28"/>
          <w:szCs w:val="28"/>
        </w:rPr>
        <w:t xml:space="preserve">1. Утвердить прилагаемое </w:t>
      </w:r>
      <w:r w:rsidRPr="00005CF7">
        <w:rPr>
          <w:rFonts w:ascii="Times New Roman" w:hAnsi="Times New Roman" w:cs="Times New Roman"/>
          <w:color w:val="0000FF"/>
          <w:sz w:val="28"/>
          <w:szCs w:val="28"/>
        </w:rPr>
        <w:t>Положение</w:t>
      </w:r>
      <w:r w:rsidRPr="00005CF7">
        <w:rPr>
          <w:rFonts w:ascii="Times New Roman" w:hAnsi="Times New Roman" w:cs="Times New Roman"/>
          <w:sz w:val="28"/>
          <w:szCs w:val="28"/>
        </w:rPr>
        <w:t xml:space="preserve"> о формировании муниципального задания в отношении муниципальных учреждений муниципального образования </w:t>
      </w:r>
      <w:r w:rsidR="00D82FA7">
        <w:rPr>
          <w:rFonts w:ascii="Times New Roman" w:hAnsi="Times New Roman" w:cs="Times New Roman"/>
          <w:sz w:val="28"/>
          <w:szCs w:val="28"/>
        </w:rPr>
        <w:t>«</w:t>
      </w:r>
      <w:r w:rsidR="009B362F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82FA7">
        <w:rPr>
          <w:rFonts w:ascii="Times New Roman" w:hAnsi="Times New Roman" w:cs="Times New Roman"/>
          <w:sz w:val="28"/>
          <w:szCs w:val="28"/>
        </w:rPr>
        <w:t>»</w:t>
      </w:r>
      <w:r w:rsidRPr="00005CF7">
        <w:rPr>
          <w:rFonts w:ascii="Times New Roman" w:hAnsi="Times New Roman" w:cs="Times New Roman"/>
          <w:sz w:val="28"/>
          <w:szCs w:val="28"/>
        </w:rPr>
        <w:t xml:space="preserve"> и финансовом обеспечении выполнения муниципального задания (далее - Положение, муниципальное задание).</w:t>
      </w:r>
    </w:p>
    <w:p w:rsidR="00D33EA7" w:rsidRPr="00005CF7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5CF7">
        <w:rPr>
          <w:rFonts w:ascii="Times New Roman" w:hAnsi="Times New Roman" w:cs="Times New Roman"/>
          <w:sz w:val="28"/>
          <w:szCs w:val="28"/>
        </w:rPr>
        <w:t xml:space="preserve">2. Финансовое обеспечение выполнения муниципального задания осуществляется в пределах бюджетных ассигнований, предусмотренных в бюджете муниципального образования </w:t>
      </w:r>
      <w:r w:rsidR="00D82FA7">
        <w:rPr>
          <w:rFonts w:ascii="Times New Roman" w:hAnsi="Times New Roman" w:cs="Times New Roman"/>
          <w:sz w:val="28"/>
          <w:szCs w:val="28"/>
        </w:rPr>
        <w:t>«</w:t>
      </w:r>
      <w:r w:rsidR="009B362F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82FA7">
        <w:rPr>
          <w:rFonts w:ascii="Times New Roman" w:hAnsi="Times New Roman" w:cs="Times New Roman"/>
          <w:sz w:val="28"/>
          <w:szCs w:val="28"/>
        </w:rPr>
        <w:t>»</w:t>
      </w:r>
      <w:r w:rsidRPr="00005CF7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период.</w:t>
      </w:r>
    </w:p>
    <w:p w:rsidR="00083B47" w:rsidRDefault="00D33EA7" w:rsidP="00083B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05CF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05CF7">
        <w:rPr>
          <w:rFonts w:ascii="Times New Roman" w:hAnsi="Times New Roman" w:cs="Times New Roman"/>
          <w:sz w:val="28"/>
          <w:szCs w:val="28"/>
        </w:rPr>
        <w:t xml:space="preserve">В целях доведения объема финансового обеспечения выполнения муниципального задания, рассчитанного в соответствии с </w:t>
      </w:r>
      <w:r w:rsidRPr="00005CF7">
        <w:rPr>
          <w:rFonts w:ascii="Times New Roman" w:hAnsi="Times New Roman" w:cs="Times New Roman"/>
          <w:color w:val="0000FF"/>
          <w:sz w:val="28"/>
          <w:szCs w:val="28"/>
        </w:rPr>
        <w:t>Положением</w:t>
      </w:r>
      <w:r w:rsidRPr="00005CF7">
        <w:rPr>
          <w:rFonts w:ascii="Times New Roman" w:hAnsi="Times New Roman" w:cs="Times New Roman"/>
          <w:sz w:val="28"/>
          <w:szCs w:val="28"/>
        </w:rPr>
        <w:t xml:space="preserve">, до уровня финансового обеспечения в текущем финансовом году в пределах бюджетных ассигнований, предусмотренных главному распорядителю средств бюджета муниципального образования </w:t>
      </w:r>
      <w:r w:rsidR="00D82FA7">
        <w:rPr>
          <w:rFonts w:ascii="Times New Roman" w:hAnsi="Times New Roman" w:cs="Times New Roman"/>
          <w:sz w:val="28"/>
          <w:szCs w:val="28"/>
        </w:rPr>
        <w:t>«</w:t>
      </w:r>
      <w:r w:rsidR="009B362F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82FA7">
        <w:rPr>
          <w:rFonts w:ascii="Times New Roman" w:hAnsi="Times New Roman" w:cs="Times New Roman"/>
          <w:sz w:val="28"/>
          <w:szCs w:val="28"/>
        </w:rPr>
        <w:t>»</w:t>
      </w:r>
      <w:r w:rsidRPr="00005CF7">
        <w:rPr>
          <w:rFonts w:ascii="Times New Roman" w:hAnsi="Times New Roman" w:cs="Times New Roman"/>
          <w:sz w:val="28"/>
          <w:szCs w:val="28"/>
        </w:rPr>
        <w:t xml:space="preserve"> на предоставление субсидий на финансовое обеспечение выполнения муниципального задания, применяются (при нео</w:t>
      </w:r>
      <w:bookmarkStart w:id="0" w:name="_GoBack"/>
      <w:bookmarkEnd w:id="0"/>
      <w:r w:rsidRPr="00005CF7">
        <w:rPr>
          <w:rFonts w:ascii="Times New Roman" w:hAnsi="Times New Roman" w:cs="Times New Roman"/>
          <w:sz w:val="28"/>
          <w:szCs w:val="28"/>
        </w:rPr>
        <w:t>бходимости, но не позднее срока формирования муниципальных заданий на 2019 год и на плановый</w:t>
      </w:r>
      <w:proofErr w:type="gramEnd"/>
      <w:r w:rsidRPr="00005CF7">
        <w:rPr>
          <w:rFonts w:ascii="Times New Roman" w:hAnsi="Times New Roman" w:cs="Times New Roman"/>
          <w:sz w:val="28"/>
          <w:szCs w:val="28"/>
        </w:rPr>
        <w:t xml:space="preserve"> период 2020 и 2021 годов) коэффициенты выравнивания, определяемые в соответствии с методическими рекомендациями, установленными </w:t>
      </w:r>
      <w:r w:rsidR="00B7606D">
        <w:rPr>
          <w:rFonts w:ascii="Times New Roman" w:hAnsi="Times New Roman" w:cs="Times New Roman"/>
          <w:sz w:val="28"/>
          <w:szCs w:val="28"/>
        </w:rPr>
        <w:t xml:space="preserve"> Управлением по экономике и финансам администрации муниципального </w:t>
      </w:r>
    </w:p>
    <w:p w:rsidR="00083B47" w:rsidRDefault="00083B4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1F5F" w:rsidRDefault="00A31F5F" w:rsidP="00A31F5F">
      <w:pPr>
        <w:pStyle w:val="ConsPlusNormal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1900" cy="10179395"/>
            <wp:effectExtent l="0" t="0" r="0" b="0"/>
            <wp:docPr id="4" name="Рисунок 4" descr="C:\Users\programm\Pictures\2017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\Pictures\2017-01-17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63" cy="1018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F" w:rsidRDefault="00A31F5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0FE2" w:rsidRDefault="00D50FE2" w:rsidP="00A31F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31F5F" w:rsidRDefault="00A31F5F" w:rsidP="00A31F5F">
      <w:pPr>
        <w:pStyle w:val="ConsPlusNormal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9991725"/>
            <wp:effectExtent l="0" t="0" r="0" b="9525"/>
            <wp:docPr id="5" name="Рисунок 5" descr="C:\Users\programm\Pictures\2017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amm\Pictures\2017-01-17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F" w:rsidRDefault="00A31F5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3EA7" w:rsidRPr="00AA371A" w:rsidRDefault="00D33EA7" w:rsidP="00A31F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lastRenderedPageBreak/>
        <w:t xml:space="preserve">3. Муниципальное задание в соответствии с Бюджетным </w:t>
      </w:r>
      <w:r w:rsidRPr="00EB3D96">
        <w:rPr>
          <w:rFonts w:ascii="Times New Roman" w:hAnsi="Times New Roman" w:cs="Times New Roman"/>
          <w:color w:val="000000" w:themeColor="text1"/>
          <w:sz w:val="28"/>
          <w:szCs w:val="28"/>
        </w:rPr>
        <w:t>кодексом</w:t>
      </w:r>
      <w:r w:rsidRPr="00AA371A">
        <w:rPr>
          <w:rFonts w:ascii="Times New Roman" w:hAnsi="Times New Roman" w:cs="Times New Roman"/>
          <w:sz w:val="28"/>
          <w:szCs w:val="28"/>
        </w:rPr>
        <w:t xml:space="preserve"> Российской Федерации содержит показатели, характеризующие качество и (или) объем (содержание) оказываемых муниципальных услуг (выполняемых работ), определение категорий физических и (или) юридических лиц, являющихся потребителями соответствующих услуг; порядок оказания соответствующих услуг; предельные цены (тарифы) на оплату соответствующих услуг физическими или юридическими лицами в случаях, если законодательством Российской Федерации предусмотрено их оказание на платной основе, либо порядок установления указанных цен (тарифов) в случаях, установленных законодательством Российской Федерации; порядок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исполнением муниципального задания, в том числе условия и порядок его досрочного прекращения; требования к отчетности об исполнении муниципального задания.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Муниципальное</w:t>
      </w:r>
      <w:r w:rsidRPr="00EB3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 </w:t>
      </w:r>
      <w:r w:rsidRPr="00AA371A">
        <w:rPr>
          <w:rFonts w:ascii="Times New Roman" w:hAnsi="Times New Roman" w:cs="Times New Roman"/>
          <w:sz w:val="28"/>
          <w:szCs w:val="28"/>
        </w:rPr>
        <w:t>формируется по форме согласно приложению N 1 к настоящему Положению.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При установлении муниципальному учреждению муниципального задания на оказание нескольких муниципальных услуг (выполнение нескольких работ), муниципальное задание формируется из нескольких разделов, каждый из которых должен содержать требования к оказанию одной муниципальной услуги (выполнению одной работы).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При установлении муниципальному учреждению муниципального задания одновременно на оказание муниципальной услуги (услуг) и выполнение работы (работ), муниципальное задание формируется из двух частей, каждая из которых должна содержать отдельно требования к оказанию муниципальной услуги (услуг) и выполнению работы (работ). Информация, касающаяся муниципального задания в целом, включается в третью часть муниципального задания.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При установлении муниципальному учреждению муниципального задания значение возможного отклонения от установленных показателей качества муниципальной услуги, в пределах которых муниципальное задание считается выполненным, устанавливается не более пяти процентов.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Муниципальное задание формируется при формировании бюдж</w:t>
      </w:r>
      <w:r w:rsidR="00D54F7D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 и утверждается в срок не позднее одного месяца со дня официального опубликования решения Совета депутатов</w:t>
      </w:r>
      <w:r w:rsidR="00EB3D96">
        <w:rPr>
          <w:rFonts w:ascii="Times New Roman" w:hAnsi="Times New Roman" w:cs="Times New Roman"/>
          <w:sz w:val="28"/>
          <w:szCs w:val="28"/>
        </w:rPr>
        <w:t xml:space="preserve"> района (аймака) муниципального образования 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 бюдж</w:t>
      </w:r>
      <w:r w:rsidR="00D54F7D">
        <w:rPr>
          <w:rFonts w:ascii="Times New Roman" w:hAnsi="Times New Roman" w:cs="Times New Roman"/>
          <w:sz w:val="28"/>
          <w:szCs w:val="28"/>
        </w:rPr>
        <w:t>ете 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 в отношении:</w:t>
      </w:r>
      <w:proofErr w:type="gramEnd"/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муниципальных казенных учреждений - главными распорядителями средств бюдж</w:t>
      </w:r>
      <w:r w:rsidR="00D54F7D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в ведении которых находятся муниципальные казенные учреждения;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муниципальных бюджетных и муниципальных автономных учреждений - органами местного самоуправле</w:t>
      </w:r>
      <w:r w:rsidR="00D54F7D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осуществляющими функции и полномочия учредителя в отношении данных учреждений.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5. Муниципальное задание утверждается на срок, соответствующий установленному бюджетным законодательством Российской Федерации сроку формирования бюдж</w:t>
      </w:r>
      <w:r w:rsidR="00D54F7D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В случае внесения изменений в нормативные правовые акты, на основании которых было сформировано муниципальное задание, а также изменения размера бюджетных ассигнований, предусмотренных в бюдж</w:t>
      </w:r>
      <w:r w:rsidR="00D54F7D">
        <w:rPr>
          <w:rFonts w:ascii="Times New Roman" w:hAnsi="Times New Roman" w:cs="Times New Roman"/>
          <w:sz w:val="28"/>
          <w:szCs w:val="28"/>
        </w:rPr>
        <w:t xml:space="preserve">ете </w:t>
      </w:r>
      <w:r w:rsidR="00D54F7D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«</w:t>
      </w:r>
      <w:r w:rsidR="00EB3D96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 финансовое обеспечение выполнения муниципального задания, влекущих за собой изменение муниципального задания, формируется новое муниципальное задание в соответствии с положениями настоящего раздела.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2"/>
      <w:bookmarkEnd w:id="1"/>
      <w:r w:rsidRPr="00AA371A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Распределение показателей объема муниципальных услуг (работ), содержащихся в муниципальном задании, утвержденном муниципальному учрежде</w:t>
      </w:r>
      <w:r w:rsidR="00D54F7D">
        <w:rPr>
          <w:rFonts w:ascii="Times New Roman" w:hAnsi="Times New Roman" w:cs="Times New Roman"/>
          <w:sz w:val="28"/>
          <w:szCs w:val="28"/>
        </w:rPr>
        <w:t>нию муниципального образования 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D54F7D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(далее - муниципальное учреждение), между созданными им в установленном порядке обособленными подразделениями (при принятии муниципальным учреждением соответствующего решения) или внесение изменений в указанные показатели осуществляется в соответствии с положениями настоящего раздела не позднее десяти рабочих дней со дня утверждения муниципального задания муниципальному учреждению или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внесения изменений в муниципальное задание.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Муниципальное задание формируется на основе утвержденного главным распорядителем средств бюдж</w:t>
      </w:r>
      <w:r w:rsidR="008542D9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в ведении которого находятся муниципальные казенные учреждения, либо органом местного самоуправле</w:t>
      </w:r>
      <w:r w:rsidR="008542D9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осуществляющим функции и полномочия учредителя в отношении муниципальных бюджетных и муниципальных автономных учреждений, ведомственным перечнем муниципальных услуг и работ, оказываемых (выполняемых) муниципальными учреждениями в качестве основных видов деятельности (далее - ведомственный перечень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>), сформированным в соответствии с базовыми (отраслевыми) перечнями муниципальных услуг и работ, утвержденными федеральными органами исполнительной власти, осуществляющими функции по выработке государственной политики и информативно-правовому регулированию в установленных сферах деятельности (далее - базовый (отраслевой) перечень).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1F6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и отчет </w:t>
      </w:r>
      <w:r w:rsidRPr="00AA371A">
        <w:rPr>
          <w:rFonts w:ascii="Times New Roman" w:hAnsi="Times New Roman" w:cs="Times New Roman"/>
          <w:sz w:val="28"/>
          <w:szCs w:val="28"/>
        </w:rPr>
        <w:t>о выполнении муниципального задания, формируемые соответственно по форме согласно приложению N 1 и приложению N 2 к настоящему Положению, размещаются в установленном порядке на официальном сайте в информаци</w:t>
      </w:r>
      <w:r w:rsidR="008542D9">
        <w:rPr>
          <w:rFonts w:ascii="Times New Roman" w:hAnsi="Times New Roman" w:cs="Times New Roman"/>
          <w:sz w:val="28"/>
          <w:szCs w:val="28"/>
        </w:rPr>
        <w:t>онно-телекоммуникационной сети «Интернет»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по размещению информации о государственных и муниципальных учреждениях (www.bus.gov.ru), а также могут быть размещены на официальных сайтах в информацио</w:t>
      </w:r>
      <w:r w:rsidR="008542D9">
        <w:rPr>
          <w:rFonts w:ascii="Times New Roman" w:hAnsi="Times New Roman" w:cs="Times New Roman"/>
          <w:sz w:val="28"/>
          <w:szCs w:val="28"/>
        </w:rPr>
        <w:t>нно-телекоммуникационной сети «Интернет»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главных распорядителей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средств бюдж</w:t>
      </w:r>
      <w:r w:rsidR="008542D9">
        <w:rPr>
          <w:rFonts w:ascii="Times New Roman" w:hAnsi="Times New Roman" w:cs="Times New Roman"/>
          <w:sz w:val="28"/>
          <w:szCs w:val="28"/>
        </w:rPr>
        <w:t>ета муниципального образования 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>, в ведении которых находятся казенные учрежде</w:t>
      </w:r>
      <w:r w:rsidR="008542D9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и органов, осуществляющих функции и полномочия учредителя в отношении бюджетных или автономных учрежде</w:t>
      </w:r>
      <w:r w:rsidR="008542D9">
        <w:rPr>
          <w:rFonts w:ascii="Times New Roman" w:hAnsi="Times New Roman" w:cs="Times New Roman"/>
          <w:sz w:val="28"/>
          <w:szCs w:val="28"/>
        </w:rPr>
        <w:t>ний муниципального образования 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и на официальных сайтах в информаци</w:t>
      </w:r>
      <w:r w:rsidR="008542D9">
        <w:rPr>
          <w:rFonts w:ascii="Times New Roman" w:hAnsi="Times New Roman" w:cs="Times New Roman"/>
          <w:sz w:val="28"/>
          <w:szCs w:val="28"/>
        </w:rPr>
        <w:t>онно-телекоммуникационной сети «Интернет»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муниципальных учреждений муниципального образования </w:t>
      </w:r>
      <w:r w:rsidR="00CA30C8">
        <w:rPr>
          <w:rFonts w:ascii="Times New Roman" w:hAnsi="Times New Roman" w:cs="Times New Roman"/>
          <w:sz w:val="28"/>
          <w:szCs w:val="28"/>
        </w:rPr>
        <w:t>«</w:t>
      </w:r>
      <w:r w:rsidR="001F633B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A30C8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</w:p>
    <w:p w:rsidR="00D33EA7" w:rsidRPr="00AA371A" w:rsidRDefault="00D33EA7" w:rsidP="00D33E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33EA7" w:rsidRPr="00AA371A" w:rsidRDefault="00D33EA7" w:rsidP="00D33EA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III. Финансовое обеспечение выполнения</w:t>
      </w:r>
    </w:p>
    <w:p w:rsidR="00D33EA7" w:rsidRPr="00AA371A" w:rsidRDefault="00D33EA7" w:rsidP="00D33E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муниципального задания</w:t>
      </w:r>
    </w:p>
    <w:p w:rsidR="00D33EA7" w:rsidRPr="00AA371A" w:rsidRDefault="00D33EA7" w:rsidP="00D33E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74"/>
      <w:bookmarkEnd w:id="2"/>
      <w:r w:rsidRPr="00AA371A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Объем финансового обеспечения выполнения муниципального задания рассчитывается на основании нормативных затрат на оказание муниципальных услуг, нормативных затрат, связанных с выполнением работ, с учетом затрат на содержание недвижимого имущества и особо ценного движимого имущества, закрепленного за муниципальным учреждением или приобретенного им за счет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>средств, выделенных муниципальному учреждению учредителем на приобретение такого имущества, в том числе земельные участки (за исключением имущества, сданного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 аренду или переданного в безвозмездное пользование) (далее - имущество учреждения), затрат на уплату налогов, в качестве объекта налогообложения по которым признается имущество учреждения.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Нормативные затраты на оказание муниципальной услуги, рассчитанные с соблюдением настоящего Положения, не могут приводить к превышению объема бюджетных ассигнований, предусмотренных решением Совета депутатов</w:t>
      </w:r>
      <w:r w:rsidR="001F633B">
        <w:rPr>
          <w:rFonts w:ascii="Times New Roman" w:hAnsi="Times New Roman" w:cs="Times New Roman"/>
          <w:sz w:val="28"/>
          <w:szCs w:val="28"/>
        </w:rPr>
        <w:t xml:space="preserve"> района (аймака) муниципального образования 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на очередной финансовый год (очередной финансовый год и плановый период) на финансовое обеспечение выполнения муниципального задания.</w:t>
      </w:r>
    </w:p>
    <w:p w:rsidR="00D33EA7" w:rsidRPr="00AA371A" w:rsidRDefault="00D33EA7" w:rsidP="001F633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79"/>
      <w:bookmarkEnd w:id="3"/>
      <w:r w:rsidRPr="00AA371A">
        <w:rPr>
          <w:rFonts w:ascii="Times New Roman" w:hAnsi="Times New Roman" w:cs="Times New Roman"/>
          <w:sz w:val="28"/>
          <w:szCs w:val="28"/>
        </w:rPr>
        <w:t>10. Объем финансового обеспечения выполнения муниципального задания</w:t>
      </w:r>
      <w:r w:rsidR="001F633B">
        <w:rPr>
          <w:rFonts w:ascii="Times New Roman" w:hAnsi="Times New Roman" w:cs="Times New Roman"/>
          <w:sz w:val="28"/>
          <w:szCs w:val="28"/>
        </w:rPr>
        <w:t xml:space="preserve"> (R) рассчитывается по формуле:</w:t>
      </w:r>
    </w:p>
    <w:p w:rsidR="00D33EA7" w:rsidRPr="00AA371A" w:rsidRDefault="00D33EA7" w:rsidP="008542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84"/>
      <w:bookmarkEnd w:id="4"/>
      <w:r w:rsidRPr="00AA371A">
        <w:rPr>
          <w:rFonts w:ascii="Times New Roman" w:hAnsi="Times New Roman" w:cs="Times New Roman"/>
          <w:noProof/>
          <w:position w:val="-16"/>
          <w:sz w:val="28"/>
          <w:szCs w:val="28"/>
          <w:lang w:eastAsia="ru-RU"/>
        </w:rPr>
        <w:drawing>
          <wp:inline distT="0" distB="0" distL="0" distR="0" wp14:anchorId="7401C349" wp14:editId="02ADADE0">
            <wp:extent cx="3076575" cy="26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где: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71A">
        <w:rPr>
          <w:rFonts w:ascii="Times New Roman" w:hAnsi="Times New Roman" w:cs="Times New Roman"/>
          <w:sz w:val="28"/>
          <w:szCs w:val="28"/>
        </w:rPr>
        <w:t>N</w:t>
      </w:r>
      <w:r w:rsidRPr="00AA371A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 xml:space="preserve"> - нормативные затраты на оказание i-й муниципальной услуги, включенной в ведомственный перечень;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71A">
        <w:rPr>
          <w:rFonts w:ascii="Times New Roman" w:hAnsi="Times New Roman" w:cs="Times New Roman"/>
          <w:sz w:val="28"/>
          <w:szCs w:val="28"/>
        </w:rPr>
        <w:t>V</w:t>
      </w:r>
      <w:r w:rsidRPr="00AA371A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 xml:space="preserve"> - объем i-й муниципальной услуги, установленной муниципальным заданием;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71A">
        <w:rPr>
          <w:rFonts w:ascii="Times New Roman" w:hAnsi="Times New Roman" w:cs="Times New Roman"/>
          <w:sz w:val="28"/>
          <w:szCs w:val="28"/>
        </w:rPr>
        <w:t>N</w:t>
      </w:r>
      <w:r w:rsidRPr="00AA371A">
        <w:rPr>
          <w:rFonts w:ascii="Times New Roman" w:hAnsi="Times New Roman" w:cs="Times New Roman"/>
          <w:sz w:val="28"/>
          <w:szCs w:val="28"/>
          <w:vertAlign w:val="subscript"/>
        </w:rPr>
        <w:t>w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 xml:space="preserve"> - нормативные затраты на выполнение w-й работы, включенной в ведомственный перечень;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71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AA371A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- размер платы (тариф, цена) за оказание i-й муниципальной услуги, установленный муниципальным заданием;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71A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AA371A">
        <w:rPr>
          <w:rFonts w:ascii="Times New Roman" w:hAnsi="Times New Roman" w:cs="Times New Roman"/>
          <w:sz w:val="28"/>
          <w:szCs w:val="28"/>
          <w:vertAlign w:val="superscript"/>
        </w:rPr>
        <w:t>УН</w:t>
      </w:r>
      <w:r w:rsidRPr="00AA371A">
        <w:rPr>
          <w:rFonts w:ascii="Times New Roman" w:hAnsi="Times New Roman" w:cs="Times New Roman"/>
          <w:sz w:val="28"/>
          <w:szCs w:val="28"/>
        </w:rPr>
        <w:t xml:space="preserve"> - затраты на уплату налогов, в качестве объекта налогообложения по которым признается имущество учреждения;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95"/>
      <w:bookmarkEnd w:id="5"/>
      <w:proofErr w:type="gramStart"/>
      <w:r w:rsidRPr="00AA371A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AA371A">
        <w:rPr>
          <w:rFonts w:ascii="Times New Roman" w:hAnsi="Times New Roman" w:cs="Times New Roman"/>
          <w:sz w:val="28"/>
          <w:szCs w:val="28"/>
          <w:vertAlign w:val="superscript"/>
        </w:rPr>
        <w:t>СИ</w:t>
      </w:r>
      <w:r w:rsidRPr="00AA371A">
        <w:rPr>
          <w:rFonts w:ascii="Times New Roman" w:hAnsi="Times New Roman" w:cs="Times New Roman"/>
          <w:sz w:val="28"/>
          <w:szCs w:val="28"/>
        </w:rPr>
        <w:t xml:space="preserve"> - затраты на содержание имущества учреждения, неиспользуемого для оказания муниципальных услуг (выполнения работ) и для общехозяйственных нужд (далее - не используемое для выполнения муниципального задания имущество).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99"/>
      <w:bookmarkEnd w:id="6"/>
      <w:r w:rsidRPr="00AA371A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Нормативные затраты на оказание муниципальной услуги рассчитываются на единицу показателя объема оказания услуги, установленного в муниципальном задании, на основе определяемых в соответствии с настоящим Положением базового норматива затрат и корректирующих коэффициентов к базовым нормативам затрат (далее - корректирующие коэффициенты), с соблюдением общих требований к определению нормативных затрат на оказание муниципальных услуг, применяемых при расчете объема финансового обеспечения выполнения муниципального задания на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оказание муниципальных услуг (выполнение работ) муниципальным учреждением в соответствующих сферах деятельности (далее - общие требования), определяемых в соответствии с </w:t>
      </w:r>
      <w:r w:rsidRPr="001F6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пунктом 4 статьи 69.2 </w:t>
      </w:r>
      <w:r w:rsidRPr="00AA371A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 федеральными органами исполнительной власти, осуществляющими функции по выработке государственной политики и нормативно-правовому регулированию в установленной сфере деятельности (далее - федеральные органы исполнительной власти).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В случае отсутствия утвержденных соответствующим федеральным органом исполнительной власти общих требований, базовых нормативов затрат и корректирующих коэффициентов к ним расчет нормативных затрат на оказание муниципальной услуги осуществляется в соответствии с настоящим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>Положением с учетом Методических рекомендаций по определению нормативных затрат на оказание муниципальной услуги, применяемых при расчете объема финансового обеспечения выполнения муниципального задания на оказание муниципальных услуг (выполнение работ) муниципальным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учреждением,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утверждаемых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</w:t>
      </w:r>
      <w:r w:rsidR="001F633B">
        <w:rPr>
          <w:rFonts w:ascii="Times New Roman" w:hAnsi="Times New Roman" w:cs="Times New Roman"/>
          <w:sz w:val="28"/>
          <w:szCs w:val="28"/>
        </w:rPr>
        <w:t xml:space="preserve">Управлением по экономике и финансам </w:t>
      </w:r>
      <w:r w:rsidRPr="00AA371A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="001F633B">
        <w:rPr>
          <w:rFonts w:ascii="Times New Roman" w:hAnsi="Times New Roman" w:cs="Times New Roman"/>
          <w:sz w:val="28"/>
          <w:szCs w:val="28"/>
        </w:rPr>
        <w:t xml:space="preserve"> 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(далее - Методические рекомендации).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04"/>
      <w:bookmarkEnd w:id="7"/>
      <w:r w:rsidRPr="00AA371A">
        <w:rPr>
          <w:rFonts w:ascii="Times New Roman" w:hAnsi="Times New Roman" w:cs="Times New Roman"/>
          <w:sz w:val="28"/>
          <w:szCs w:val="28"/>
        </w:rPr>
        <w:t>13. Значения нормативных затрат на оказание муниципальной услуги утверждаются в отношении: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а) казенных учреждений муниципального образования </w:t>
      </w:r>
      <w:r w:rsidR="008542D9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- главным распорядителем средств бюджета муниципального образования </w:t>
      </w:r>
      <w:r w:rsidR="008542D9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в ведении которого находятся казенные учреждения, в случае принятия им решения о применении нормативных затрат при расчете объема финансового обеспечения выполнения муниципального задания;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б) бюджетных или автономных учреждений муниципального образования </w:t>
      </w:r>
      <w:r w:rsidR="008542D9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- органом, осуществляющим функции и полномочия учредителя.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14. Базовый норматив затрат на оказание муниципальной услуги состоит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>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норматива затрат, непосредственно связанных с оказанием муниципальной услуги;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норматива затрат на общехозяйственные нужды на оказание муниципальной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15. Базовый норматив затрат рассчитывается исходя из затрат, необходимых для оказания муниципальной услуги, с соблюдением показателей качества оказания муниципальной услуги, а также показателей, отражающих отраслевую специфику муниципальной услуги (содержание, условия (формы) оказания муниципальной услуги), установленных в базовом (отраслевом) перечне (далее - показатели отраслевой специфики).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16. При определении базового норматива затрат применяются нормы материальных, технических и трудовых ресурсов, используемых для оказания муниципальной услуги, установленные федеральным законодательством, а также межгосударственными, национальными (государственными) стандартами Российской Федерации, строительными нормами и правилами, санитарными нормами и правилами, стандартами, порядками и регламентами оказания муниципальных услуг (далее - стандарты услуги).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121"/>
      <w:bookmarkEnd w:id="8"/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При отсутствии норм, выраженных в натуральных показателях, установленных стандартом оказания услуги, в отношении муниципальной услуги, оказываемой муниципальными учреждениями муниципального образования </w:t>
      </w:r>
      <w:r w:rsidR="008542D9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нормы, выраженные в натуральных показателях, определяются на основе анализа и усреднения показателей деятельности муниципального учрежде</w:t>
      </w:r>
      <w:r w:rsidR="008542D9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которое имеет минимальный объем затрат на оказание единицы муниципальной услуги при выполнении требований к качеству оказания муниципальной услуги, отраженных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 базовом (отраслевом) перечне (далее - метод наиболее эффективного учреждения), либо на основе медианного (среднего) значения по муниципальным учреждениям муниципального образования </w:t>
      </w:r>
      <w:r w:rsidR="008542D9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8542D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оказывающим муниципальную услугу (далее - медианный метод), при этом для каждой муниципальной услуги выбирается один из методов.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lastRenderedPageBreak/>
        <w:t>17. В базовый норматив затрат, непосредственно связанных с оказанием муниципальной услуги, включаются: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71A">
        <w:rPr>
          <w:rFonts w:ascii="Times New Roman" w:hAnsi="Times New Roman" w:cs="Times New Roman"/>
          <w:sz w:val="28"/>
          <w:szCs w:val="28"/>
        </w:rPr>
        <w:t>затраты на оплату труда, в том числе начисления на выплаты по оплате труда работников, непосредственно связанных с оказанием муниципальной услуги, включая административно-управленческий персонал (далее - работники, непосредственно связанные с оказанием муниципальной услуги),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страховых взносов на обязательное социальное страхование от несчастных случаев на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производстве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и профессиональных заболеваний в соответствии с трудовым законодательством и иными нормативными правовыми актами, содержащими нормы трудового права (далее - начисления на выплаты по оплате труда);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затраты на приобретение материальных запасов и особо ценного движимого имущества, потребляемого (используемого) в процессе оказания муниципальной услуги;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иные затраты, непосредственно связанные с оказанием муниципальной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18. В базовый норматив затрат на общехозяйственные нужды для муниципальной услуги включаются: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33"/>
      <w:bookmarkEnd w:id="9"/>
      <w:r w:rsidRPr="00AA371A">
        <w:rPr>
          <w:rFonts w:ascii="Times New Roman" w:hAnsi="Times New Roman" w:cs="Times New Roman"/>
          <w:sz w:val="28"/>
          <w:szCs w:val="28"/>
        </w:rPr>
        <w:t>а) затраты на коммунальные услуги;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затраты на содержание недвижимого имущества;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135"/>
      <w:bookmarkEnd w:id="10"/>
      <w:r w:rsidRPr="00AA371A">
        <w:rPr>
          <w:rFonts w:ascii="Times New Roman" w:hAnsi="Times New Roman" w:cs="Times New Roman"/>
          <w:sz w:val="28"/>
          <w:szCs w:val="28"/>
        </w:rPr>
        <w:t>в) затраты на содержание особо ценного движимого имущества;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136"/>
      <w:bookmarkEnd w:id="11"/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г) суммы резерва на полное восстановление состава объектов особо ценного движимого имущества, указанного в </w:t>
      </w:r>
      <w:r w:rsidRPr="0002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подпункте "в"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пункта, формируемого в установленном порядке в размере начисленной годовой суммы амортизации по указанному имуществу;</w:t>
      </w:r>
      <w:proofErr w:type="gramEnd"/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д) затраты на приобретение услуг связи;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е) затраты на приобретение транспортных услуг;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ж) затраты на оплату труда с начислениями на выплаты по оплате труда работников, которые не принимают непосредственного участия в оказании муниципальной услуги, включая административно-управленческий персонал;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з) затраты на прочие общехозяйственные нужды.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19. В затраты, указанные в </w:t>
      </w:r>
      <w:r w:rsidRPr="00023B50">
        <w:rPr>
          <w:rFonts w:ascii="Times New Roman" w:hAnsi="Times New Roman" w:cs="Times New Roman"/>
          <w:color w:val="000000" w:themeColor="text1"/>
          <w:sz w:val="28"/>
          <w:szCs w:val="28"/>
        </w:rPr>
        <w:t>подпунктах "а" - "в" пункта 18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настоящего Положения, включаются затраты в отношении имущества учреждения, используемого для выполнения муниципального задания, в том числе на основании договора аренды (финансовой аренды) или договора безвозмездного пользования (далее - имущество, необходимое для выполнения муниципального задания) на оказание муниципальной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Порядок формирования и использования резерва, указанного в </w:t>
      </w:r>
      <w:r w:rsidRPr="00023B50">
        <w:rPr>
          <w:rFonts w:ascii="Times New Roman" w:hAnsi="Times New Roman" w:cs="Times New Roman"/>
          <w:color w:val="000000" w:themeColor="text1"/>
          <w:sz w:val="28"/>
          <w:szCs w:val="28"/>
        </w:rPr>
        <w:t>подпункте "г" пункта 18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настоящего Положения, согласно </w:t>
      </w:r>
      <w:r w:rsidRPr="00023B50">
        <w:rPr>
          <w:rFonts w:ascii="Times New Roman" w:hAnsi="Times New Roman" w:cs="Times New Roman"/>
          <w:color w:val="000000" w:themeColor="text1"/>
          <w:sz w:val="28"/>
          <w:szCs w:val="28"/>
        </w:rPr>
        <w:t>пункту 21</w:t>
      </w:r>
      <w:r w:rsidRPr="00AA371A">
        <w:rPr>
          <w:rFonts w:ascii="Times New Roman" w:hAnsi="Times New Roman" w:cs="Times New Roman"/>
          <w:sz w:val="28"/>
          <w:szCs w:val="28"/>
        </w:rPr>
        <w:t xml:space="preserve"> Порядка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задания, утвержденного постановлением Правительства Российской Федерации от 26 июня 2015 года N 640, устанавливается Министерством финансов Российской Федерации.</w:t>
      </w:r>
      <w:proofErr w:type="gramEnd"/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20. Значение базового норматива затрат на оказание муниципальной услуги утверждается органом, осуществляющим функции и полномочия учредителя бюджетных или автономных учреждений муниципального образования "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Pr="00AA371A">
        <w:rPr>
          <w:rFonts w:ascii="Times New Roman" w:hAnsi="Times New Roman" w:cs="Times New Roman"/>
          <w:sz w:val="28"/>
          <w:szCs w:val="28"/>
        </w:rPr>
        <w:t xml:space="preserve">" и (или) главным распорядителем средств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>бюджета муниципального образования "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Pr="00AA371A">
        <w:rPr>
          <w:rFonts w:ascii="Times New Roman" w:hAnsi="Times New Roman" w:cs="Times New Roman"/>
          <w:sz w:val="28"/>
          <w:szCs w:val="28"/>
        </w:rPr>
        <w:t>", в ведении которого находятся казенные учреждения, общей суммой, в том числе в разрезе: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суммы затрат на оплату труда с начислениями на выплаты по оплате труда работников, непосредственно связанных с оказанием муниципальной услуги;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суммы затрат на коммунальные услуги и содержание недвижимого имущества, необходимого для выполнения муниципального задания на оказание муниципальной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21. Корректирующие коэффициенты, применяемые при расчете нормативных затрат на оказание муниципальной услуги, состоят из территориального корректирующего коэффициента и отраслевог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о(</w:t>
      </w:r>
      <w:proofErr w:type="spellStart"/>
      <w:proofErr w:type="gramEnd"/>
      <w:r w:rsidRPr="00AA371A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>) корректирующего(их) коэффициента(</w:t>
      </w:r>
      <w:proofErr w:type="spellStart"/>
      <w:r w:rsidRPr="00AA371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>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22. В территориальный корректирующий коэффициент включаются: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Орган, осуществляющий функции и полномочия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учредителя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бюджетных или автономных учреждений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главный распорядитель средств бюджета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которого находятся казенные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вправе принять решение о включении в территориальный корректирующий коэффициент, по согласованию с </w:t>
      </w:r>
      <w:r w:rsidR="00023B50">
        <w:rPr>
          <w:rFonts w:ascii="Times New Roman" w:hAnsi="Times New Roman" w:cs="Times New Roman"/>
          <w:sz w:val="28"/>
          <w:szCs w:val="28"/>
        </w:rPr>
        <w:t xml:space="preserve">Управлением по экономике и финансам </w:t>
      </w:r>
      <w:r w:rsidRPr="00AA371A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="00023B50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>, иных корректирующих коэффициентов, отражающих территориальные особенности оказания муниципальной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Порядок определения и формула для расчета территориального коэффициента устанавливается органом, осуществляющим функции и полномочия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учредителя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бюджетных или автономных учреждений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главным распорядителем средств бюджета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которого находятся казенные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с учетом Методических рекомендаций.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Значение территориального корректирующего коэффициента утверждается органом, осуществляющим функции и полномочия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учредителя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бюджетных или автономных учреждений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главным распорядителем средств бюджета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023B5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в ведении которого находятся казенные учреждения с учетом условий, обусловленных территориальными особенностями и составом имущественного комплекса, необходимого для выполнения муниципального задания.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23. Отраслево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AA371A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>) корректирующий(</w:t>
      </w:r>
      <w:proofErr w:type="spellStart"/>
      <w:r w:rsidRPr="00AA371A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 xml:space="preserve">) коэффициент(ы) учитывает(ют) показатели отраслевой специфики и, согласно </w:t>
      </w:r>
      <w:r w:rsidRPr="003C1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пункту 26 </w:t>
      </w:r>
      <w:r w:rsidRPr="00AA371A">
        <w:rPr>
          <w:rFonts w:ascii="Times New Roman" w:hAnsi="Times New Roman" w:cs="Times New Roman"/>
          <w:sz w:val="28"/>
          <w:szCs w:val="28"/>
        </w:rPr>
        <w:t>Порядка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задания, утвержденного постановлением Правительства Российской Федерации от 26 июня 2015 года N 640,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установленной сфере деятельности.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lastRenderedPageBreak/>
        <w:t>В случае отсутствия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установленной сфере деятельности коэффициент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AA371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A371A">
        <w:rPr>
          <w:rFonts w:ascii="Times New Roman" w:hAnsi="Times New Roman" w:cs="Times New Roman"/>
          <w:sz w:val="28"/>
          <w:szCs w:val="28"/>
        </w:rPr>
        <w:t>) его значение при расчете нормативных затрат на оказание государственной услуги принимается равным "1".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24.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Нормативные затраты на выполнение работ определяются органом, осуществляющим функции и полномочия учредителя бюджетных или автономных учреждений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C13A9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главным распорядителем средств бюджета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C13A9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которого находятся казенные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C13A9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при расчете объема финансового обеспечения выполнения муниципального задания в соответствии с настоящим Положением с учетом Методических рекомендаций.</w:t>
      </w:r>
      <w:proofErr w:type="gramEnd"/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25. В нормативные затраты на выполнение работы включаются, в том числе: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затраты на оплату труда с начислениями на выплаты по оплате труда работников, непосредственно связанных с выполнением муниципальной работы;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177"/>
      <w:bookmarkEnd w:id="12"/>
      <w:r w:rsidRPr="00AA371A">
        <w:rPr>
          <w:rFonts w:ascii="Times New Roman" w:hAnsi="Times New Roman" w:cs="Times New Roman"/>
          <w:sz w:val="28"/>
          <w:szCs w:val="28"/>
        </w:rPr>
        <w:t>б) затраты на приобретение материальных запасов и особо ценного движимого имущества, потребляемых (используемых) в процессе выполнения работы (в том числе затраты на арендные платежи);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в) затраты на иные расходы, непосредственно связанные с выполнением работы;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г) затраты на оплату коммунальных услуг;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д) затраты на содержание недвижимого имущества, необходимого для выполнения муниципального задания;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181"/>
      <w:bookmarkEnd w:id="13"/>
      <w:r w:rsidRPr="00AA371A">
        <w:rPr>
          <w:rFonts w:ascii="Times New Roman" w:hAnsi="Times New Roman" w:cs="Times New Roman"/>
          <w:sz w:val="28"/>
          <w:szCs w:val="28"/>
        </w:rPr>
        <w:t xml:space="preserve">е) затраты на содержание особо ценного движимого имущества, имущества, необходимого для выполнения муниципального задания (за исключением имущества, указанного в </w:t>
      </w:r>
      <w:r w:rsidRPr="003C1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подпункте "б"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пункта);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82"/>
      <w:bookmarkEnd w:id="14"/>
      <w:r w:rsidRPr="00AA371A">
        <w:rPr>
          <w:rFonts w:ascii="Times New Roman" w:hAnsi="Times New Roman" w:cs="Times New Roman"/>
          <w:sz w:val="28"/>
          <w:szCs w:val="28"/>
        </w:rPr>
        <w:t xml:space="preserve">ж) суммы резерва на полное восстановление состава объектов особо ценного движимого имущества, указанного в </w:t>
      </w:r>
      <w:r w:rsidRPr="003C1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подпункте "е"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пункта, формируемого в установленном порядке в размере начисленной годовой суммы амортизации по указанному имуществу;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з) затраты на приобретение услуг связи;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и) затраты на приобретение транспортных услуг;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к) затраты на оплату труда с начислениями на выплаты по оплате труда, включая административно-управленческий персонал;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л) затраты на прочие общехозяйственные нужды.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Порядок формирования и использования указанного в </w:t>
      </w:r>
      <w:r w:rsidRPr="003C1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подпункте "ж" </w:t>
      </w:r>
      <w:r w:rsidRPr="00AA371A">
        <w:rPr>
          <w:rFonts w:ascii="Times New Roman" w:hAnsi="Times New Roman" w:cs="Times New Roman"/>
          <w:sz w:val="28"/>
          <w:szCs w:val="28"/>
        </w:rPr>
        <w:t xml:space="preserve">настоящего пункта резерва на полное восстановление состава объектов особо ценного движимого имущества устанавливается согласно </w:t>
      </w:r>
      <w:r w:rsidRPr="003C1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пункту 21 </w:t>
      </w:r>
      <w:r w:rsidRPr="00AA371A">
        <w:rPr>
          <w:rFonts w:ascii="Times New Roman" w:hAnsi="Times New Roman" w:cs="Times New Roman"/>
          <w:sz w:val="28"/>
          <w:szCs w:val="28"/>
        </w:rPr>
        <w:t>Порядка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задания, утвержденного постановлением Правительства Российской Федерации от 26 июня 2015 года N 640, Министерством финансов Российской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Федерации.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26.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При определении нормативных затрат на выполнение работы применяются показатели материальных, технических и трудовых ресурсов, используемых для выполнения работы, установленные федеральным законодательством, а также межгосударственными, национальными (государственными) стандартами Российской Федерации, строительными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 xml:space="preserve">нормами и правилами, санитарными нормами и правилами, стандартами, порядками и регламентами выполнения работ в установленной сфере, при их отсутствии, нормы, выраженные в натуральных показателях, определяются с учетом положений </w:t>
      </w:r>
      <w:r w:rsidRPr="009B3F20">
        <w:rPr>
          <w:rFonts w:ascii="Times New Roman" w:hAnsi="Times New Roman" w:cs="Times New Roman"/>
          <w:color w:val="000000" w:themeColor="text1"/>
          <w:sz w:val="28"/>
          <w:szCs w:val="28"/>
        </w:rPr>
        <w:t>абзаца второго</w:t>
      </w:r>
      <w:proofErr w:type="gramEnd"/>
      <w:r w:rsidRPr="009B3F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16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27. Значения нормативных затрат на выполнение работ утверждаются органом, осуществляющим функции и полномочия учредителя, а также главным распорядителем средств бюджета муниципального о</w:t>
      </w:r>
      <w:r w:rsidR="00CC17BA">
        <w:rPr>
          <w:rFonts w:ascii="Times New Roman" w:hAnsi="Times New Roman" w:cs="Times New Roman"/>
          <w:sz w:val="28"/>
          <w:szCs w:val="28"/>
        </w:rPr>
        <w:t>бразования 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которого находятся казенные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(по его решению).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99"/>
      <w:bookmarkEnd w:id="15"/>
      <w:r w:rsidRPr="00AA371A">
        <w:rPr>
          <w:rFonts w:ascii="Times New Roman" w:hAnsi="Times New Roman" w:cs="Times New Roman"/>
          <w:sz w:val="28"/>
          <w:szCs w:val="28"/>
        </w:rPr>
        <w:t>28. В объем финансового обеспечения выполнения муниципального задания включаются затраты на уплату налогов, в качестве объекта налогообложения по которым признается имущество учреждения.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В случае если бюджетное или автономное учреждение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оказывает муниципальные услуги (выполняет работы) для физических и юридических лиц за плату (далее - платная деятельность) сверх установленного муниципального задания, затраты, указанные в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абзаце первом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пункта, рассчитываются с применением коэффициента платной деятельности, который определяется как отношение планируемого объема финансового обеспечения выполнения муниципального задания, исходя из объемов субсидии, полученной из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бюджета муниципального образования</w:t>
      </w:r>
      <w:r w:rsidR="00CC17BA">
        <w:rPr>
          <w:rFonts w:ascii="Times New Roman" w:hAnsi="Times New Roman" w:cs="Times New Roman"/>
          <w:sz w:val="28"/>
          <w:szCs w:val="28"/>
        </w:rPr>
        <w:t xml:space="preserve">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в отчетном финансовом году на указанные цели, к общей сумме, включающей планируемые поступления от субсидии на финансовое обеспечение выполнения муниципального задания и доходов платной деятельности, исходя из указанных поступлений, полученных в отчетном финансовом году (далее - коэффициент платной деятельности).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204"/>
      <w:bookmarkEnd w:id="16"/>
      <w:r w:rsidRPr="00AA371A">
        <w:rPr>
          <w:rFonts w:ascii="Times New Roman" w:hAnsi="Times New Roman" w:cs="Times New Roman"/>
          <w:sz w:val="28"/>
          <w:szCs w:val="28"/>
        </w:rPr>
        <w:t xml:space="preserve">29. Затраты на содержание не используемого для выполнения муниципального задания имущества бюджетного или автономного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рассчитываются с учетом следующих затрат: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на потребление электрической энергии в размере 10 процентов общего объема затрат бюджетного или автономного учреждения муниципального образования "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Pr="00AA371A">
        <w:rPr>
          <w:rFonts w:ascii="Times New Roman" w:hAnsi="Times New Roman" w:cs="Times New Roman"/>
          <w:sz w:val="28"/>
          <w:szCs w:val="28"/>
        </w:rPr>
        <w:t>" в части указанного вида затрат в составе затрат на коммунальные услуги;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б) на потребление тепловой энергии в размере 50 процентов общего объема затрат бюджетного или автономного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в части указанного вида затрат в составе затрат на коммунальные услуги.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30. В случае если бюджетное или автономное учреждение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оказывает платную деятельность сверх установленного муниципального задания, затраты, указанные в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пункте 29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Положения, рассчитываются с применением коэффициента платной деятельности.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Значения затрат на содержание не используемого для выполнения муниципального задания имущества бюджетного или автономного учреждения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утверждаются органом, осуществляющим функции и полномочия учредителя бюджетных или автономных учреждений муниципального образования</w:t>
      </w:r>
      <w:r w:rsidR="00CC17BA">
        <w:rPr>
          <w:rFonts w:ascii="Times New Roman" w:hAnsi="Times New Roman" w:cs="Times New Roman"/>
          <w:sz w:val="28"/>
          <w:szCs w:val="28"/>
        </w:rPr>
        <w:t xml:space="preserve">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31.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В случае если бюджетное или автономное учреждение муниципаль</w:t>
      </w:r>
      <w:r w:rsidR="00CC17BA">
        <w:rPr>
          <w:rFonts w:ascii="Times New Roman" w:hAnsi="Times New Roman" w:cs="Times New Roman"/>
          <w:sz w:val="28"/>
          <w:szCs w:val="28"/>
        </w:rPr>
        <w:t>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осуществляет платную деятельность в рамках установленного муниципального задания, по которой в соответствии с федеральными законами предусмотрено взимание платы, объем финансового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>обеспечения выполнения муниципального задания, рассчитанный на основе нормативных затрат (затраты) подлежит уменьшению на объем доходов от платной деятельности, исходя из объема муниципальной услуги (работы), за оказание (выполнение) которой предусмотрено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взимание платы, и среднего значения размера платы (цены, тарифа), установленного в муниципальном задании, органом, осуществляющим функции и полномочия учредителя, с учетом положений, установленных федеральным законом.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223"/>
      <w:bookmarkEnd w:id="17"/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2</w:t>
      </w:r>
      <w:r w:rsidRPr="00AA371A">
        <w:rPr>
          <w:rFonts w:ascii="Times New Roman" w:hAnsi="Times New Roman" w:cs="Times New Roman"/>
          <w:sz w:val="28"/>
          <w:szCs w:val="28"/>
        </w:rPr>
        <w:t xml:space="preserve">. Нормативные затраты (затраты), определяемые в соответствии с настоящим Положением, учитываются при формировании обоснований бюджетных ассигнований бюджета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3</w:t>
      </w:r>
      <w:r w:rsidRPr="00AA371A">
        <w:rPr>
          <w:rFonts w:ascii="Times New Roman" w:hAnsi="Times New Roman" w:cs="Times New Roman"/>
          <w:sz w:val="28"/>
          <w:szCs w:val="28"/>
        </w:rPr>
        <w:t>. Финансовое обеспечение выполнения муниципального задания осуществляется в пределах бюджетных ассигнований, предусмотренных в бюджете муниципального обра</w:t>
      </w:r>
      <w:r w:rsidR="00CC17BA">
        <w:rPr>
          <w:rFonts w:ascii="Times New Roman" w:hAnsi="Times New Roman" w:cs="Times New Roman"/>
          <w:sz w:val="28"/>
          <w:szCs w:val="28"/>
        </w:rPr>
        <w:t>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 указанные цели.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Финансовое обеспечение выполнения муниципального задания бюджетным или автономным учреждением муниципального образования </w:t>
      </w:r>
      <w:r w:rsidR="00CC17BA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осуществляется путем предоставления субсидии.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Финансовое обеспечение выполнения муниципального задания казенным учрежден</w:t>
      </w:r>
      <w:r w:rsidR="00CC17BA">
        <w:rPr>
          <w:rFonts w:ascii="Times New Roman" w:hAnsi="Times New Roman" w:cs="Times New Roman"/>
          <w:sz w:val="28"/>
          <w:szCs w:val="28"/>
        </w:rPr>
        <w:t>ием муниципального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показателями бюджетной сметы этого учреждения.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ar227"/>
      <w:bookmarkEnd w:id="18"/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4</w:t>
      </w:r>
      <w:r w:rsidRPr="00AA37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Финансовое обеспечение оказания муниципальных услуг (выполнения работ) обособленными подразделениями муниципального учрежде</w:t>
      </w:r>
      <w:r w:rsidR="00CC17BA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в случае, установленном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пунктом 6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Положения, осуществляется в пределах рассчитанного в соответствии с настоящим Положением объема финансового обеспечения выполнения муниципального задания муниципальным учрежден</w:t>
      </w:r>
      <w:r w:rsidR="00CC17BA">
        <w:rPr>
          <w:rFonts w:ascii="Times New Roman" w:hAnsi="Times New Roman" w:cs="Times New Roman"/>
          <w:sz w:val="28"/>
          <w:szCs w:val="28"/>
        </w:rPr>
        <w:t>ием муниципального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 xml:space="preserve">» </w:t>
      </w:r>
      <w:r w:rsidRPr="00AA371A">
        <w:rPr>
          <w:rFonts w:ascii="Times New Roman" w:hAnsi="Times New Roman" w:cs="Times New Roman"/>
          <w:sz w:val="28"/>
          <w:szCs w:val="28"/>
        </w:rPr>
        <w:t>в соответствии с правовым актом муниципального учрежде</w:t>
      </w:r>
      <w:r w:rsidR="00CC17BA">
        <w:rPr>
          <w:rFonts w:ascii="Times New Roman" w:hAnsi="Times New Roman" w:cs="Times New Roman"/>
          <w:sz w:val="28"/>
          <w:szCs w:val="28"/>
        </w:rPr>
        <w:t>ния муниципального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CC17BA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создавшего обособленное подразделение.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По решению органа, осуществляющего функции и полномочия учредителя в отношении бюджетных или автономных учреждений, указанный правовой акт подлежит согласованию с органом, осуществляющим функции и полномочия учредителя в отношении бюджетных или автономных учреждений.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Правовой акт, предусмотренный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абзацем первым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пункта, должен содержать также положения об объеме и периодичности перечисления средств на финансовое обеспечение выполнения муниципального задания в течение финансового года и порядок взаимодействия муниципального учреждения с обособленным подразделением.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5</w:t>
      </w:r>
      <w:r w:rsidRPr="00AA371A">
        <w:rPr>
          <w:rFonts w:ascii="Times New Roman" w:hAnsi="Times New Roman" w:cs="Times New Roman"/>
          <w:sz w:val="28"/>
          <w:szCs w:val="28"/>
        </w:rPr>
        <w:t>. Изменение объема субсидии, предоставленной из бюдж</w:t>
      </w:r>
      <w:r w:rsidR="00956609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бюджетному или автономному учреждению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в течение срока его выполнения осуществляется только при соответствующем изменении муниципального задания.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6</w:t>
      </w:r>
      <w:r w:rsidRPr="00AA371A">
        <w:rPr>
          <w:rFonts w:ascii="Times New Roman" w:hAnsi="Times New Roman" w:cs="Times New Roman"/>
          <w:sz w:val="28"/>
          <w:szCs w:val="28"/>
        </w:rPr>
        <w:t xml:space="preserve">. Субсидия перечисляется в установленном порядке на счет территориального органа Федерального казначейства по месту открытия лицевого счета бюджетному или автономному учреждению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или на счет, открытый в кредитной организации автономному учреждению, если федеральным законом не установлено иное.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82FA7">
        <w:rPr>
          <w:rFonts w:ascii="Times New Roman" w:hAnsi="Times New Roman" w:cs="Times New Roman"/>
          <w:sz w:val="28"/>
          <w:szCs w:val="28"/>
        </w:rPr>
        <w:t>7</w:t>
      </w:r>
      <w:r w:rsidRPr="00AA371A">
        <w:rPr>
          <w:rFonts w:ascii="Times New Roman" w:hAnsi="Times New Roman" w:cs="Times New Roman"/>
          <w:sz w:val="28"/>
          <w:szCs w:val="28"/>
        </w:rPr>
        <w:t xml:space="preserve">. Предоставление бюджетному или автономному учреждению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субсидии в течение финансового года осуществляется на основании соглашения о порядке и условиях предоставления субсидии, заключаемого органом, осуществляющим функции и полномочия учредителя бюджетных или автономных учреждений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с бюджетным или автономным учреждением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(далее - Соглашение). Соглашение определяет права, обязанности и ответственность сторон, в том числе объем и периодичность перечисления субсидии в течение финансового года.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232"/>
      <w:bookmarkEnd w:id="19"/>
      <w:r w:rsidRPr="00AA371A">
        <w:rPr>
          <w:rFonts w:ascii="Times New Roman" w:hAnsi="Times New Roman" w:cs="Times New Roman"/>
          <w:sz w:val="28"/>
          <w:szCs w:val="28"/>
        </w:rPr>
        <w:t>3</w:t>
      </w:r>
      <w:r w:rsidR="00D82FA7">
        <w:rPr>
          <w:rFonts w:ascii="Times New Roman" w:hAnsi="Times New Roman" w:cs="Times New Roman"/>
          <w:sz w:val="28"/>
          <w:szCs w:val="28"/>
        </w:rPr>
        <w:t>8</w:t>
      </w:r>
      <w:r w:rsidRPr="00AA371A">
        <w:rPr>
          <w:rFonts w:ascii="Times New Roman" w:hAnsi="Times New Roman" w:cs="Times New Roman"/>
          <w:sz w:val="28"/>
          <w:szCs w:val="28"/>
        </w:rPr>
        <w:t xml:space="preserve">. Перечисление субсидии осуществляется в соответствии с графиком, содержащимся в Соглашении или правовом акте, указанном в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пункте 35 </w:t>
      </w:r>
      <w:r w:rsidRPr="00AA371A">
        <w:rPr>
          <w:rFonts w:ascii="Times New Roman" w:hAnsi="Times New Roman" w:cs="Times New Roman"/>
          <w:sz w:val="28"/>
          <w:szCs w:val="28"/>
        </w:rPr>
        <w:t>настоящего Положения не реже одного раза в квартал в сумме, не превышающей: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25 процентов годового размера субсидии в течение I квартала;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50 процентов (до 65 процентов - в части субсидий, предоставляемых на оказание муниципальных услуг (выполнение работ), процесс оказания (выполнения) которых требует неравномерного финансового обеспечения в течение финансового года) годового размера субсидии в течение первого полугодия;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в) 75 процентов годового размера субсидии в течение 9 месяцев.</w:t>
      </w:r>
    </w:p>
    <w:p w:rsidR="00D33EA7" w:rsidRPr="00AA371A" w:rsidRDefault="00D82F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236"/>
      <w:bookmarkEnd w:id="20"/>
      <w:r>
        <w:rPr>
          <w:rFonts w:ascii="Times New Roman" w:hAnsi="Times New Roman" w:cs="Times New Roman"/>
          <w:sz w:val="28"/>
          <w:szCs w:val="28"/>
        </w:rPr>
        <w:t>39</w:t>
      </w:r>
      <w:r w:rsidR="00D33EA7" w:rsidRPr="00AA371A">
        <w:rPr>
          <w:rFonts w:ascii="Times New Roman" w:hAnsi="Times New Roman" w:cs="Times New Roman"/>
          <w:sz w:val="28"/>
          <w:szCs w:val="28"/>
        </w:rPr>
        <w:t xml:space="preserve">. Перечисление субсидии в декабре осуществляется не позднее 2-х рабочих дней с момента предоставления бюджетным или автономным учреждением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«Онгудайский район»</w:t>
      </w:r>
      <w:r w:rsidR="00D33EA7" w:rsidRPr="00AA371A">
        <w:rPr>
          <w:rFonts w:ascii="Times New Roman" w:hAnsi="Times New Roman" w:cs="Times New Roman"/>
          <w:sz w:val="28"/>
          <w:szCs w:val="28"/>
        </w:rPr>
        <w:t xml:space="preserve"> предварительного отчета об исполнении муниципального задания за соответствующий финансовый год. Если на основании предусмотренного </w:t>
      </w:r>
      <w:r w:rsidR="00D33EA7"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пунктом 41 </w:t>
      </w:r>
      <w:r w:rsidR="00D33EA7" w:rsidRPr="00AA371A">
        <w:rPr>
          <w:rFonts w:ascii="Times New Roman" w:hAnsi="Times New Roman" w:cs="Times New Roman"/>
          <w:sz w:val="28"/>
          <w:szCs w:val="28"/>
        </w:rPr>
        <w:t xml:space="preserve">настоящего Положения отчета, показатели объема, указанные в предварительном отчете, меньше показателей, установленных в муниципальном задании, то соответствующие средства субсидии подлежат перечислению в бюджет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="00D33EA7" w:rsidRPr="00AA371A">
        <w:rPr>
          <w:rFonts w:ascii="Times New Roman" w:hAnsi="Times New Roman" w:cs="Times New Roman"/>
          <w:sz w:val="28"/>
          <w:szCs w:val="28"/>
        </w:rPr>
        <w:t xml:space="preserve"> в соответствии с бюджетным законодательством Российской Федерации.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Требования, установленные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пунктом 39 </w:t>
      </w:r>
      <w:r w:rsidRPr="00AA371A">
        <w:rPr>
          <w:rFonts w:ascii="Times New Roman" w:hAnsi="Times New Roman" w:cs="Times New Roman"/>
          <w:sz w:val="28"/>
          <w:szCs w:val="28"/>
        </w:rPr>
        <w:t xml:space="preserve">настоящего Положения и </w:t>
      </w:r>
      <w:r w:rsidRPr="00383740">
        <w:rPr>
          <w:rFonts w:ascii="Times New Roman" w:hAnsi="Times New Roman" w:cs="Times New Roman"/>
          <w:color w:val="000000" w:themeColor="text1"/>
          <w:sz w:val="28"/>
          <w:szCs w:val="28"/>
        </w:rPr>
        <w:t>абзацем первым</w:t>
      </w:r>
      <w:r w:rsidRPr="00AA371A">
        <w:rPr>
          <w:rFonts w:ascii="Times New Roman" w:hAnsi="Times New Roman" w:cs="Times New Roman"/>
          <w:sz w:val="28"/>
          <w:szCs w:val="28"/>
        </w:rPr>
        <w:t xml:space="preserve"> настоящего пункта, не распространяются на бюджетные или автономные учреждения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, в отношении которых проводятся реорганизационные или ликвидационные мероприятия.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238"/>
      <w:bookmarkEnd w:id="21"/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0</w:t>
      </w:r>
      <w:r w:rsidRPr="00AA37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Бюджетные и автономные учреждения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казенные учреждения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383740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 xml:space="preserve">» </w:t>
      </w:r>
      <w:r w:rsidRPr="00AA371A">
        <w:rPr>
          <w:rFonts w:ascii="Times New Roman" w:hAnsi="Times New Roman" w:cs="Times New Roman"/>
          <w:sz w:val="28"/>
          <w:szCs w:val="28"/>
        </w:rPr>
        <w:t xml:space="preserve">представляют соответственно органам, осуществляющим функции и полномочия </w:t>
      </w:r>
      <w:r w:rsidR="00956609" w:rsidRPr="00AA371A">
        <w:rPr>
          <w:rFonts w:ascii="Times New Roman" w:hAnsi="Times New Roman" w:cs="Times New Roman"/>
          <w:sz w:val="28"/>
          <w:szCs w:val="28"/>
        </w:rPr>
        <w:t>учредителей,</w:t>
      </w:r>
      <w:r w:rsidRPr="00AA371A">
        <w:rPr>
          <w:rFonts w:ascii="Times New Roman" w:hAnsi="Times New Roman" w:cs="Times New Roman"/>
          <w:sz w:val="28"/>
          <w:szCs w:val="28"/>
        </w:rPr>
        <w:t xml:space="preserve"> бюджетных или автономных учреждений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главным распорядителям средств бюджета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которых находятся казенные учреждения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</w:t>
      </w:r>
      <w:r w:rsidRPr="00041EB3">
        <w:rPr>
          <w:rFonts w:ascii="Times New Roman" w:hAnsi="Times New Roman" w:cs="Times New Roman"/>
          <w:color w:val="000000" w:themeColor="text1"/>
          <w:sz w:val="28"/>
          <w:szCs w:val="28"/>
        </w:rPr>
        <w:t>отчет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об исполнении муниципального задания, предусмотренный приложением N 2 к настоящему Положению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требованиями, установленными в муниципальном задании, ежеквартальные в срок до 15 числа месяца, следующего за отчетным кварталом, годовой отчет в срок до 1 марта </w:t>
      </w:r>
      <w:r w:rsidR="003D17B0"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Pr="00AA371A">
        <w:rPr>
          <w:rFonts w:ascii="Times New Roman" w:hAnsi="Times New Roman" w:cs="Times New Roman"/>
          <w:sz w:val="28"/>
          <w:szCs w:val="28"/>
        </w:rPr>
        <w:t>го</w:t>
      </w:r>
      <w:r w:rsidR="003D17B0">
        <w:rPr>
          <w:rFonts w:ascii="Times New Roman" w:hAnsi="Times New Roman" w:cs="Times New Roman"/>
          <w:sz w:val="28"/>
          <w:szCs w:val="28"/>
        </w:rPr>
        <w:t>да, следующего за отчетным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1</w:t>
      </w:r>
      <w:r w:rsidRPr="00AA37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выполнением муниципального задания казенными учреждениями и бюджетными или автономными учреждениями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 осуществляют </w:t>
      </w:r>
      <w:r w:rsidRPr="00AA371A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соответственно органы, осуществляющие функции и полномочия учредителя в отношении бюджетных или автономных учреждений, и главные распорядители средств бюджета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ведении которых находятся казенные учреждения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956609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2</w:t>
      </w:r>
      <w:r w:rsidRPr="00AA371A">
        <w:rPr>
          <w:rFonts w:ascii="Times New Roman" w:hAnsi="Times New Roman" w:cs="Times New Roman"/>
          <w:sz w:val="28"/>
          <w:szCs w:val="28"/>
        </w:rPr>
        <w:t xml:space="preserve">. Мониторинг исполнения муниципальных заданий проводится в целях определения степени выполнения муниципальных заданий,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эффективностью расходования бюджетных средств и принятия соответствующих управленческих решений.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выполнением муниципальных заданий является определение соответствия плановых параметров муниципального задания фактическим параметрам.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3</w:t>
      </w:r>
      <w:r w:rsidRPr="00AA37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выполнением муниципальных заданий осуществляется в форме последующего контроля в виде камеральных и выездных проверок. Порядок осуществления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выполнением муниципальных заданий утверждается для муниципальных казенных учреждений главным распорядителем бюджетных средств, в ведении которого находятся муниципальные казенные учреждения, для муниципальных бюджетных и автономных учреждений - учредителем соответствующих учреждений.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4</w:t>
      </w:r>
      <w:r w:rsidRPr="00AA371A">
        <w:rPr>
          <w:rFonts w:ascii="Times New Roman" w:hAnsi="Times New Roman" w:cs="Times New Roman"/>
          <w:sz w:val="28"/>
          <w:szCs w:val="28"/>
        </w:rPr>
        <w:t>. Мониторинг проводится на основании отчетов муниципальных учреждений об исполнении муниципальных заданий не реже одного раза в год. Учредители муниципальных учреждений, главные распорядители бюджетных средств могут осуществлять промежуточную оценку степени выполнения муниципального задания подведомственных учреждений.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5</w:t>
      </w:r>
      <w:r w:rsidRPr="00AA371A">
        <w:rPr>
          <w:rFonts w:ascii="Times New Roman" w:hAnsi="Times New Roman" w:cs="Times New Roman"/>
          <w:sz w:val="28"/>
          <w:szCs w:val="28"/>
        </w:rPr>
        <w:t xml:space="preserve">. Мониторинг и </w:t>
      </w:r>
      <w:proofErr w:type="gramStart"/>
      <w:r w:rsidRPr="00AA37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A371A">
        <w:rPr>
          <w:rFonts w:ascii="Times New Roman" w:hAnsi="Times New Roman" w:cs="Times New Roman"/>
          <w:sz w:val="28"/>
          <w:szCs w:val="28"/>
        </w:rPr>
        <w:t xml:space="preserve"> выполнением муниципального задания производится по следующим направлениям: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соответствие объема оказанных муниципальных услуг (выполненных работ) показателям муниципального задания;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соответствие категорий потребителей муниципальных услуг и работ показателям муниципального задания;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в) соответствие качества оказанных муниципальных услуг (выполненных работ) показателям муниципального задания;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г) соотношение расчетно-нормативной и фактической стоимости оказания единицы муниципальной услуги (выполнения работы).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6</w:t>
      </w:r>
      <w:r w:rsidRPr="00AA371A">
        <w:rPr>
          <w:rFonts w:ascii="Times New Roman" w:hAnsi="Times New Roman" w:cs="Times New Roman"/>
          <w:sz w:val="28"/>
          <w:szCs w:val="28"/>
        </w:rPr>
        <w:t>. Результатом мониторинга является аналитическая записка учредителя муниципального учреждения, главного распорядителя бюджетных средств, представляемая ежегодно в срок до 1 марта года, следующего за отчетным</w:t>
      </w:r>
      <w:r w:rsidR="007679C5">
        <w:rPr>
          <w:rFonts w:ascii="Times New Roman" w:hAnsi="Times New Roman" w:cs="Times New Roman"/>
          <w:sz w:val="28"/>
          <w:szCs w:val="28"/>
        </w:rPr>
        <w:t xml:space="preserve"> годом</w:t>
      </w:r>
      <w:r w:rsidRPr="00AA371A">
        <w:rPr>
          <w:rFonts w:ascii="Times New Roman" w:hAnsi="Times New Roman" w:cs="Times New Roman"/>
          <w:sz w:val="28"/>
          <w:szCs w:val="28"/>
        </w:rPr>
        <w:t xml:space="preserve">, в </w:t>
      </w:r>
      <w:r w:rsidR="00041EB3">
        <w:rPr>
          <w:rFonts w:ascii="Times New Roman" w:hAnsi="Times New Roman" w:cs="Times New Roman"/>
          <w:sz w:val="28"/>
          <w:szCs w:val="28"/>
        </w:rPr>
        <w:t xml:space="preserve">Управление по экономике и финансам администрации муниципального образования </w:t>
      </w:r>
      <w:r w:rsidR="00956609">
        <w:rPr>
          <w:rFonts w:ascii="Times New Roman" w:hAnsi="Times New Roman" w:cs="Times New Roman"/>
          <w:sz w:val="28"/>
          <w:szCs w:val="28"/>
        </w:rPr>
        <w:t>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район»</w:t>
      </w:r>
      <w:r w:rsidRPr="00AA371A">
        <w:rPr>
          <w:rFonts w:ascii="Times New Roman" w:hAnsi="Times New Roman" w:cs="Times New Roman"/>
          <w:sz w:val="28"/>
          <w:szCs w:val="28"/>
        </w:rPr>
        <w:t>".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4</w:t>
      </w:r>
      <w:r w:rsidR="00D82FA7">
        <w:rPr>
          <w:rFonts w:ascii="Times New Roman" w:hAnsi="Times New Roman" w:cs="Times New Roman"/>
          <w:sz w:val="28"/>
          <w:szCs w:val="28"/>
        </w:rPr>
        <w:t>7</w:t>
      </w:r>
      <w:r w:rsidRPr="00AA371A">
        <w:rPr>
          <w:rFonts w:ascii="Times New Roman" w:hAnsi="Times New Roman" w:cs="Times New Roman"/>
          <w:sz w:val="28"/>
          <w:szCs w:val="28"/>
        </w:rPr>
        <w:t>. Аналитическая записка о результатах мониторинга должна включать следующие разделы: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информация о выполнении (невыполнении) муниципального задания по каждой из оказываемых муниципальных услуг (выполняемых работ), включенных в ведомственный перечень муниципальных услуг и работ;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информация о результатах контрольных мероприятий за выполнением муниципальных заданий в подведомственных учреждениях;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в) перечень муниципальных учреждений, не выполнивших муниципальные задания в натуральном выражении, с указанием причин невыполнения;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г) перечень предлагаемых и реализованных организационных мероприятий по повышению качества муниципальных услуг и работ;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д) решения, принятые по итогам мониторинга.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82FA7">
        <w:rPr>
          <w:rFonts w:ascii="Times New Roman" w:hAnsi="Times New Roman" w:cs="Times New Roman"/>
          <w:sz w:val="28"/>
          <w:szCs w:val="28"/>
        </w:rPr>
        <w:t>8</w:t>
      </w:r>
      <w:r w:rsidRPr="00AA371A">
        <w:rPr>
          <w:rFonts w:ascii="Times New Roman" w:hAnsi="Times New Roman" w:cs="Times New Roman"/>
          <w:sz w:val="28"/>
          <w:szCs w:val="28"/>
        </w:rPr>
        <w:t>. Результаты мониторинга используются:</w:t>
      </w:r>
    </w:p>
    <w:p w:rsidR="00D33EA7" w:rsidRPr="00AA371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а) при корректировке муниципальных заданий на текущий финансовый год;</w:t>
      </w:r>
    </w:p>
    <w:p w:rsidR="00D33EA7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71A">
        <w:rPr>
          <w:rFonts w:ascii="Times New Roman" w:hAnsi="Times New Roman" w:cs="Times New Roman"/>
          <w:sz w:val="28"/>
          <w:szCs w:val="28"/>
        </w:rPr>
        <w:t>б) при формировании муниципальных заданий и разработке проекта бюдж</w:t>
      </w:r>
      <w:r w:rsidR="007679C5">
        <w:rPr>
          <w:rFonts w:ascii="Times New Roman" w:hAnsi="Times New Roman" w:cs="Times New Roman"/>
          <w:sz w:val="28"/>
          <w:szCs w:val="28"/>
        </w:rPr>
        <w:t>ета муниципального образования «</w:t>
      </w:r>
      <w:r w:rsidR="00041EB3">
        <w:rPr>
          <w:rFonts w:ascii="Times New Roman" w:hAnsi="Times New Roman" w:cs="Times New Roman"/>
          <w:sz w:val="28"/>
          <w:szCs w:val="28"/>
        </w:rPr>
        <w:t>Онгудайский район</w:t>
      </w:r>
      <w:r w:rsidR="007679C5">
        <w:rPr>
          <w:rFonts w:ascii="Times New Roman" w:hAnsi="Times New Roman" w:cs="Times New Roman"/>
          <w:sz w:val="28"/>
          <w:szCs w:val="28"/>
        </w:rPr>
        <w:t>»</w:t>
      </w:r>
      <w:r w:rsidRPr="00AA371A">
        <w:rPr>
          <w:rFonts w:ascii="Times New Roman" w:hAnsi="Times New Roman" w:cs="Times New Roman"/>
          <w:sz w:val="28"/>
          <w:szCs w:val="28"/>
        </w:rPr>
        <w:t>.</w:t>
      </w: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0FE2" w:rsidRPr="00AA371A" w:rsidRDefault="00D50FE2" w:rsidP="00D33E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3EA7" w:rsidRPr="00041EB3" w:rsidRDefault="00D33EA7" w:rsidP="00D33EA7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Приложение N 1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к Положению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о формировании муниципального задания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в отношении муниципальных учреждений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муниципального образования</w:t>
      </w:r>
    </w:p>
    <w:p w:rsidR="00D33EA7" w:rsidRPr="00041EB3" w:rsidRDefault="007679C5" w:rsidP="00D33EA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041EB3" w:rsidRPr="00041EB3">
        <w:rPr>
          <w:rFonts w:ascii="Times New Roman" w:hAnsi="Times New Roman" w:cs="Times New Roman"/>
        </w:rPr>
        <w:t>Онгудайский район</w:t>
      </w:r>
      <w:r>
        <w:rPr>
          <w:rFonts w:ascii="Times New Roman" w:hAnsi="Times New Roman" w:cs="Times New Roman"/>
        </w:rPr>
        <w:t>»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и финансовом </w:t>
      </w:r>
      <w:proofErr w:type="gramStart"/>
      <w:r w:rsidRPr="00041EB3">
        <w:rPr>
          <w:rFonts w:ascii="Times New Roman" w:hAnsi="Times New Roman" w:cs="Times New Roman"/>
        </w:rPr>
        <w:t>обеспечении</w:t>
      </w:r>
      <w:proofErr w:type="gramEnd"/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выполнения муниципального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задания</w:t>
      </w:r>
    </w:p>
    <w:p w:rsidR="00D33EA7" w:rsidRPr="00041EB3" w:rsidRDefault="00D33EA7" w:rsidP="00041EB3">
      <w:pPr>
        <w:pStyle w:val="ConsPlusNormal"/>
        <w:jc w:val="right"/>
        <w:rPr>
          <w:rFonts w:ascii="Times New Roman" w:hAnsi="Times New Roman" w:cs="Times New Roman"/>
        </w:rPr>
      </w:pP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            УТВЕРЖДАЮ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___________________________________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</w:t>
      </w:r>
      <w:proofErr w:type="gramStart"/>
      <w:r w:rsidRPr="00041EB3">
        <w:rPr>
          <w:rFonts w:ascii="Times New Roman" w:hAnsi="Times New Roman" w:cs="Times New Roman"/>
        </w:rPr>
        <w:t>(наименование органа, осуществляющего</w:t>
      </w:r>
      <w:proofErr w:type="gramEnd"/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 функции и полномочия учредителя,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  главного распорядителя средств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бюджета муниципального образования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     </w:t>
      </w:r>
      <w:r w:rsidR="007679C5">
        <w:rPr>
          <w:rFonts w:ascii="Times New Roman" w:hAnsi="Times New Roman" w:cs="Times New Roman"/>
        </w:rPr>
        <w:t>«</w:t>
      </w:r>
      <w:r w:rsidR="00041EB3">
        <w:rPr>
          <w:rFonts w:ascii="Times New Roman" w:hAnsi="Times New Roman" w:cs="Times New Roman"/>
        </w:rPr>
        <w:t>Онгудайский район</w:t>
      </w:r>
      <w:r w:rsidR="007679C5">
        <w:rPr>
          <w:rFonts w:ascii="Times New Roman" w:hAnsi="Times New Roman" w:cs="Times New Roman"/>
        </w:rPr>
        <w:t>»</w:t>
      </w:r>
      <w:r w:rsidRPr="00041EB3">
        <w:rPr>
          <w:rFonts w:ascii="Times New Roman" w:hAnsi="Times New Roman" w:cs="Times New Roman"/>
        </w:rPr>
        <w:t>)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___________ ________ _______________</w:t>
      </w:r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</w:t>
      </w:r>
      <w:proofErr w:type="gramStart"/>
      <w:r w:rsidRPr="00041EB3">
        <w:rPr>
          <w:rFonts w:ascii="Times New Roman" w:hAnsi="Times New Roman" w:cs="Times New Roman"/>
        </w:rPr>
        <w:t>(должность) (подпись) (расшифровка</w:t>
      </w:r>
      <w:proofErr w:type="gramEnd"/>
    </w:p>
    <w:p w:rsidR="00D33EA7" w:rsidRPr="00041EB3" w:rsidRDefault="00D33EA7" w:rsidP="00041EB3">
      <w:pPr>
        <w:pStyle w:val="ConsPlusNonformat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                                                                подписи)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"___" ________________ 20__ г.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┌──────┐</w:t>
      </w:r>
    </w:p>
    <w:p w:rsidR="00D33EA7" w:rsidRDefault="00D33EA7" w:rsidP="00D33EA7">
      <w:pPr>
        <w:pStyle w:val="ConsPlusNonformat"/>
        <w:jc w:val="both"/>
      </w:pPr>
      <w:bookmarkStart w:id="22" w:name="Par290"/>
      <w:bookmarkEnd w:id="22"/>
      <w:r>
        <w:t xml:space="preserve">                      МУНИЦИПАЛЬНОЕ ЗАДАНИЕ N │     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└──────┘</w:t>
      </w:r>
    </w:p>
    <w:p w:rsidR="00D33EA7" w:rsidRDefault="00D33EA7" w:rsidP="00D33EA7">
      <w:pPr>
        <w:pStyle w:val="ConsPlusNonformat"/>
        <w:jc w:val="both"/>
      </w:pPr>
      <w:r>
        <w:t xml:space="preserve">          на 20   год и на плановый период 20   и 20   годов           ┌───────┐</w:t>
      </w:r>
    </w:p>
    <w:p w:rsidR="00D33EA7" w:rsidRDefault="00D33EA7" w:rsidP="00D33EA7">
      <w:pPr>
        <w:pStyle w:val="ConsPlusNonformat"/>
        <w:jc w:val="both"/>
      </w:pPr>
      <w:r>
        <w:t xml:space="preserve">                   от "___" _______________ 20____ г.                  │  Коды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Форма по </w:t>
      </w:r>
      <w:r w:rsidRPr="007679C5">
        <w:rPr>
          <w:color w:val="000000" w:themeColor="text1"/>
        </w:rPr>
        <w:t>ОКУД</w:t>
      </w:r>
      <w:r>
        <w:t xml:space="preserve"> │0506001│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              ├───────┤</w:t>
      </w:r>
    </w:p>
    <w:p w:rsidR="004E1AAB" w:rsidRDefault="004E1AAB" w:rsidP="004E1AAB">
      <w:pPr>
        <w:pStyle w:val="ConsPlusNonformat"/>
        <w:jc w:val="both"/>
      </w:pPr>
      <w:r>
        <w:t xml:space="preserve">Наименование   муниципального    образования    </w:t>
      </w:r>
      <w:r w:rsidR="007679C5">
        <w:t>«</w:t>
      </w:r>
      <w:proofErr w:type="spellStart"/>
      <w:r>
        <w:t>Онгуд</w:t>
      </w:r>
      <w:proofErr w:type="spellEnd"/>
      <w:r>
        <w:t xml:space="preserve">            Дата │       │</w:t>
      </w:r>
    </w:p>
    <w:p w:rsidR="004E1AAB" w:rsidRDefault="004E1AAB" w:rsidP="004E1AAB">
      <w:pPr>
        <w:pStyle w:val="ConsPlusNonformat"/>
        <w:jc w:val="both"/>
      </w:pPr>
      <w:proofErr w:type="spellStart"/>
      <w:r>
        <w:t>айский</w:t>
      </w:r>
      <w:proofErr w:type="spellEnd"/>
      <w:r>
        <w:t xml:space="preserve"> района</w:t>
      </w:r>
      <w:r w:rsidR="007679C5">
        <w:t>»</w:t>
      </w:r>
      <w:r>
        <w:t xml:space="preserve"> (обособленного подразделения) _________                 ├───────┤</w:t>
      </w:r>
    </w:p>
    <w:p w:rsidR="004E1AAB" w:rsidRDefault="004E1AAB" w:rsidP="004E1AAB">
      <w:pPr>
        <w:pStyle w:val="ConsPlusNonformat"/>
        <w:jc w:val="both"/>
      </w:pPr>
      <w:r>
        <w:t>______________________________________________________     по Сводному │       │</w:t>
      </w:r>
    </w:p>
    <w:p w:rsidR="004E1AAB" w:rsidRDefault="004E1AAB" w:rsidP="004E1AAB">
      <w:pPr>
        <w:pStyle w:val="ConsPlusNonformat"/>
        <w:jc w:val="both"/>
      </w:pPr>
      <w:r>
        <w:t>Виды     деятельности    муниципального    образования         реестру │       │</w:t>
      </w:r>
    </w:p>
    <w:p w:rsidR="004E1AAB" w:rsidRDefault="007679C5" w:rsidP="004E1AAB">
      <w:pPr>
        <w:pStyle w:val="ConsPlusNonformat"/>
        <w:jc w:val="both"/>
      </w:pPr>
      <w:r>
        <w:t>«</w:t>
      </w:r>
      <w:r w:rsidR="004E1AAB">
        <w:t>Онгудайский район</w:t>
      </w:r>
      <w:r>
        <w:t>»</w:t>
      </w:r>
      <w:r w:rsidR="004E1AAB">
        <w:t xml:space="preserve">  (обособленного  подразделения)                    ├───────┤</w:t>
      </w:r>
    </w:p>
    <w:p w:rsidR="004E1AAB" w:rsidRDefault="004E1AAB" w:rsidP="004E1AAB">
      <w:pPr>
        <w:pStyle w:val="ConsPlusNonformat"/>
        <w:jc w:val="both"/>
      </w:pPr>
      <w:r>
        <w:t xml:space="preserve">______________________________________________________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</w:p>
    <w:p w:rsidR="004E1AAB" w:rsidRDefault="004E1AAB" w:rsidP="004E1AAB">
      <w:pPr>
        <w:pStyle w:val="ConsPlusNonformat"/>
        <w:jc w:val="both"/>
      </w:pPr>
      <w:r>
        <w:t>Вид     муниципального    учреждения    муниципального                 ├───────┤</w:t>
      </w:r>
    </w:p>
    <w:p w:rsidR="004E1AAB" w:rsidRDefault="004E1AAB" w:rsidP="004E1AAB">
      <w:pPr>
        <w:pStyle w:val="ConsPlusNonformat"/>
        <w:jc w:val="both"/>
      </w:pPr>
      <w:proofErr w:type="gramStart"/>
      <w:r>
        <w:t xml:space="preserve">образования  </w:t>
      </w:r>
      <w:r w:rsidR="007679C5">
        <w:t>«</w:t>
      </w:r>
      <w:r>
        <w:t>Онгудайский район</w:t>
      </w:r>
      <w:r w:rsidR="007679C5">
        <w:t>»</w:t>
      </w:r>
      <w:r>
        <w:t xml:space="preserve">  (указывается  вид   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  <w:proofErr w:type="gramEnd"/>
    </w:p>
    <w:p w:rsidR="004E1AAB" w:rsidRDefault="004E1AAB" w:rsidP="004E1AAB">
      <w:pPr>
        <w:pStyle w:val="ConsPlusNonformat"/>
        <w:jc w:val="both"/>
      </w:pPr>
      <w:proofErr w:type="gramStart"/>
      <w:r>
        <w:t>муниципального  учреждения  из  базового  (отраслевого                 ├───────┤</w:t>
      </w:r>
      <w:proofErr w:type="gramEnd"/>
    </w:p>
    <w:p w:rsidR="004E1AAB" w:rsidRDefault="004E1AAB" w:rsidP="004E1AAB">
      <w:pPr>
        <w:pStyle w:val="ConsPlusNonformat"/>
        <w:jc w:val="both"/>
      </w:pPr>
      <w:r>
        <w:t xml:space="preserve">перечня) _____________________________________________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</w:p>
    <w:p w:rsidR="004E1AAB" w:rsidRDefault="004E1AAB" w:rsidP="004E1AAB">
      <w:pPr>
        <w:pStyle w:val="ConsPlusNonformat"/>
        <w:jc w:val="both"/>
      </w:pPr>
      <w:r>
        <w:t xml:space="preserve">                                                                       ├───────┤</w:t>
      </w:r>
    </w:p>
    <w:p w:rsidR="004E1AAB" w:rsidRDefault="004E1AAB" w:rsidP="004E1AAB">
      <w:pPr>
        <w:pStyle w:val="ConsPlusNonformat"/>
        <w:jc w:val="both"/>
      </w:pPr>
      <w:r>
        <w:t xml:space="preserve">                                                                       │       │</w:t>
      </w:r>
    </w:p>
    <w:p w:rsidR="004E1AAB" w:rsidRDefault="004E1AAB" w:rsidP="004E1AAB">
      <w:pPr>
        <w:pStyle w:val="ConsPlusNonformat"/>
        <w:jc w:val="both"/>
      </w:pPr>
      <w:r>
        <w:t xml:space="preserve">                                                                       └───────┘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Часть 1. Сведения об оказываемых муниципальных услугах </w:t>
      </w:r>
      <w:r>
        <w:rPr>
          <w:color w:val="0000FF"/>
        </w:rPr>
        <w:t>&lt;1&gt;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               Раздел _____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>1. Наименование муниципальной услуги                                   ┌───────┐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 Уникальный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      номер │       │</w:t>
      </w:r>
    </w:p>
    <w:p w:rsidR="00D33EA7" w:rsidRDefault="00D33EA7" w:rsidP="00D33EA7">
      <w:pPr>
        <w:pStyle w:val="ConsPlusNonformat"/>
        <w:jc w:val="both"/>
      </w:pPr>
      <w:r>
        <w:t xml:space="preserve">2. Категории потребителей муниципальной услуги __________  по </w:t>
      </w:r>
      <w:proofErr w:type="gramStart"/>
      <w:r>
        <w:t>базовому</w:t>
      </w:r>
      <w:proofErr w:type="gramEnd"/>
      <w:r>
        <w:t xml:space="preserve"> │       │</w:t>
      </w:r>
    </w:p>
    <w:p w:rsidR="00D33EA7" w:rsidRDefault="00D33EA7" w:rsidP="00D33EA7">
      <w:pPr>
        <w:pStyle w:val="ConsPlusNonformat"/>
        <w:jc w:val="both"/>
      </w:pPr>
      <w:proofErr w:type="gramStart"/>
      <w:r>
        <w:t>_________________________________________________________ (отраслевому │       │</w:t>
      </w:r>
      <w:proofErr w:type="gramEnd"/>
    </w:p>
    <w:p w:rsidR="00D33EA7" w:rsidRDefault="00D33EA7" w:rsidP="00D33EA7">
      <w:pPr>
        <w:pStyle w:val="ConsPlusNonformat"/>
        <w:jc w:val="both"/>
      </w:pPr>
      <w:r>
        <w:t>_________________________________________________________     перечню) │      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              └───────┘</w:t>
      </w:r>
    </w:p>
    <w:p w:rsidR="00D33EA7" w:rsidRDefault="00D33EA7" w:rsidP="00D33EA7">
      <w:pPr>
        <w:pStyle w:val="ConsPlusNonformat"/>
        <w:jc w:val="both"/>
      </w:pPr>
      <w:r>
        <w:t>3. Показатели, характеризующие объем и (или) качество муниципальной услуги</w:t>
      </w:r>
    </w:p>
    <w:p w:rsidR="00D33EA7" w:rsidRDefault="00D33EA7" w:rsidP="00D33EA7">
      <w:pPr>
        <w:pStyle w:val="ConsPlusNonformat"/>
        <w:jc w:val="both"/>
      </w:pPr>
      <w:r>
        <w:t xml:space="preserve">3.1. Показатели, характеризующие качество муниципальной услуги </w:t>
      </w:r>
      <w:r>
        <w:rPr>
          <w:color w:val="0000FF"/>
        </w:rPr>
        <w:t>&lt;2&gt;</w:t>
      </w:r>
    </w:p>
    <w:p w:rsidR="00D33EA7" w:rsidRDefault="00D33EA7" w:rsidP="00D33EA7">
      <w:pPr>
        <w:pStyle w:val="ConsPlusNonformat"/>
        <w:jc w:val="both"/>
        <w:sectPr w:rsidR="00D33EA7" w:rsidSect="00083B47">
          <w:pgSz w:w="11906" w:h="16838"/>
          <w:pgMar w:top="0" w:right="566" w:bottom="284" w:left="1701" w:header="0" w:footer="0" w:gutter="0"/>
          <w:cols w:space="720"/>
          <w:noEndnote/>
        </w:sectPr>
      </w:pP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417"/>
        <w:gridCol w:w="1361"/>
        <w:gridCol w:w="1349"/>
        <w:gridCol w:w="1353"/>
        <w:gridCol w:w="1351"/>
        <w:gridCol w:w="850"/>
        <w:gridCol w:w="907"/>
        <w:gridCol w:w="680"/>
        <w:gridCol w:w="1191"/>
        <w:gridCol w:w="1134"/>
        <w:gridCol w:w="1077"/>
      </w:tblGrid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Значение показателя качества муниципальной услуги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4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(1-й год планового периода)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(2-й год планового периода)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Допустимые  (возможные)  отклонения  от  установленных показателей качества</w:t>
      </w:r>
    </w:p>
    <w:p w:rsidR="00D33EA7" w:rsidRDefault="00D33EA7" w:rsidP="00D33EA7">
      <w:pPr>
        <w:pStyle w:val="ConsPlusNonformat"/>
        <w:jc w:val="both"/>
      </w:pPr>
      <w:r>
        <w:t>муниципальной  услуги,  в  пределах которых муниципальное задание считается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┌─────────┐</w:t>
      </w:r>
    </w:p>
    <w:p w:rsidR="00D33EA7" w:rsidRDefault="00D33EA7" w:rsidP="00D33EA7">
      <w:pPr>
        <w:pStyle w:val="ConsPlusNonformat"/>
        <w:jc w:val="both"/>
      </w:pPr>
      <w:proofErr w:type="gramStart"/>
      <w:r>
        <w:t>выполненным</w:t>
      </w:r>
      <w:proofErr w:type="gramEnd"/>
      <w:r>
        <w:t xml:space="preserve"> (в процентах) │        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└─────────┘</w:t>
      </w:r>
    </w:p>
    <w:p w:rsidR="00D33EA7" w:rsidRDefault="00D33EA7" w:rsidP="00D33EA7">
      <w:pPr>
        <w:pStyle w:val="ConsPlusNonformat"/>
        <w:jc w:val="both"/>
      </w:pPr>
      <w:r>
        <w:t>3.2. Показатели, характеризующие объем муниципальной услуги: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"/>
        <w:gridCol w:w="1076"/>
        <w:gridCol w:w="1132"/>
        <w:gridCol w:w="1132"/>
        <w:gridCol w:w="1069"/>
        <w:gridCol w:w="1069"/>
        <w:gridCol w:w="794"/>
        <w:gridCol w:w="680"/>
        <w:gridCol w:w="567"/>
        <w:gridCol w:w="964"/>
        <w:gridCol w:w="1020"/>
        <w:gridCol w:w="964"/>
        <w:gridCol w:w="989"/>
        <w:gridCol w:w="964"/>
        <w:gridCol w:w="964"/>
      </w:tblGrid>
      <w:tr w:rsidR="00D33EA7"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Среднегодовой размер платы (цена, тариф)</w:t>
            </w: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1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(очередной финансовый год)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(1-й год планового периода)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(2-й год планового периода)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(очередной финансовый год)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(1-й год планового периода)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20__ год (2-й год планово </w:t>
            </w:r>
            <w:proofErr w:type="spellStart"/>
            <w:r>
              <w:t>го</w:t>
            </w:r>
            <w:proofErr w:type="spellEnd"/>
            <w:r>
              <w:t xml:space="preserve"> периода)</w:t>
            </w: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</w:t>
            </w:r>
            <w:r>
              <w:lastRenderedPageBreak/>
              <w:t>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_______ (наименование показател</w:t>
            </w:r>
            <w:r>
              <w:lastRenderedPageBreak/>
              <w:t>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_______ (наименование показател</w:t>
            </w:r>
            <w:r>
              <w:lastRenderedPageBreak/>
              <w:t>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_______ (наименование показател</w:t>
            </w:r>
            <w:r>
              <w:lastRenderedPageBreak/>
              <w:t>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______ (наименование показател</w:t>
            </w:r>
            <w:r>
              <w:lastRenderedPageBreak/>
              <w:t>я)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15</w:t>
            </w:r>
          </w:p>
        </w:tc>
      </w:tr>
      <w:tr w:rsidR="00D33EA7"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Допустимые  (возможные)  отклонения  от  установленных показателей качества</w:t>
      </w:r>
    </w:p>
    <w:p w:rsidR="00D33EA7" w:rsidRDefault="00D33EA7" w:rsidP="00D33EA7">
      <w:pPr>
        <w:pStyle w:val="ConsPlusNonformat"/>
        <w:jc w:val="both"/>
      </w:pPr>
      <w:r>
        <w:t>муниципальной  услуги,  в  пределах которых муниципальное задание считается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┌────────┐</w:t>
      </w:r>
    </w:p>
    <w:p w:rsidR="00D33EA7" w:rsidRDefault="00D33EA7" w:rsidP="00D33EA7">
      <w:pPr>
        <w:pStyle w:val="ConsPlusNonformat"/>
        <w:jc w:val="both"/>
      </w:pPr>
      <w:proofErr w:type="gramStart"/>
      <w:r>
        <w:t>выполненным</w:t>
      </w:r>
      <w:proofErr w:type="gramEnd"/>
      <w:r>
        <w:t xml:space="preserve"> (в процентах) │       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└────────┘</w:t>
      </w:r>
    </w:p>
    <w:p w:rsidR="00D33EA7" w:rsidRDefault="00D33EA7" w:rsidP="00D33EA7">
      <w:pPr>
        <w:pStyle w:val="ConsPlusNonformat"/>
        <w:jc w:val="both"/>
      </w:pPr>
      <w:r>
        <w:t>4.  Нормативные  правовые  акты, устанавливающие размер платы (цену, тариф)</w:t>
      </w:r>
    </w:p>
    <w:p w:rsidR="00D33EA7" w:rsidRDefault="00D33EA7" w:rsidP="00D33EA7">
      <w:pPr>
        <w:pStyle w:val="ConsPlusNonformat"/>
        <w:jc w:val="both"/>
      </w:pPr>
      <w:r>
        <w:t>либо порядок ее установления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1"/>
        <w:gridCol w:w="3402"/>
        <w:gridCol w:w="1531"/>
        <w:gridCol w:w="1361"/>
        <w:gridCol w:w="2098"/>
      </w:tblGrid>
      <w:tr w:rsidR="00D33EA7">
        <w:tc>
          <w:tcPr>
            <w:tcW w:w="95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Нормативный правовой акт</w:t>
            </w:r>
          </w:p>
        </w:tc>
      </w:tr>
      <w:tr w:rsidR="00D33EA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вид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принявший орган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</w:tr>
      <w:tr w:rsidR="00D33EA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</w:tr>
      <w:tr w:rsidR="00D33EA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5. Порядок оказания муниципальной услуги:</w:t>
      </w:r>
    </w:p>
    <w:p w:rsidR="00D33EA7" w:rsidRDefault="00D33EA7" w:rsidP="00D33EA7">
      <w:pPr>
        <w:pStyle w:val="ConsPlusNonformat"/>
        <w:jc w:val="both"/>
      </w:pPr>
      <w:r>
        <w:t xml:space="preserve">5.1. Нормативные правовые акты, регулирующие порядок оказания </w:t>
      </w:r>
      <w:proofErr w:type="gramStart"/>
      <w:r>
        <w:t>муниципальной</w:t>
      </w:r>
      <w:proofErr w:type="gramEnd"/>
    </w:p>
    <w:p w:rsidR="00D33EA7" w:rsidRDefault="00D33EA7" w:rsidP="00D33EA7">
      <w:pPr>
        <w:pStyle w:val="ConsPlusNonformat"/>
        <w:jc w:val="both"/>
      </w:pPr>
      <w:r>
        <w:t>услуги 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 xml:space="preserve">         (наименование, номер и дата нормативного правового акта)</w:t>
      </w:r>
    </w:p>
    <w:p w:rsidR="00D33EA7" w:rsidRDefault="00D33EA7" w:rsidP="00D33EA7">
      <w:pPr>
        <w:pStyle w:val="ConsPlusNonformat"/>
        <w:jc w:val="both"/>
      </w:pPr>
      <w:r>
        <w:t xml:space="preserve">5.2.   Порядок   информирования  потенциальных  потребителей  </w:t>
      </w:r>
      <w:proofErr w:type="gramStart"/>
      <w:r>
        <w:t>муниципальной</w:t>
      </w:r>
      <w:proofErr w:type="gramEnd"/>
    </w:p>
    <w:p w:rsidR="00D33EA7" w:rsidRDefault="00D33EA7" w:rsidP="00D33EA7">
      <w:pPr>
        <w:pStyle w:val="ConsPlusNonformat"/>
        <w:jc w:val="both"/>
      </w:pPr>
      <w:r>
        <w:t>услуги: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1"/>
        <w:gridCol w:w="4819"/>
        <w:gridCol w:w="2551"/>
      </w:tblGrid>
      <w:tr w:rsidR="00D33EA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Способ информирования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Частота обновления информации</w:t>
            </w:r>
          </w:p>
        </w:tc>
      </w:tr>
      <w:tr w:rsidR="00D33EA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</w:tr>
      <w:tr w:rsidR="00D33EA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Часть 2. Сведения о выполняемых работах </w:t>
      </w:r>
      <w:r w:rsidRPr="00041EB3">
        <w:rPr>
          <w:color w:val="000000" w:themeColor="text1"/>
        </w:rPr>
        <w:t>&lt;3&gt;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               Раздел _____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>1. Наименование работы __________________________________              ┌───────┐</w:t>
      </w:r>
    </w:p>
    <w:p w:rsidR="00D33EA7" w:rsidRDefault="00D33EA7" w:rsidP="00D33EA7">
      <w:pPr>
        <w:pStyle w:val="ConsPlusNonformat"/>
        <w:jc w:val="both"/>
      </w:pPr>
      <w:r>
        <w:t xml:space="preserve">2. Категории потребителей работы ________________________   </w:t>
      </w:r>
      <w:proofErr w:type="gramStart"/>
      <w:r>
        <w:t>Уникальный</w:t>
      </w:r>
      <w:proofErr w:type="gramEnd"/>
      <w:r>
        <w:t xml:space="preserve">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      номер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по базовому │       │</w:t>
      </w:r>
    </w:p>
    <w:p w:rsidR="00D33EA7" w:rsidRDefault="00D33EA7" w:rsidP="00D33EA7">
      <w:pPr>
        <w:pStyle w:val="ConsPlusNonformat"/>
        <w:jc w:val="both"/>
      </w:pPr>
      <w:r>
        <w:t xml:space="preserve">3. </w:t>
      </w:r>
      <w:proofErr w:type="gramStart"/>
      <w:r>
        <w:t>Показатели, характеризующие объем и (или) качество     (отраслевому │       │</w:t>
      </w:r>
      <w:proofErr w:type="gramEnd"/>
    </w:p>
    <w:p w:rsidR="00D33EA7" w:rsidRDefault="00D33EA7" w:rsidP="00D33EA7">
      <w:pPr>
        <w:pStyle w:val="ConsPlusNonformat"/>
        <w:jc w:val="both"/>
      </w:pPr>
      <w:r>
        <w:t>работы                                                        перечню) │       │</w:t>
      </w:r>
    </w:p>
    <w:p w:rsidR="00D33EA7" w:rsidRDefault="00D33EA7" w:rsidP="00D33EA7">
      <w:pPr>
        <w:pStyle w:val="ConsPlusNonformat"/>
        <w:jc w:val="both"/>
      </w:pPr>
      <w:bookmarkStart w:id="23" w:name="Par535"/>
      <w:bookmarkEnd w:id="23"/>
      <w:r>
        <w:t xml:space="preserve">3.1. Показатели, характеризующие качество работы </w:t>
      </w:r>
      <w:r w:rsidRPr="00041EB3">
        <w:rPr>
          <w:color w:val="000000" w:themeColor="text1"/>
        </w:rPr>
        <w:t xml:space="preserve">&lt;4&gt;                   </w:t>
      </w:r>
      <w:r>
        <w:t>└───────┘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"/>
        <w:gridCol w:w="1076"/>
        <w:gridCol w:w="1132"/>
        <w:gridCol w:w="1132"/>
        <w:gridCol w:w="1069"/>
        <w:gridCol w:w="1069"/>
        <w:gridCol w:w="794"/>
        <w:gridCol w:w="680"/>
        <w:gridCol w:w="567"/>
        <w:gridCol w:w="964"/>
        <w:gridCol w:w="1020"/>
        <w:gridCol w:w="964"/>
      </w:tblGrid>
      <w:tr w:rsidR="00D33EA7"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работы (по справочникам)</w:t>
            </w:r>
          </w:p>
        </w:tc>
        <w:tc>
          <w:tcPr>
            <w:tcW w:w="2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Значение показателя качества работы</w:t>
            </w: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3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1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(очередной финансовый год)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(1-й год планового периода)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(2-й год планового периода)</w:t>
            </w: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 (наименование показателя)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</w:tr>
      <w:tr w:rsidR="00D33EA7"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Допустимые  (возможные)  отклонения  от  установленных показателей качества</w:t>
      </w:r>
    </w:p>
    <w:p w:rsidR="00D33EA7" w:rsidRDefault="00D33EA7" w:rsidP="00D33EA7">
      <w:pPr>
        <w:pStyle w:val="ConsPlusNonformat"/>
        <w:jc w:val="both"/>
      </w:pPr>
      <w:r>
        <w:t>работы,  в  пределах которых муниципальное  задание  считается  выполненным</w:t>
      </w:r>
    </w:p>
    <w:p w:rsidR="00D33EA7" w:rsidRDefault="00D33EA7" w:rsidP="00D33EA7">
      <w:pPr>
        <w:pStyle w:val="ConsPlusNonformat"/>
        <w:jc w:val="both"/>
      </w:pPr>
      <w:r>
        <w:t xml:space="preserve">            ┌───────────┐</w:t>
      </w:r>
    </w:p>
    <w:p w:rsidR="00D33EA7" w:rsidRDefault="00D33EA7" w:rsidP="00D33EA7">
      <w:pPr>
        <w:pStyle w:val="ConsPlusNonformat"/>
        <w:jc w:val="both"/>
      </w:pPr>
      <w:r>
        <w:t>(процентов) │           │</w:t>
      </w:r>
    </w:p>
    <w:p w:rsidR="00D33EA7" w:rsidRDefault="00D33EA7" w:rsidP="00D33EA7">
      <w:pPr>
        <w:pStyle w:val="ConsPlusNonformat"/>
        <w:jc w:val="both"/>
      </w:pPr>
      <w:r>
        <w:t xml:space="preserve">            └───────────┘</w:t>
      </w:r>
    </w:p>
    <w:p w:rsidR="00D33EA7" w:rsidRDefault="00D33EA7" w:rsidP="00D33EA7">
      <w:pPr>
        <w:pStyle w:val="ConsPlusNonformat"/>
        <w:jc w:val="both"/>
      </w:pPr>
      <w:bookmarkStart w:id="24" w:name="Par602"/>
      <w:bookmarkEnd w:id="24"/>
      <w:r>
        <w:t>3.2. Показатели, характеризующие объем работы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96"/>
        <w:gridCol w:w="1224"/>
        <w:gridCol w:w="1126"/>
        <w:gridCol w:w="1187"/>
        <w:gridCol w:w="1188"/>
        <w:gridCol w:w="1227"/>
        <w:gridCol w:w="794"/>
        <w:gridCol w:w="794"/>
        <w:gridCol w:w="567"/>
        <w:gridCol w:w="794"/>
        <w:gridCol w:w="1201"/>
        <w:gridCol w:w="1077"/>
        <w:gridCol w:w="1134"/>
      </w:tblGrid>
      <w:tr w:rsidR="00D33EA7"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Уникальный номер реестровой записи</w:t>
            </w:r>
          </w:p>
        </w:tc>
        <w:tc>
          <w:tcPr>
            <w:tcW w:w="35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работы (по справочникам)</w:t>
            </w:r>
          </w:p>
        </w:tc>
        <w:tc>
          <w:tcPr>
            <w:tcW w:w="24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объема работы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Значение показателя объема работы</w:t>
            </w:r>
          </w:p>
        </w:tc>
      </w:tr>
      <w:tr w:rsidR="00D33EA7"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5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описание работы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(очередной финансовый год)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20__ год (2-й год планового периода)</w:t>
            </w:r>
          </w:p>
        </w:tc>
      </w:tr>
      <w:tr w:rsidR="00D33EA7"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 (наименование показателя)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</w:tr>
      <w:tr w:rsidR="00D33EA7"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Допустимые  (возможные)  отклонения  от  установленных показателей качества</w:t>
      </w:r>
    </w:p>
    <w:p w:rsidR="00D33EA7" w:rsidRDefault="00D33EA7" w:rsidP="00D33EA7">
      <w:pPr>
        <w:pStyle w:val="ConsPlusNonformat"/>
        <w:jc w:val="both"/>
      </w:pPr>
      <w:r>
        <w:t>работы,  в  пределах  которых  муниципальное  задание считается выполненным</w:t>
      </w:r>
    </w:p>
    <w:p w:rsidR="00D33EA7" w:rsidRDefault="00D33EA7" w:rsidP="00D33EA7">
      <w:pPr>
        <w:pStyle w:val="ConsPlusNonformat"/>
        <w:jc w:val="both"/>
      </w:pPr>
      <w:r>
        <w:t xml:space="preserve">            ┌────────┐</w:t>
      </w:r>
    </w:p>
    <w:p w:rsidR="00D33EA7" w:rsidRDefault="00D33EA7" w:rsidP="00D33EA7">
      <w:pPr>
        <w:pStyle w:val="ConsPlusNonformat"/>
        <w:jc w:val="both"/>
      </w:pPr>
      <w:r>
        <w:t>(процентов) │        │</w:t>
      </w:r>
    </w:p>
    <w:p w:rsidR="00D33EA7" w:rsidRDefault="00D33EA7" w:rsidP="00D33EA7">
      <w:pPr>
        <w:pStyle w:val="ConsPlusNonformat"/>
        <w:jc w:val="both"/>
      </w:pPr>
      <w:r>
        <w:t xml:space="preserve">            └────────┘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Часть 3. Прочие сведения о муниципальном задании </w:t>
      </w:r>
      <w:r>
        <w:rPr>
          <w:color w:val="0000FF"/>
        </w:rPr>
        <w:t>&lt;5&gt;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>Основания для досрочного прекращения муниципального задания _______________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2.  Иная  информация,  необходимая для выполнения (</w:t>
      </w:r>
      <w:proofErr w:type="gramStart"/>
      <w:r>
        <w:t>контроля за</w:t>
      </w:r>
      <w:proofErr w:type="gramEnd"/>
      <w:r>
        <w:t xml:space="preserve"> выполнением)</w:t>
      </w:r>
    </w:p>
    <w:p w:rsidR="00D33EA7" w:rsidRDefault="00D33EA7" w:rsidP="00D33EA7">
      <w:pPr>
        <w:pStyle w:val="ConsPlusNonformat"/>
        <w:jc w:val="both"/>
      </w:pPr>
      <w:r>
        <w:t>муниципального задания 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 xml:space="preserve">3. Порядок </w:t>
      </w:r>
      <w:proofErr w:type="gramStart"/>
      <w:r>
        <w:t>контроля за</w:t>
      </w:r>
      <w:proofErr w:type="gramEnd"/>
      <w:r>
        <w:t xml:space="preserve"> исполнением муниципального задания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1"/>
        <w:gridCol w:w="1928"/>
        <w:gridCol w:w="6293"/>
      </w:tblGrid>
      <w:tr w:rsidR="00D33EA7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Форма контроля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Периодичность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Органы местного самоуправления, осуществляющие </w:t>
            </w:r>
            <w:proofErr w:type="gramStart"/>
            <w:r>
              <w:t>контроль за</w:t>
            </w:r>
            <w:proofErr w:type="gramEnd"/>
            <w:r>
              <w:t xml:space="preserve"> исполнением муниципального задания</w:t>
            </w:r>
          </w:p>
        </w:tc>
      </w:tr>
      <w:tr w:rsidR="00D33EA7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</w:tr>
      <w:tr w:rsidR="00D33EA7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4. Требования к отчетности об исполнении муниципального задания: __________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4.1.  Периодичность  предоставления  отчетов  о  выполнении  муниципального</w:t>
      </w:r>
    </w:p>
    <w:p w:rsidR="00D33EA7" w:rsidRDefault="00D33EA7" w:rsidP="00D33EA7">
      <w:pPr>
        <w:pStyle w:val="ConsPlusNonformat"/>
        <w:jc w:val="both"/>
      </w:pPr>
      <w:r>
        <w:t>задания 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4.2. Сроки представления отчетов об исполнении муниципального задания 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4.3. Иные требования к отчетности о выполнении муниципального задания _____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___________________________________________________________________________</w:t>
      </w:r>
    </w:p>
    <w:p w:rsidR="00D33EA7" w:rsidRDefault="00D33EA7" w:rsidP="00D33EA7">
      <w:pPr>
        <w:pStyle w:val="ConsPlusNonformat"/>
        <w:jc w:val="both"/>
      </w:pPr>
      <w:r>
        <w:t>5. Иные показатели, связанные с выполнением муниципального задания ________</w:t>
      </w:r>
    </w:p>
    <w:p w:rsidR="00D33EA7" w:rsidRDefault="00D33EA7" w:rsidP="00D33EA7">
      <w:pPr>
        <w:pStyle w:val="ConsPlusNonformat"/>
        <w:jc w:val="both"/>
        <w:sectPr w:rsidR="00D33EA7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  <w:r>
        <w:t>____________________________________________</w:t>
      </w:r>
      <w:r w:rsidR="00D82FA7">
        <w:t>____________________________</w:t>
      </w: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ind w:firstLine="540"/>
        <w:jc w:val="both"/>
      </w:pPr>
      <w:r>
        <w:t>--------------------------------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5" w:name="Par715"/>
      <w:bookmarkEnd w:id="25"/>
      <w:r w:rsidRPr="001302CA">
        <w:rPr>
          <w:rFonts w:ascii="Times New Roman" w:hAnsi="Times New Roman" w:cs="Times New Roman"/>
        </w:rPr>
        <w:t>&lt;1</w:t>
      </w:r>
      <w:proofErr w:type="gramStart"/>
      <w:r w:rsidRPr="001302CA">
        <w:rPr>
          <w:rFonts w:ascii="Times New Roman" w:hAnsi="Times New Roman" w:cs="Times New Roman"/>
        </w:rPr>
        <w:t>&gt; Ф</w:t>
      </w:r>
      <w:proofErr w:type="gramEnd"/>
      <w:r w:rsidRPr="001302CA">
        <w:rPr>
          <w:rFonts w:ascii="Times New Roman" w:hAnsi="Times New Roman" w:cs="Times New Roman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6" w:name="Par716"/>
      <w:bookmarkEnd w:id="26"/>
      <w:r w:rsidRPr="001302CA">
        <w:rPr>
          <w:rFonts w:ascii="Times New Roman" w:hAnsi="Times New Roman" w:cs="Times New Roman"/>
        </w:rPr>
        <w:t>&lt;2</w:t>
      </w:r>
      <w:proofErr w:type="gramStart"/>
      <w:r w:rsidRPr="001302CA">
        <w:rPr>
          <w:rFonts w:ascii="Times New Roman" w:hAnsi="Times New Roman" w:cs="Times New Roman"/>
        </w:rPr>
        <w:t>&gt; З</w:t>
      </w:r>
      <w:proofErr w:type="gramEnd"/>
      <w:r w:rsidRPr="001302CA">
        <w:rPr>
          <w:rFonts w:ascii="Times New Roman" w:hAnsi="Times New Roman" w:cs="Times New Roman"/>
        </w:rPr>
        <w:t>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7" w:name="Par717"/>
      <w:bookmarkEnd w:id="27"/>
      <w:r w:rsidRPr="001302CA">
        <w:rPr>
          <w:rFonts w:ascii="Times New Roman" w:hAnsi="Times New Roman" w:cs="Times New Roman"/>
        </w:rPr>
        <w:t>&lt;3</w:t>
      </w:r>
      <w:proofErr w:type="gramStart"/>
      <w:r w:rsidRPr="001302CA">
        <w:rPr>
          <w:rFonts w:ascii="Times New Roman" w:hAnsi="Times New Roman" w:cs="Times New Roman"/>
        </w:rPr>
        <w:t>&gt; Ф</w:t>
      </w:r>
      <w:proofErr w:type="gramEnd"/>
      <w:r w:rsidRPr="001302CA">
        <w:rPr>
          <w:rFonts w:ascii="Times New Roman" w:hAnsi="Times New Roman" w:cs="Times New Roman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8" w:name="Par718"/>
      <w:bookmarkEnd w:id="28"/>
      <w:r w:rsidRPr="001302CA">
        <w:rPr>
          <w:rFonts w:ascii="Times New Roman" w:hAnsi="Times New Roman" w:cs="Times New Roman"/>
        </w:rPr>
        <w:t>&lt;4</w:t>
      </w:r>
      <w:proofErr w:type="gramStart"/>
      <w:r w:rsidRPr="001302CA">
        <w:rPr>
          <w:rFonts w:ascii="Times New Roman" w:hAnsi="Times New Roman" w:cs="Times New Roman"/>
        </w:rPr>
        <w:t>&gt; З</w:t>
      </w:r>
      <w:proofErr w:type="gramEnd"/>
      <w:r w:rsidRPr="001302CA">
        <w:rPr>
          <w:rFonts w:ascii="Times New Roman" w:hAnsi="Times New Roman" w:cs="Times New Roman"/>
        </w:rPr>
        <w:t>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9" w:name="Par719"/>
      <w:bookmarkEnd w:id="29"/>
      <w:r w:rsidRPr="001302CA">
        <w:rPr>
          <w:rFonts w:ascii="Times New Roman" w:hAnsi="Times New Roman" w:cs="Times New Roman"/>
        </w:rPr>
        <w:t>&lt;5</w:t>
      </w:r>
      <w:proofErr w:type="gramStart"/>
      <w:r w:rsidRPr="001302CA">
        <w:rPr>
          <w:rFonts w:ascii="Times New Roman" w:hAnsi="Times New Roman" w:cs="Times New Roman"/>
        </w:rPr>
        <w:t>&gt; З</w:t>
      </w:r>
      <w:proofErr w:type="gramEnd"/>
      <w:r w:rsidRPr="001302CA">
        <w:rPr>
          <w:rFonts w:ascii="Times New Roman" w:hAnsi="Times New Roman" w:cs="Times New Roman"/>
        </w:rPr>
        <w:t>аполняется в целом по муниципальному заданию.</w:t>
      </w:r>
    </w:p>
    <w:p w:rsidR="00D33EA7" w:rsidRPr="001302CA" w:rsidRDefault="00D33EA7" w:rsidP="00D33EA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302CA">
        <w:rPr>
          <w:rFonts w:ascii="Times New Roman" w:hAnsi="Times New Roman" w:cs="Times New Roman"/>
        </w:rPr>
        <w:t>&lt;6</w:t>
      </w:r>
      <w:proofErr w:type="gramStart"/>
      <w:r w:rsidRPr="001302CA">
        <w:rPr>
          <w:rFonts w:ascii="Times New Roman" w:hAnsi="Times New Roman" w:cs="Times New Roman"/>
        </w:rPr>
        <w:t>&gt; В</w:t>
      </w:r>
      <w:proofErr w:type="gramEnd"/>
      <w:r w:rsidRPr="001302CA">
        <w:rPr>
          <w:rFonts w:ascii="Times New Roman" w:hAnsi="Times New Roman" w:cs="Times New Roman"/>
        </w:rPr>
        <w:t xml:space="preserve">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учреждений, главным распорядителем средств бюджета муниципального образования </w:t>
      </w:r>
      <w:r w:rsidR="007679C5" w:rsidRPr="001302CA">
        <w:rPr>
          <w:rFonts w:ascii="Times New Roman" w:hAnsi="Times New Roman" w:cs="Times New Roman"/>
        </w:rPr>
        <w:t>«</w:t>
      </w:r>
      <w:r w:rsidR="004E1AAB" w:rsidRPr="001302CA">
        <w:rPr>
          <w:rFonts w:ascii="Times New Roman" w:hAnsi="Times New Roman" w:cs="Times New Roman"/>
        </w:rPr>
        <w:t>Онгудайский район</w:t>
      </w:r>
      <w:r w:rsidR="007679C5" w:rsidRPr="001302CA">
        <w:rPr>
          <w:rFonts w:ascii="Times New Roman" w:hAnsi="Times New Roman" w:cs="Times New Roman"/>
        </w:rPr>
        <w:t>»</w:t>
      </w:r>
      <w:r w:rsidRPr="001302CA">
        <w:rPr>
          <w:rFonts w:ascii="Times New Roman" w:hAnsi="Times New Roman" w:cs="Times New Roman"/>
        </w:rPr>
        <w:t>, в ведении которого находятся казенные учреждения, решения об установлении общего допустимого (возможного) отклонения от выполнения муниципального задания, в пределах котор</w:t>
      </w:r>
      <w:r w:rsidR="001302CA" w:rsidRPr="001302CA">
        <w:rPr>
          <w:rFonts w:ascii="Times New Roman" w:hAnsi="Times New Roman" w:cs="Times New Roman"/>
        </w:rPr>
        <w:t xml:space="preserve">ым </w:t>
      </w:r>
      <w:r w:rsidRPr="001302CA">
        <w:rPr>
          <w:rFonts w:ascii="Times New Roman" w:hAnsi="Times New Roman" w:cs="Times New Roman"/>
        </w:rPr>
        <w:t xml:space="preserve">оно считается выполненным (в процентах). В этом случае допустимые (возможные) отклонения, предусмотренные </w:t>
      </w:r>
      <w:r w:rsidRPr="001302CA">
        <w:rPr>
          <w:rFonts w:ascii="Times New Roman" w:hAnsi="Times New Roman" w:cs="Times New Roman"/>
          <w:color w:val="000000" w:themeColor="text1"/>
        </w:rPr>
        <w:t xml:space="preserve">в подпунктах 3.1 и 3.2 </w:t>
      </w:r>
      <w:r w:rsidRPr="001302CA">
        <w:rPr>
          <w:rFonts w:ascii="Times New Roman" w:hAnsi="Times New Roman" w:cs="Times New Roman"/>
        </w:rPr>
        <w:t>настоящего муниципального задания, не заполняются.</w:t>
      </w: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E36FBA" w:rsidRDefault="00E36FBA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041EB3" w:rsidRDefault="00041EB3" w:rsidP="00D33EA7">
      <w:pPr>
        <w:pStyle w:val="ConsPlusNormal"/>
        <w:jc w:val="both"/>
      </w:pPr>
    </w:p>
    <w:p w:rsidR="00D33EA7" w:rsidRPr="00041EB3" w:rsidRDefault="00D33EA7" w:rsidP="00D33EA7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lastRenderedPageBreak/>
        <w:t>Приложение N 2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к Положению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о формировании муниципального задания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в отношении муниципальных учреждений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муниципального образования</w:t>
      </w:r>
    </w:p>
    <w:p w:rsidR="00D33EA7" w:rsidRPr="00041EB3" w:rsidRDefault="007679C5" w:rsidP="00D33EA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041EB3" w:rsidRPr="00041EB3">
        <w:rPr>
          <w:rFonts w:ascii="Times New Roman" w:hAnsi="Times New Roman" w:cs="Times New Roman"/>
        </w:rPr>
        <w:t>Онгудайский район</w:t>
      </w:r>
      <w:r>
        <w:rPr>
          <w:rFonts w:ascii="Times New Roman" w:hAnsi="Times New Roman" w:cs="Times New Roman"/>
        </w:rPr>
        <w:t>»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 xml:space="preserve">и финансовом </w:t>
      </w:r>
      <w:proofErr w:type="gramStart"/>
      <w:r w:rsidRPr="00041EB3">
        <w:rPr>
          <w:rFonts w:ascii="Times New Roman" w:hAnsi="Times New Roman" w:cs="Times New Roman"/>
        </w:rPr>
        <w:t>обеспечении</w:t>
      </w:r>
      <w:proofErr w:type="gramEnd"/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выполнения муниципального</w:t>
      </w:r>
    </w:p>
    <w:p w:rsidR="00D33EA7" w:rsidRPr="00041EB3" w:rsidRDefault="00D33EA7" w:rsidP="00D33EA7">
      <w:pPr>
        <w:pStyle w:val="ConsPlusNormal"/>
        <w:jc w:val="right"/>
        <w:rPr>
          <w:rFonts w:ascii="Times New Roman" w:hAnsi="Times New Roman" w:cs="Times New Roman"/>
        </w:rPr>
      </w:pPr>
      <w:r w:rsidRPr="00041EB3">
        <w:rPr>
          <w:rFonts w:ascii="Times New Roman" w:hAnsi="Times New Roman" w:cs="Times New Roman"/>
        </w:rPr>
        <w:t>задания</w:t>
      </w: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bookmarkStart w:id="30" w:name="Par736"/>
      <w:bookmarkEnd w:id="30"/>
      <w:r>
        <w:t xml:space="preserve">                        ОТЧЕТ О ВЫПОЛНЕНИИ    ┌──────┐</w:t>
      </w:r>
    </w:p>
    <w:p w:rsidR="00D33EA7" w:rsidRDefault="00D33EA7" w:rsidP="00D33EA7">
      <w:pPr>
        <w:pStyle w:val="ConsPlusNonformat"/>
        <w:jc w:val="both"/>
      </w:pPr>
      <w:r>
        <w:t xml:space="preserve">                     МУНИЦИПАЛЬНОГО ЗАДАНИЯ N │     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└──────┘</w:t>
      </w:r>
    </w:p>
    <w:p w:rsidR="00D33EA7" w:rsidRDefault="00D33EA7" w:rsidP="00D33EA7">
      <w:pPr>
        <w:pStyle w:val="ConsPlusNonformat"/>
        <w:jc w:val="both"/>
      </w:pPr>
      <w:r>
        <w:t xml:space="preserve">          на 20__ год и на плановый период 20__ и 20__ годов           ┌───────┐</w:t>
      </w:r>
    </w:p>
    <w:p w:rsidR="00D33EA7" w:rsidRDefault="00D33EA7" w:rsidP="00D33EA7">
      <w:pPr>
        <w:pStyle w:val="ConsPlusNonformat"/>
        <w:jc w:val="both"/>
      </w:pPr>
      <w:r>
        <w:t xml:space="preserve">                   от "___" _______________ 20____ г.                  │  Коды 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Форма по </w:t>
      </w:r>
      <w:r w:rsidRPr="007679C5">
        <w:rPr>
          <w:color w:val="000000" w:themeColor="text1"/>
        </w:rPr>
        <w:t>ОКУД</w:t>
      </w:r>
      <w:r>
        <w:t xml:space="preserve"> │0506501│</w:t>
      </w:r>
    </w:p>
    <w:p w:rsidR="00D33EA7" w:rsidRDefault="00D33EA7" w:rsidP="00D33EA7">
      <w:pPr>
        <w:pStyle w:val="ConsPlusNonformat"/>
        <w:jc w:val="both"/>
      </w:pPr>
      <w:r>
        <w:t xml:space="preserve">                                                                       ├───────┤</w:t>
      </w:r>
    </w:p>
    <w:p w:rsidR="00D33EA7" w:rsidRDefault="00D33EA7" w:rsidP="00D33EA7">
      <w:pPr>
        <w:pStyle w:val="ConsPlusNonformat"/>
        <w:jc w:val="both"/>
      </w:pPr>
      <w:proofErr w:type="gramStart"/>
      <w:r>
        <w:t>Наименование  муниципального учреждения (обособленного            Дата │       │</w:t>
      </w:r>
      <w:proofErr w:type="gramEnd"/>
    </w:p>
    <w:p w:rsidR="00D33EA7" w:rsidRDefault="00D33EA7" w:rsidP="00D33EA7">
      <w:pPr>
        <w:pStyle w:val="ConsPlusNonformat"/>
        <w:jc w:val="both"/>
      </w:pPr>
      <w:r>
        <w:t>подразделения) _______________________________________                 ├───────┤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     по Сводному │       │</w:t>
      </w:r>
    </w:p>
    <w:p w:rsidR="00D33EA7" w:rsidRDefault="00D33EA7" w:rsidP="00D33EA7">
      <w:pPr>
        <w:pStyle w:val="ConsPlusNonformat"/>
        <w:jc w:val="both"/>
      </w:pPr>
      <w:r>
        <w:t>Виды    деятельности     муниципального     учреждения         реестру │       │</w:t>
      </w:r>
    </w:p>
    <w:p w:rsidR="00D33EA7" w:rsidRDefault="00D33EA7" w:rsidP="00D33EA7">
      <w:pPr>
        <w:pStyle w:val="ConsPlusNonformat"/>
        <w:jc w:val="both"/>
      </w:pPr>
      <w:r>
        <w:t>(обособленного  подразделения) _______________________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______________________________________________________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Вид муниципального учреждения ________________________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   (указывается из базового (отраслевого) перечня)            по </w:t>
      </w:r>
      <w:r w:rsidRPr="007679C5">
        <w:rPr>
          <w:color w:val="000000" w:themeColor="text1"/>
        </w:rPr>
        <w:t>ОКВЭД</w:t>
      </w:r>
      <w:r>
        <w:t xml:space="preserve"> │       │</w:t>
      </w:r>
    </w:p>
    <w:p w:rsidR="00D33EA7" w:rsidRDefault="00D33EA7" w:rsidP="00D33EA7">
      <w:pPr>
        <w:pStyle w:val="ConsPlusNonformat"/>
        <w:jc w:val="both"/>
      </w:pPr>
      <w:r>
        <w:t>Периодичность ________________________________________                 ├───────┤</w:t>
      </w:r>
    </w:p>
    <w:p w:rsidR="00D33EA7" w:rsidRDefault="00D33EA7" w:rsidP="00D33EA7">
      <w:pPr>
        <w:pStyle w:val="ConsPlusNonformat"/>
        <w:jc w:val="both"/>
      </w:pPr>
      <w:r>
        <w:t xml:space="preserve">          </w:t>
      </w:r>
      <w:proofErr w:type="gramStart"/>
      <w:r>
        <w:t>(указывается в соответствии с периодичностью                 │       │</w:t>
      </w:r>
      <w:proofErr w:type="gramEnd"/>
    </w:p>
    <w:p w:rsidR="00D33EA7" w:rsidRDefault="00D33EA7" w:rsidP="00D33EA7">
      <w:pPr>
        <w:pStyle w:val="ConsPlusNonformat"/>
        <w:jc w:val="both"/>
      </w:pPr>
      <w:r>
        <w:t xml:space="preserve">      представления отчета о выполнении муниципального                 └───────┘</w:t>
      </w:r>
    </w:p>
    <w:p w:rsidR="00D33EA7" w:rsidRDefault="00D33EA7" w:rsidP="00D33EA7">
      <w:pPr>
        <w:pStyle w:val="ConsPlusNonformat"/>
        <w:jc w:val="both"/>
      </w:pPr>
      <w:r>
        <w:t xml:space="preserve">       </w:t>
      </w:r>
      <w:proofErr w:type="gramStart"/>
      <w:r>
        <w:t>задания, установленной в муниципальном задании)</w:t>
      </w:r>
      <w:proofErr w:type="gramEnd"/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Часть 1. Сведения об оказываемых муниципальных услугах </w:t>
      </w:r>
      <w:r>
        <w:rPr>
          <w:color w:val="0000FF"/>
        </w:rPr>
        <w:t>&lt;1&gt;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               Раздел _____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>1. Наименование муниципальной услуги ____________________              ┌───────┐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 Уникальный │       │</w:t>
      </w:r>
    </w:p>
    <w:p w:rsidR="00D33EA7" w:rsidRDefault="00D33EA7" w:rsidP="00D33EA7">
      <w:pPr>
        <w:pStyle w:val="ConsPlusNonformat"/>
        <w:jc w:val="both"/>
      </w:pPr>
      <w:r>
        <w:t>2. Категории потребителей муниципальной услуги __________        номер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по базовому │       │</w:t>
      </w:r>
    </w:p>
    <w:p w:rsidR="00D33EA7" w:rsidRDefault="00D33EA7" w:rsidP="00D33EA7">
      <w:pPr>
        <w:pStyle w:val="ConsPlusNonformat"/>
        <w:jc w:val="both"/>
      </w:pPr>
      <w:r>
        <w:t xml:space="preserve">3.  </w:t>
      </w:r>
      <w:proofErr w:type="gramStart"/>
      <w:r>
        <w:t>Сведения   о  фактическом   достижении   показателей, (отраслевому │       │</w:t>
      </w:r>
      <w:proofErr w:type="gramEnd"/>
    </w:p>
    <w:p w:rsidR="00D33EA7" w:rsidRDefault="00D33EA7" w:rsidP="00D33EA7">
      <w:pPr>
        <w:pStyle w:val="ConsPlusNonformat"/>
        <w:jc w:val="both"/>
      </w:pPr>
      <w:proofErr w:type="gramStart"/>
      <w:r>
        <w:t>характеризующих</w:t>
      </w:r>
      <w:proofErr w:type="gramEnd"/>
      <w:r>
        <w:t xml:space="preserve">  объем  и  (или)  качество  муниципальной     перечню) │       │</w:t>
      </w:r>
    </w:p>
    <w:p w:rsidR="00D33EA7" w:rsidRDefault="00D33EA7" w:rsidP="00D33EA7">
      <w:pPr>
        <w:pStyle w:val="ConsPlusNonformat"/>
        <w:jc w:val="both"/>
      </w:pPr>
      <w:r>
        <w:t>услуги: _________________________________________________              └───────┘</w:t>
      </w:r>
    </w:p>
    <w:p w:rsidR="00D33EA7" w:rsidRDefault="00D33EA7" w:rsidP="00D33EA7">
      <w:pPr>
        <w:pStyle w:val="ConsPlusNonformat"/>
        <w:jc w:val="both"/>
      </w:pPr>
      <w:r>
        <w:t>3.1. Сведения   о   фактическом  достижении  показателей,</w:t>
      </w:r>
    </w:p>
    <w:p w:rsidR="00D33EA7" w:rsidRDefault="00D33EA7" w:rsidP="00D33EA7">
      <w:pPr>
        <w:pStyle w:val="ConsPlusNonformat"/>
        <w:jc w:val="both"/>
      </w:pPr>
      <w:proofErr w:type="gramStart"/>
      <w:r>
        <w:t>характеризующих</w:t>
      </w:r>
      <w:proofErr w:type="gramEnd"/>
      <w:r>
        <w:t xml:space="preserve"> качество муниципальной услуги</w:t>
      </w:r>
    </w:p>
    <w:p w:rsidR="00D33EA7" w:rsidRDefault="00D33EA7" w:rsidP="00D33EA7">
      <w:pPr>
        <w:pStyle w:val="ConsPlusNonformat"/>
        <w:jc w:val="both"/>
        <w:sectPr w:rsidR="00D33EA7"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077"/>
        <w:gridCol w:w="1077"/>
        <w:gridCol w:w="1020"/>
        <w:gridCol w:w="1191"/>
        <w:gridCol w:w="1134"/>
        <w:gridCol w:w="988"/>
        <w:gridCol w:w="794"/>
        <w:gridCol w:w="510"/>
        <w:gridCol w:w="907"/>
        <w:gridCol w:w="850"/>
        <w:gridCol w:w="1020"/>
        <w:gridCol w:w="1361"/>
        <w:gridCol w:w="737"/>
      </w:tblGrid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3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71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качества муниципальной услуги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1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3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утверждено в муниципальном задании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отклонение, превышающее допустимое (возможное) отклонение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14</w:t>
            </w: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ind w:firstLine="540"/>
        <w:jc w:val="both"/>
      </w:pPr>
      <w:r>
        <w:t>3.2. Сведения о фактическом достижении показателей, характеризующих объем муниципальной услуги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0"/>
        <w:gridCol w:w="1075"/>
        <w:gridCol w:w="1132"/>
        <w:gridCol w:w="1132"/>
        <w:gridCol w:w="1069"/>
        <w:gridCol w:w="1069"/>
        <w:gridCol w:w="680"/>
        <w:gridCol w:w="680"/>
        <w:gridCol w:w="567"/>
        <w:gridCol w:w="907"/>
        <w:gridCol w:w="850"/>
        <w:gridCol w:w="850"/>
        <w:gridCol w:w="991"/>
        <w:gridCol w:w="680"/>
        <w:gridCol w:w="992"/>
      </w:tblGrid>
      <w:tr w:rsidR="00D33EA7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6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Средний размер платы (цена, тариф)</w:t>
            </w:r>
          </w:p>
        </w:tc>
      </w:tr>
      <w:tr w:rsidR="00D33EA7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3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1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утверждено в муниципальном задании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отклонение, превышающее допустимое (возможное) отклонение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причина отклонения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 (наименование показателя)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15</w:t>
            </w:r>
          </w:p>
        </w:tc>
      </w:tr>
      <w:tr w:rsidR="00D33EA7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Часть 2. Сведения о выполняемых работах </w:t>
      </w:r>
      <w:hyperlink w:anchor="Par1103" w:history="1">
        <w:r>
          <w:rPr>
            <w:color w:val="0000FF"/>
          </w:rPr>
          <w:t>&lt;2&gt;</w:t>
        </w:r>
      </w:hyperlink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 xml:space="preserve">                               Раздел _____</w:t>
      </w:r>
    </w:p>
    <w:p w:rsidR="00D33EA7" w:rsidRDefault="00D33EA7" w:rsidP="00D33EA7">
      <w:pPr>
        <w:pStyle w:val="ConsPlusNonformat"/>
        <w:jc w:val="both"/>
      </w:pPr>
    </w:p>
    <w:p w:rsidR="00D33EA7" w:rsidRDefault="00D33EA7" w:rsidP="00D33EA7">
      <w:pPr>
        <w:pStyle w:val="ConsPlusNonformat"/>
        <w:jc w:val="both"/>
      </w:pPr>
      <w:r>
        <w:t>1. Наименование работы __________________________________              ┌───────┐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 Уникальный │       │</w:t>
      </w:r>
    </w:p>
    <w:p w:rsidR="00D33EA7" w:rsidRDefault="00D33EA7" w:rsidP="00D33EA7">
      <w:pPr>
        <w:pStyle w:val="ConsPlusNonformat"/>
        <w:jc w:val="both"/>
      </w:pPr>
      <w:r>
        <w:t>2. Категории потребителей работы ________________________        номер │       │</w:t>
      </w:r>
    </w:p>
    <w:p w:rsidR="00D33EA7" w:rsidRDefault="00D33EA7" w:rsidP="00D33EA7">
      <w:pPr>
        <w:pStyle w:val="ConsPlusNonformat"/>
        <w:jc w:val="both"/>
      </w:pPr>
      <w:r>
        <w:t>_________________________________________________________  по базовому │       │</w:t>
      </w:r>
    </w:p>
    <w:p w:rsidR="00D33EA7" w:rsidRDefault="00D33EA7" w:rsidP="00D33EA7">
      <w:pPr>
        <w:pStyle w:val="ConsPlusNonformat"/>
        <w:jc w:val="both"/>
      </w:pPr>
      <w:proofErr w:type="gramStart"/>
      <w:r>
        <w:t>_________________________________________________________ (отраслевому │       │</w:t>
      </w:r>
      <w:proofErr w:type="gramEnd"/>
    </w:p>
    <w:p w:rsidR="00D33EA7" w:rsidRDefault="00D33EA7" w:rsidP="00D33EA7">
      <w:pPr>
        <w:pStyle w:val="ConsPlusNonformat"/>
        <w:jc w:val="both"/>
      </w:pPr>
      <w:r>
        <w:t xml:space="preserve">3.  </w:t>
      </w:r>
      <w:proofErr w:type="gramStart"/>
      <w:r>
        <w:t>Сведения  о   фактическом   достижении   показателей,     перечню) │       │</w:t>
      </w:r>
      <w:proofErr w:type="gramEnd"/>
    </w:p>
    <w:p w:rsidR="00D33EA7" w:rsidRDefault="00D33EA7" w:rsidP="00D33EA7">
      <w:pPr>
        <w:pStyle w:val="ConsPlusNonformat"/>
        <w:jc w:val="both"/>
      </w:pPr>
      <w:proofErr w:type="gramStart"/>
      <w:r>
        <w:t>характеризующих</w:t>
      </w:r>
      <w:proofErr w:type="gramEnd"/>
      <w:r>
        <w:t xml:space="preserve"> объем и (или) качество работы                          └───────┘</w:t>
      </w:r>
    </w:p>
    <w:p w:rsidR="00D33EA7" w:rsidRDefault="00D33EA7" w:rsidP="00D33EA7">
      <w:pPr>
        <w:pStyle w:val="ConsPlusNonformat"/>
        <w:jc w:val="both"/>
      </w:pPr>
      <w:r>
        <w:t>3.1. Сведения  о  фактическом   достижении   показателей,</w:t>
      </w:r>
    </w:p>
    <w:p w:rsidR="00D33EA7" w:rsidRDefault="00D33EA7" w:rsidP="00D33EA7">
      <w:pPr>
        <w:pStyle w:val="ConsPlusNonformat"/>
        <w:jc w:val="both"/>
      </w:pPr>
      <w:proofErr w:type="gramStart"/>
      <w:r>
        <w:t>характеризующих</w:t>
      </w:r>
      <w:proofErr w:type="gramEnd"/>
      <w:r>
        <w:t xml:space="preserve"> качество работы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349"/>
        <w:gridCol w:w="1350"/>
        <w:gridCol w:w="1349"/>
        <w:gridCol w:w="1353"/>
        <w:gridCol w:w="1351"/>
        <w:gridCol w:w="737"/>
        <w:gridCol w:w="737"/>
        <w:gridCol w:w="709"/>
        <w:gridCol w:w="1134"/>
        <w:gridCol w:w="992"/>
        <w:gridCol w:w="1134"/>
        <w:gridCol w:w="1417"/>
        <w:gridCol w:w="737"/>
      </w:tblGrid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0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5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40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единица 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утверждено в муниципальном задании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отклонение, превышающее допустимое (возможное) отклонение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14</w:t>
            </w: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ind w:firstLine="540"/>
        <w:jc w:val="both"/>
      </w:pPr>
      <w:r>
        <w:t>3.2. Сведения о фактическом достижении показателей, характеризующих объем работы</w:t>
      </w:r>
    </w:p>
    <w:p w:rsidR="00D33EA7" w:rsidRDefault="00D33EA7" w:rsidP="00D33EA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191"/>
        <w:gridCol w:w="1134"/>
        <w:gridCol w:w="1077"/>
        <w:gridCol w:w="1191"/>
        <w:gridCol w:w="1134"/>
        <w:gridCol w:w="794"/>
        <w:gridCol w:w="680"/>
        <w:gridCol w:w="567"/>
        <w:gridCol w:w="964"/>
        <w:gridCol w:w="907"/>
        <w:gridCol w:w="1134"/>
        <w:gridCol w:w="1134"/>
        <w:gridCol w:w="737"/>
      </w:tblGrid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Уникальный номер </w:t>
            </w:r>
            <w:r>
              <w:lastRenderedPageBreak/>
              <w:t>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Показатель, характеризующий содержание работы</w:t>
            </w:r>
          </w:p>
        </w:tc>
        <w:tc>
          <w:tcPr>
            <w:tcW w:w="23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 xml:space="preserve">Показатель, характеризующий условия (формы) </w:t>
            </w:r>
            <w:r>
              <w:lastRenderedPageBreak/>
              <w:t>выполнения работы</w:t>
            </w:r>
          </w:p>
        </w:tc>
        <w:tc>
          <w:tcPr>
            <w:tcW w:w="69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Показатель объема работы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23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</w:t>
            </w:r>
            <w:r>
              <w:lastRenderedPageBreak/>
              <w:t>нование показателя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 xml:space="preserve">единица </w:t>
            </w:r>
            <w:r>
              <w:lastRenderedPageBreak/>
              <w:t xml:space="preserve">измерения по </w:t>
            </w:r>
            <w:r w:rsidRPr="007679C5">
              <w:rPr>
                <w:color w:val="000000" w:themeColor="text1"/>
              </w:rPr>
              <w:t>ОКЕИ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утвержд</w:t>
            </w:r>
            <w:r>
              <w:lastRenderedPageBreak/>
              <w:t>ено в муниципальном задании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исполне</w:t>
            </w:r>
            <w:r>
              <w:lastRenderedPageBreak/>
              <w:t>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допустимо</w:t>
            </w:r>
            <w:r>
              <w:lastRenderedPageBreak/>
              <w:t>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отклонени</w:t>
            </w:r>
            <w:r>
              <w:lastRenderedPageBreak/>
              <w:t>е, превышающее допустимое (возможное) отклонение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lastRenderedPageBreak/>
              <w:t>причи</w:t>
            </w:r>
            <w:r>
              <w:lastRenderedPageBreak/>
              <w:t>на отклонения</w:t>
            </w: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</w:p>
        </w:tc>
      </w:tr>
      <w:tr w:rsidR="00D33EA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center"/>
            </w:pPr>
            <w:r>
              <w:t>14</w:t>
            </w: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  <w:tr w:rsidR="00D33EA7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EA7" w:rsidRDefault="00D33EA7">
            <w:pPr>
              <w:pStyle w:val="ConsPlusNormal"/>
            </w:pPr>
          </w:p>
        </w:tc>
      </w:tr>
    </w:tbl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nformat"/>
        <w:jc w:val="both"/>
      </w:pPr>
      <w:r>
        <w:t>Руководитель</w:t>
      </w:r>
    </w:p>
    <w:p w:rsidR="00D33EA7" w:rsidRDefault="00D33EA7" w:rsidP="00D33EA7">
      <w:pPr>
        <w:pStyle w:val="ConsPlusNonformat"/>
        <w:jc w:val="both"/>
      </w:pPr>
      <w:r>
        <w:t>(уполномоченное лицо) ______________ _________ ____________________________</w:t>
      </w:r>
    </w:p>
    <w:p w:rsidR="00D33EA7" w:rsidRDefault="00D33EA7" w:rsidP="00D33EA7">
      <w:pPr>
        <w:pStyle w:val="ConsPlusNonformat"/>
        <w:jc w:val="both"/>
      </w:pPr>
      <w:r>
        <w:t xml:space="preserve">                       (должность)   (подпись)   (расшифровка подписи)</w:t>
      </w:r>
    </w:p>
    <w:p w:rsidR="00D33EA7" w:rsidRDefault="00D33EA7" w:rsidP="00D33EA7">
      <w:pPr>
        <w:pStyle w:val="ConsPlusNonformat"/>
        <w:jc w:val="both"/>
      </w:pPr>
      <w:r>
        <w:t>"__" __________ 20___ г.</w:t>
      </w: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ind w:firstLine="540"/>
        <w:jc w:val="both"/>
      </w:pPr>
      <w:r>
        <w:t>--------------------------------</w:t>
      </w:r>
    </w:p>
    <w:p w:rsidR="00D33EA7" w:rsidRDefault="00D33EA7" w:rsidP="00D33EA7">
      <w:pPr>
        <w:pStyle w:val="ConsPlusNormal"/>
        <w:ind w:firstLine="540"/>
        <w:jc w:val="both"/>
      </w:pPr>
      <w:bookmarkStart w:id="31" w:name="Par1102"/>
      <w:bookmarkEnd w:id="31"/>
      <w:r>
        <w:t>&lt;1</w:t>
      </w:r>
      <w:proofErr w:type="gramStart"/>
      <w:r>
        <w:t>&gt; Ф</w:t>
      </w:r>
      <w:proofErr w:type="gramEnd"/>
      <w: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D33EA7" w:rsidRDefault="00D33EA7" w:rsidP="00D33EA7">
      <w:pPr>
        <w:pStyle w:val="ConsPlusNormal"/>
        <w:ind w:firstLine="540"/>
        <w:jc w:val="both"/>
      </w:pPr>
      <w:bookmarkStart w:id="32" w:name="Par1103"/>
      <w:bookmarkEnd w:id="32"/>
      <w:r>
        <w:t>&lt;2</w:t>
      </w:r>
      <w:proofErr w:type="gramStart"/>
      <w:r>
        <w:t>&gt; Ф</w:t>
      </w:r>
      <w:proofErr w:type="gramEnd"/>
      <w:r>
        <w:t>ормируется при установлении муниципального задания на оказание муниципальной услуги (услуг) и работы (работ) и содержит сведения о выполнении работы (работ) раздельно по каждой из работ с указанием порядкового номера раздела.</w:t>
      </w:r>
    </w:p>
    <w:p w:rsidR="00D33EA7" w:rsidRDefault="00D33EA7" w:rsidP="00D33EA7">
      <w:pPr>
        <w:pStyle w:val="ConsPlusNormal"/>
        <w:jc w:val="both"/>
      </w:pPr>
    </w:p>
    <w:p w:rsidR="00D33EA7" w:rsidRDefault="00D33EA7" w:rsidP="00D33EA7">
      <w:pPr>
        <w:pStyle w:val="ConsPlusNormal"/>
        <w:jc w:val="both"/>
      </w:pPr>
    </w:p>
    <w:p w:rsidR="00235D17" w:rsidRDefault="00235D17"/>
    <w:sectPr w:rsidR="00235D17" w:rsidSect="00005CF7">
      <w:pgSz w:w="16838" w:h="11906" w:orient="landscape"/>
      <w:pgMar w:top="1133" w:right="1440" w:bottom="566" w:left="144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A7"/>
    <w:rsid w:val="00005CF7"/>
    <w:rsid w:val="00023B50"/>
    <w:rsid w:val="00041EB3"/>
    <w:rsid w:val="00083B47"/>
    <w:rsid w:val="001302CA"/>
    <w:rsid w:val="001F633B"/>
    <w:rsid w:val="00235D17"/>
    <w:rsid w:val="00260FB4"/>
    <w:rsid w:val="00383740"/>
    <w:rsid w:val="003C13A9"/>
    <w:rsid w:val="003D17B0"/>
    <w:rsid w:val="004E1AAB"/>
    <w:rsid w:val="006E29EB"/>
    <w:rsid w:val="007679C5"/>
    <w:rsid w:val="008542D9"/>
    <w:rsid w:val="00956609"/>
    <w:rsid w:val="009B362F"/>
    <w:rsid w:val="009B3F20"/>
    <w:rsid w:val="00A31F5F"/>
    <w:rsid w:val="00AA371A"/>
    <w:rsid w:val="00B14612"/>
    <w:rsid w:val="00B7606D"/>
    <w:rsid w:val="00BE2A02"/>
    <w:rsid w:val="00CA30C8"/>
    <w:rsid w:val="00CC17BA"/>
    <w:rsid w:val="00D33EA7"/>
    <w:rsid w:val="00D50FE2"/>
    <w:rsid w:val="00D54F7D"/>
    <w:rsid w:val="00D82FA7"/>
    <w:rsid w:val="00E36FBA"/>
    <w:rsid w:val="00EB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C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33EA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3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C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33EA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D33EA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3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629DD-B052-4EBA-803F-40F42AAC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26</Pages>
  <Words>8299</Words>
  <Characters>47307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FinOtdel</dc:creator>
  <cp:lastModifiedBy>programm</cp:lastModifiedBy>
  <cp:revision>15</cp:revision>
  <cp:lastPrinted>2016-11-23T04:48:00Z</cp:lastPrinted>
  <dcterms:created xsi:type="dcterms:W3CDTF">2016-10-12T10:08:00Z</dcterms:created>
  <dcterms:modified xsi:type="dcterms:W3CDTF">2017-01-17T04:14:00Z</dcterms:modified>
</cp:coreProperties>
</file>