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457"/>
        <w:ind w:left="6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 к решению «О бюджете муниципального образования "Онгудайский район" на 2021 год и на плановый период 2022-2023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главных администраторов источников финансирования дефицита бюджета</w:t>
        <w:br/>
        <w:t>муниципального образования "Онгудайский район”</w:t>
      </w:r>
    </w:p>
    <w:tbl>
      <w:tblPr>
        <w:tblOverlap w:val="never"/>
        <w:tblLayout w:type="fixed"/>
        <w:jc w:val="right"/>
      </w:tblPr>
      <w:tblGrid>
        <w:gridCol w:w="1166"/>
        <w:gridCol w:w="2582"/>
        <w:gridCol w:w="5434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Код главы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9"/>
              </w:rPr>
              <w:t>Код группы, подгруппы, статьи и вида источников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</w:t>
            </w:r>
          </w:p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9"/>
              </w:rPr>
              <w:t>район"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01 05 02 01 05 0000 510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Увеличение прочих остатков денежных средств муниципальных районов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01 05 02 01 05 0000 610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Уменьшение прочих остатков денежных средств бюджетов муниципальных районов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01 06 05 02 05 0000 540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01 06 05 01 05 0000 640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01 06 05 02 05 0000 640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9"/>
              </w:rPr>
              <w:t>Администрация района (аймака) муниципального образования "Онгудайский район"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бюджетами муниципальных районов кредитов от кредитных организаций в валюте Российской Федерации</w:t>
            </w:r>
          </w:p>
        </w:tc>
      </w:tr>
      <w:tr>
        <w:trPr>
          <w:trHeight w:val="12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</w:tr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7"/>
              <w:framePr w:w="918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</w:tr>
    </w:tbl>
    <w:p>
      <w:pPr>
        <w:framePr w:w="9182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48" w:left="669" w:right="1051" w:bottom="2403" w:header="0" w:footer="3" w:gutter="0"/>
      <w:rtlGutter w:val="0"/>
      <w:cols w:space="720"/>
      <w:pgNumType w:start="6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6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9,5 pt,Полужирный"/>
    <w:basedOn w:val="CharStyle8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0">
    <w:name w:val="Основной текст (2) + 8 pt"/>
    <w:basedOn w:val="CharStyle8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6)"/>
    <w:basedOn w:val="Normal"/>
    <w:link w:val="CharStyle6"/>
    <w:pPr>
      <w:widowControl w:val="0"/>
      <w:shd w:val="clear" w:color="auto" w:fill="FFFFFF"/>
      <w:jc w:val="center"/>
      <w:spacing w:before="480" w:line="24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