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1" w:line="149" w:lineRule="exact"/>
        <w:ind w:left="7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2022 год</w:t>
      </w:r>
      <w:bookmarkEnd w:id="0"/>
    </w:p>
    <w:p>
      <w:pPr>
        <w:pStyle w:val="Style9"/>
        <w:framePr w:w="98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Подразде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8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78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96743,09368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446478,09980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96509,29368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441801,19980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21328,51600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88375,67000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21328,51600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88375,67000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21328,51600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88375,67000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21328,51600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88375,67000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-7434,46400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-7434,46400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-11942,99000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-11942,99000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6159,78000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6159,78000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6159,78000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6159,78000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12643,07573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12643,07573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12643,07573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12643,07573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3865,70000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3865,70000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3865,70000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3865,70000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651,50000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651,50000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651,50000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651,50000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10512,00000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58000,00000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10512,00000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93,70000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93,70000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6751,91427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6751,91427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6751,91427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6751,91427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62151,20768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309337,77980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62151,20768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309337,77980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62151,20768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309337,77980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62790,25864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304303,97980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-51604,70929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-51604,70929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-17258,48000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-17258,48000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-3044,00000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-3044,00000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31599,21613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31599,21613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31599,21613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31599,21613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29049,30066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29049,30066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29049,30066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29049,30066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17685,00000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17685,00000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17685,00000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17685,00000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2973,60000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2973,60000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2973,60000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2973,60000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30733,60000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162131,00000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30733,60000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162131,00000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1882,32041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1882,32041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161,54318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3147,95918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161,54318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3147,95918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16883,37934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16883,37934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16883,37934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16883,37934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597,76821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15490,20408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597,76821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15490,20408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19732,00000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19732,00000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-639,05096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5033,80000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-639,05096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5033,80000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-639,05096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5033,80000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9847,79000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24123,61000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9847,79000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24123,61000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9847,79000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24123,61000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333,39000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14609,21000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2193,11000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2193,11000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2193,11000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2193,11000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9871,71617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9871,71617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9871,71617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9871,71617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892,20000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892,20000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217,60000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217,60000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217,60000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217,60000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1434,58383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1434,58383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1434,58383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1434,58383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-11729,81000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-11729,81000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-2546,01000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-2546,01000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9514,40000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9514,40000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9514,40000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9514,40000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9514,40000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9514,40000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1500,70000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1500,70000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1500,70000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1500,70000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1500,70000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165,20000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1335,50000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3113,88000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18463,44000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3113,88000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18463,44000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-11739,27000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-6914,17000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-2333,27000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-2319,27000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8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-4825,10000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-4825,10000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18463,44000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18463,44000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3901,18000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3544,10305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3544,10305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3544,10305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3544,10305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357,07695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357,07695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357,07695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357,07695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14562,26000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14562,26000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6765,18649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6765,18649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4253,09649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4253,09649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2503,89000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2503,89000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8,20000</w:t>
            </w:r>
          </w:p>
        </w:tc>
      </w:tr>
      <w:tr>
        <w:trPr>
          <w:trHeight w:val="18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6347,30000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6347,30000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6347,30000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6347,30000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073Щв8500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1245,60351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1245,60351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073Щв8500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1245,60351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1245,60351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073Щв9600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204,17000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204,17000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073Щв9600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204,17000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204,17000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4676,90000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233,20000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4662,90000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10049,36500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44080,57500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10710,91000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5910,91000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5800,51000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5063,36000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5063,36000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732,15000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732,15000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85,40000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-892,90000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-889,90000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4800,00000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4800,00000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2500,00000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2300,00000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бюджетные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7457,76500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33351,66500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КМуулньитцуирапальная</w:t>
            </w:r>
            <w:r>
              <w:rPr>
                <w:rStyle w:val="CharStyle12"/>
              </w:rPr>
              <w:t xml:space="preserve"> программа "Управление муниципальными финансами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мПуондипцриопграалмьнмоам"Поборваызшовеаннииеиэ"фОфнегкутдиавйнсокситйирбаюйоджн"етных</w:t>
            </w:r>
            <w:r>
              <w:rPr>
                <w:rStyle w:val="CharStyle12"/>
              </w:rPr>
              <w:t xml:space="preserve"> расходов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муниципальном образовании «Онгудайский район» мониципальной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местног о бюджета муницрпального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1493,60500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трансферты: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5964,16000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31858,06000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26090,40000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межбюджетнвю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5767,66000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394,66000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394,66000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394,66000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394,66000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5105,00000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Администpация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28211,85367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87495,65676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2573,74658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23529,57758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1980,07351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1980,07351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1980,07351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1980,07351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1980,07351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-63,20201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2044,60099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-63,20201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2044,60099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2044,60099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2044,60099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1185,14839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859,45260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859,45260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2273,22436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16738,66636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2295,82436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-13087,54200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-13087,54200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-12284,79200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-12284,79200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-802,75000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-602,75000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15383,36636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15064,38730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14474,68730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14474,68730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589,70000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589,70000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273,97906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-28,40000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1260,90000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1260,70000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1260,70000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1260,70000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161,35258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1168,47258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-189,65258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92,22742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0,20000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0,20000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0,20000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0,20000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84,70000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84,70000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-19,01328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-19,01328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1066,83672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-1085,85000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-1085,85000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-1085,85000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411,00000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51,98800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1203,70000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828,90000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828,90000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828,90000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828,90000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21,20076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807,41076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-16,70076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21,48924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344,80000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344,80000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344,80000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58,90000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58,90000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285,90000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285,90000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Выплата вознаграждения за добровольную сдачу незаконно хранящегося оружия, боеприпасов, взрыгечатых веществ и взрыгечатых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-0,61200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1164,29633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4654,02633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994,48000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4339,65000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994,48000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4339,65000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311,00000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311,00000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4028,65000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4028,65000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4028,65000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4028,65000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3762,43000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3762,43000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3278,63000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483,80000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</w:t>
            </w:r>
            <w:r>
              <w:rPr>
                <w:rStyle w:val="CharStyle12"/>
              </w:rPr>
              <w:t>^</w:t>
            </w:r>
            <w:r>
              <w:rPr>
                <w:rStyle w:val="CharStyle11"/>
              </w:rPr>
              <w:t>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266,22000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266,22000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</w:t>
            </w:r>
            <w:r>
              <w:rPr>
                <w:rStyle w:val="CharStyle12"/>
              </w:rPr>
              <w:t>^</w:t>
            </w:r>
            <w:r>
              <w:rPr>
                <w:rStyle w:val="CharStyle11"/>
              </w:rPr>
              <w:t>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266,22000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266,22000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314,37633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314,37633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314,37633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271,37633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195,56000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75,81633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14219,68000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36413,33000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1203,80000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1203,80000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1203,80000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1203,80000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-681,49000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-481,49000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611,70000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236,90000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236,90000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355,20000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355,20000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1024,57000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13972,67000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13202,00000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21236,86000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1014,40000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564,40000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64,40000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64,40000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62,02000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62,02000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-55,42000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2,38000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12436,71000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19963,77000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-7527,06000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-7527,06000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-4498,82000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-4498,82000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-3028,24000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-2876,53000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-151,71000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 Управление муниципальной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10646,50000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8317,40000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8317,40000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2329,10000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2329,10000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9317,27000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8093,66747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8093,66747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4315,56747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4315,56747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3661,50000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3661,50000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116,60000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1186,97253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36,63000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258,69000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258,69000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58,69000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10488,24816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18799,29816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9911,20816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17622,25816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14411,20816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17622,25816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360,45816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3571,50816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-539,54184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1871,50816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500,00000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-442,14184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965,40816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-442,14184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965,40816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-597,40000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406,10000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-597,40000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406,10000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900,00000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900,00000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14050,75000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14050,75000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14050,75000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14050,75000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6816,49000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6816,49000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4992,58000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4992,58000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1588,01000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1588,01000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235,90000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7179,26000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55,00000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1177,04000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-402,18740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2000,43469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-680,55740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950,43469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-154,18531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321,73469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-526,37209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628,70000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-778,57000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-778,57000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181 -ФЗ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-778,57000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-778,57000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252,19791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628,70000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252,19791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628,70000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252,19791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628,70000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252,19791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628,70000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2096,99000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2096,99000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2096,99000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2096,99000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2096,99000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195,00000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1694,95397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1694,95397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1694,95397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1694,95397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207,03603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207,03603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207,03603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207,03603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22494,65244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79098,66244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3531,04000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11647,90000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3521,84000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11558,70000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3521,84000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11558,70000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3521,84000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11558,70000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3521,84000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11558,70000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543,09000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543,09000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543,09000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543,09000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9716,89000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9716,89000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9716,89000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9716,89000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1234,70000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1234,70000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1234,70000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1234,70000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64,02000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64,02000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64,02000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64,02000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89,20000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84,20000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84,20000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19103,71244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67000,86244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18097,91244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58065,29244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18097,91244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58065,29244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18097,91244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58065,29244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4929,47163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29505,48163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653,22000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653,22000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653,22000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26867,21187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653,32000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1164,08163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1164,08163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167,64813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3116,91020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18508,28020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3080,75000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14483,92000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833,10000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Комплектование книжнвгс фондов муниципальных общедоступнвгс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110,51020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Государственная поддержка отрасли культурв</w:t>
            </w:r>
            <w:r>
              <w:rPr>
                <w:rStyle w:val="CharStyle14"/>
              </w:rPr>
              <w:t>1</w:t>
            </w:r>
            <w:r>
              <w:rPr>
                <w:rStyle w:val="CharStyle12"/>
              </w:rPr>
              <w:t xml:space="preserve">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51,53061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8935,57000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1005,80000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8935,57000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-2088,20000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-2082,10000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8935,57000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8935,57000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1734,51000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1642,48588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92,02412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7201,06000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7201,06000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5369,22227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5369,22227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3709,98227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3709,98227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1644,73000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1644,73000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14,51000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265,40000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1527,33773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39,10000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88,00000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361,90000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361,90000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361,90000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361,90000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361,90000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-460,00000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361,90000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311,90000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-6358,78000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151140,18479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657152,99400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1133" w:right="889" w:bottom="0" w:header="0" w:footer="3" w:gutter="0"/>
      <w:rtlGutter w:val="0"/>
      <w:cols w:space="720"/>
      <w:pgNumType w:start="1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,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Интервал -1 pt"/>
    <w:basedOn w:val="CharStyle6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4">
    <w:name w:val="Основной текст (2) + Georgia,5 pt"/>
    <w:basedOn w:val="CharStyle6"/>
    <w:rPr>
      <w:lang w:val="ru-RU" w:eastAsia="ru-RU" w:bidi="ru-RU"/>
      <w:sz w:val="10"/>
      <w:szCs w:val="10"/>
      <w:rFonts w:ascii="Georgia" w:eastAsia="Georgia" w:hAnsi="Georgia" w:cs="Georgia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after="18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80"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