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tabs>
          <w:tab w:leader="none" w:pos="99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814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12 к решению ”О внесении изменений и дополнений в бюджет муниципального образования "Онгудайский район” на 2022 год и на плановый период 2023 и 2024 годов” (в редакции решения №</w:t>
        <w:tab/>
        <w:t>от 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.2022г 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 2022 год</w:t>
      </w: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7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Уточненный план 2022г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200" w:right="0" w:firstLine="0"/>
            </w:pPr>
            <w:r>
              <w:rPr>
                <w:rStyle w:val="CharStyle7"/>
              </w:rPr>
              <w:t>Вид</w:t>
            </w:r>
          </w:p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20" w:lineRule="exact"/>
              <w:ind w:left="0" w:right="0" w:firstLine="0"/>
            </w:pPr>
            <w:r>
              <w:rPr>
                <w:rStyle w:val="CharStyle7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86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658,6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20678,9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1525,5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1337,0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1015,3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423,2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423,2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236,9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236,9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321,7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321,7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321,7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Оказание информационно-консультативной поддержки предпринимательства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2263,0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2263,0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195,0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195,0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1714,0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1714,0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354,0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1183,5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16566,9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1183,5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16566,9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15826,1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15236,4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589,7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695,8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695,8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70142,0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2414,4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72556,4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58894,2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862,5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59756,7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29505,5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30113,2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653,1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653,1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27493,4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27493,4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510,9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510,9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1169,1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1169,1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286,7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286,7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828,9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828,9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807,4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18508,3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18763,1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3204,8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3204,8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14628,8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14628,8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819,1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819,1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110,5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1276,1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182,4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88,0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94,4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1093,7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1093,7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1123,2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717,9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661,3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89,2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572,1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572,1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461,9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461,9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311,9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</w:t>
            </w:r>
          </w:p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10400,3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1817,2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1659,8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1659,8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157,4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157,4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7201,1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1382,1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8583,2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5369,2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5667,1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3710,0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3762,4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239,8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1884,5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265,4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2611,6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2611,6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39,1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39712,1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12983,6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52695,7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33801,2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46734,2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33801,2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46734,2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9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26090,4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3950,6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3950,6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Прочие межбюджетные трансферты общего характера из средств финансового резерва для обеспечения расходных обязательств муниципального образования "Онгудайский райн"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58,9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84,7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10470,7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15575,7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10470,7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15575,7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268,0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268,0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4"/>
        <w:gridCol w:w="1075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5961,5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5961,5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5851,1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5113,9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732,2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732,2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38716,9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43166,9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1916,1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-306,6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1609,5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73,0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75,8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75,8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75,8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1260,7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1260,7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1168,5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92,2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4748,7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4979,0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1871,5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1871,5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406,1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406,1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965,4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965,4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2077,0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1177,0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1137,0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900,0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1010,0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0420400017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210,0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18025,5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18025,5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15903,7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1801,0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15773,7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2121,8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2121,8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2121,8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2121,8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18552,9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4502,1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3762,4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3797,9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3314,1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483,8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483,8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046U1S8500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704,2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704,2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14050,8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6816,5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6816,5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4992,6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1588,0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235,9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7179,3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19963,8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1717,3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21681,1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11576,3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Основное мероприятие 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11576,3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11576,3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8317,4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9247,2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2329,1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787,5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10104,8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787,5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10104,8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8148,2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4315,6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4370,1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3661,5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3661,5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116,6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063mS8500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1919,9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063ЦШ500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1919,9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063mS9600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063mS9600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458036,8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47015,1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505051,9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402390,3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45057,1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447447,5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397356,5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43342,4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440699,0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37759,0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6305,1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44064,0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37759,0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6305,1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44064,0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41692,4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42345,7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41692,4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42345,7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-1516,7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20034,0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-1516,7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20034,0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3940,0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3625,1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3625,1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220131,0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21595,2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241726,2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220131,0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21595,2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241726,2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1976,0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1976,0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3148,0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3148,0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23635,3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16305,7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39941,0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23635,3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16305,7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39941,0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4676,9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4662,9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15490,2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15490,2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19732,0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19732,0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4704,5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4704,5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4704,5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2044,0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0710200017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2044,0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0710200017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2044,0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37183,0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1604,4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38787,4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26167,9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27680,2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2736,2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2886,2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2736,2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2886,2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19588,6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20059,6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19588,6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20059,6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2126,9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-127,1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1999,8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2126,9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-127,1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1999,8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281,6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281,6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2453,0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2453,0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1500,7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1500,7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265,9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-100,7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1234,8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9606,5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9606,5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9606,5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18816,9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4111,2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3500,6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3500,6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610,6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610,6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14562,3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14705,7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6765,2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-135,3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6629,9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4253,1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-135,3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4117,8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2503,9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2503,9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8,2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5689,7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 xml:space="preserve">Расходы на выплаты персоналу </w:t>
            </w:r>
            <w:r>
              <w:rPr>
                <w:rStyle w:val="CharStyle10"/>
              </w:rPr>
              <w:t>в</w:t>
            </w:r>
            <w:r>
              <w:rPr>
                <w:rStyle w:val="CharStyle8"/>
              </w:rPr>
              <w:t xml:space="preserve"> целях обеспечгния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5689,7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2131,1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2131,1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255,0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10561,2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2695,3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13256,5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961,4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3461,4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961,4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3461,4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3426,4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35,0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2976,3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2976,3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5091,5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5255,5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1980,1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1980,1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1185,1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1185,1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2090,3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2090,3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Подготовка и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449,6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449,6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1055,0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1055,0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58,7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58,7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657153,0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71934,4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729087,4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" w:left="1170" w:right="227" w:bottom="102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7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">
    <w:name w:val="Основной текст (2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 + 5,5 pt,Курсив"/>
    <w:basedOn w:val="CharStyle4"/>
    <w:rPr>
      <w:lang w:val="ru-RU" w:eastAsia="ru-RU" w:bidi="ru-RU"/>
      <w:i/>
      <w:i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before="60" w:after="48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7)"/>
    <w:basedOn w:val="Normal"/>
    <w:link w:val="CharStyle6"/>
    <w:pPr>
      <w:widowControl w:val="0"/>
      <w:shd w:val="clear" w:color="auto" w:fill="FFFFFF"/>
      <w:jc w:val="center"/>
      <w:spacing w:before="18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