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50"/>
        <w:ind w:left="72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2 к решению «О бюджете муниципального образования "Онгудайский район" на 2022 год и на плановый период 2023 и 2024 годов"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12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Источники финансирования дефицита бюджета муниципального образования "Онгудайский район" на плановый период 2023 и 2024 годов</w:t>
      </w:r>
    </w:p>
    <w:p>
      <w:pPr>
        <w:pStyle w:val="Style7"/>
        <w:framePr w:w="9490" w:wrap="notBeside" w:vAnchor="text" w:hAnchor="text" w:xAlign="right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rStyle w:val="CharStyle9"/>
        </w:rPr>
        <w:t>(тыс. рублей)</w:t>
      </w:r>
    </w:p>
    <w:tbl>
      <w:tblPr>
        <w:tblOverlap w:val="never"/>
        <w:tblLayout w:type="fixed"/>
        <w:jc w:val="right"/>
      </w:tblPr>
      <w:tblGrid>
        <w:gridCol w:w="4205"/>
        <w:gridCol w:w="2256"/>
        <w:gridCol w:w="1675"/>
        <w:gridCol w:w="1354"/>
      </w:tblGrid>
      <w:tr>
        <w:trPr>
          <w:trHeight w:val="211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</w:rPr>
              <w:t>Наименование источника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10"/>
              </w:rPr>
              <w:t>Код бюджетной классификации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</w:rPr>
              <w:t>Сумма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490" w:wrap="notBeside" w:vAnchor="text" w:hAnchor="text" w:xAlign="right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490" w:wrap="notBeside" w:vAnchor="text" w:hAnchor="text" w:xAlign="right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</w:rPr>
              <w:t>2023 год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</w:rPr>
              <w:t>2024 год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0"/>
              </w:rPr>
              <w:t>Дефицит (-), профицит (+)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0"/>
              </w:rPr>
              <w:t>Источники внутреннего финансирования дефицита бюджета: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</w:rPr>
              <w:t>000 01 00 00 00 00 0000 000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0"/>
              </w:rPr>
              <w:t>Изменение остатков средств на счетах по учету средств бюджетов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</w:rPr>
              <w:t>000 01 05 00 00 00 0000 000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0"/>
              </w:rPr>
              <w:t>Кредиты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</w:rPr>
              <w:t>000 01 02 00 00 00 0000 000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000 01 02 00 00 00 0000 700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</w:tr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1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000 01 02 00 00 05 0000 710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1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000 01 02 00 00 00 0000 800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Погашение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000 01 02 00 00 05 0000 810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</w:rPr>
              <w:t>000 01 03 00 00 00 0000 000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000 01 03 01 00 00 0000 700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5 000,0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5 000,0</w:t>
            </w:r>
          </w:p>
        </w:tc>
      </w:tr>
      <w:tr>
        <w:trPr>
          <w:trHeight w:val="8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000 01 03 01 00 05 0000 710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5 000,0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5 000,0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000 01 03 00 00 00 0000 800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-5 000,0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-5 000,0</w:t>
            </w:r>
          </w:p>
        </w:tc>
      </w:tr>
      <w:tr>
        <w:trPr>
          <w:trHeight w:val="8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000 01 03 01 00 05 0000 810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-5 000,0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-5 000,0</w:t>
            </w:r>
          </w:p>
        </w:tc>
      </w:tr>
    </w:tbl>
    <w:p>
      <w:pPr>
        <w:framePr w:w="9490" w:wrap="notBeside" w:vAnchor="text" w:hAnchor="text" w:xAlign="righ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1055" w:left="243" w:right="1403" w:bottom="1055" w:header="0" w:footer="3" w:gutter="0"/>
      <w:rtlGutter w:val="0"/>
      <w:cols w:space="720"/>
      <w:pgNumType w:start="2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6">
    <w:name w:val="Основной текст (5)_"/>
    <w:basedOn w:val="DefaultParagraphFont"/>
    <w:link w:val="Style5"/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8">
    <w:name w:val="Подпись к таблице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9">
    <w:name w:val="Подпись к таблице (2)"/>
    <w:basedOn w:val="CharStyle8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0">
    <w:name w:val="Основной текст (2) + Полужирный"/>
    <w:basedOn w:val="CharStyle4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1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2">
    <w:name w:val="Основной текст (2) + 8 pt"/>
    <w:basedOn w:val="CharStyle4"/>
    <w:rPr>
      <w:lang w:val="ru-RU" w:eastAsia="ru-RU" w:bidi="ru-RU"/>
      <w:sz w:val="16"/>
      <w:szCs w:val="16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after="120" w:line="168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5">
    <w:name w:val="Основной текст (5)"/>
    <w:basedOn w:val="Normal"/>
    <w:link w:val="CharStyle6"/>
    <w:pPr>
      <w:widowControl w:val="0"/>
      <w:shd w:val="clear" w:color="auto" w:fill="FFFFFF"/>
      <w:spacing w:before="120" w:line="0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7">
    <w:name w:val="Подпись к таблице (2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MainAdmin</dc:creator>
  <cp:keywords/>
</cp:coreProperties>
</file>