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A5" w:rsidRDefault="00813F6B">
      <w:pPr>
        <w:pStyle w:val="20"/>
        <w:shd w:val="clear" w:color="auto" w:fill="auto"/>
      </w:pPr>
      <w:bookmarkStart w:id="0" w:name="_GoBack"/>
      <w:bookmarkEnd w:id="0"/>
      <w:r>
        <w:t>Приложение 7</w:t>
      </w:r>
    </w:p>
    <w:p w:rsidR="001F71A5" w:rsidRDefault="00813F6B">
      <w:pPr>
        <w:pStyle w:val="20"/>
        <w:shd w:val="clear" w:color="auto" w:fill="auto"/>
      </w:pPr>
      <w:r>
        <w:t>к решению «О внесении изменений и дополнений в бюджет муниципального образования "Онгудайский район" на 2020 год и на плановый период 2021 и 2022 годов" (в редакции решения № 15-1 от</w:t>
      </w:r>
    </w:p>
    <w:p w:rsidR="001F71A5" w:rsidRDefault="00813F6B">
      <w:pPr>
        <w:pStyle w:val="20"/>
        <w:shd w:val="clear" w:color="auto" w:fill="auto"/>
        <w:sectPr w:rsidR="001F71A5">
          <w:pgSz w:w="11900" w:h="16840"/>
          <w:pgMar w:top="413" w:right="1538" w:bottom="456" w:left="6641" w:header="0" w:footer="3" w:gutter="0"/>
          <w:cols w:space="720"/>
          <w:noEndnote/>
          <w:docGrid w:linePitch="360"/>
        </w:sectPr>
      </w:pPr>
      <w:r>
        <w:t>28.04.2020г)</w:t>
      </w:r>
    </w:p>
    <w:p w:rsidR="001F71A5" w:rsidRDefault="001F71A5">
      <w:pPr>
        <w:spacing w:line="73" w:lineRule="exact"/>
        <w:rPr>
          <w:sz w:val="6"/>
          <w:szCs w:val="6"/>
        </w:rPr>
      </w:pPr>
    </w:p>
    <w:p w:rsidR="001F71A5" w:rsidRDefault="001F71A5">
      <w:pPr>
        <w:rPr>
          <w:sz w:val="2"/>
          <w:szCs w:val="2"/>
        </w:rPr>
        <w:sectPr w:rsidR="001F71A5">
          <w:type w:val="continuous"/>
          <w:pgSz w:w="11900" w:h="16840"/>
          <w:pgMar w:top="146" w:right="0" w:bottom="218" w:left="0" w:header="0" w:footer="3" w:gutter="0"/>
          <w:cols w:space="720"/>
          <w:noEndnote/>
          <w:docGrid w:linePitch="360"/>
        </w:sectPr>
      </w:pPr>
    </w:p>
    <w:p w:rsidR="001F71A5" w:rsidRDefault="00813F6B">
      <w:pPr>
        <w:pStyle w:val="10"/>
        <w:keepNext/>
        <w:keepLines/>
        <w:shd w:val="clear" w:color="auto" w:fill="auto"/>
        <w:ind w:left="200" w:right="4000"/>
      </w:pPr>
      <w:bookmarkStart w:id="1" w:name="bookmark0"/>
      <w:r>
        <w:lastRenderedPageBreak/>
        <w:t>Прогнозируемые объемы поступлений доходов в бюджет муниципального образования "Онгудайский район" на плановый период 2021 и 2022 годов</w:t>
      </w:r>
      <w:bookmarkEnd w:id="1"/>
    </w:p>
    <w:p w:rsidR="001F71A5" w:rsidRDefault="00813F6B">
      <w:pPr>
        <w:pStyle w:val="a5"/>
        <w:framePr w:w="9058" w:wrap="notBeside" w:vAnchor="text" w:hAnchor="text" w:xAlign="center" w:y="1"/>
        <w:shd w:val="clear" w:color="auto" w:fill="auto"/>
        <w:spacing w:line="120" w:lineRule="exact"/>
      </w:pPr>
      <w:r>
        <w:rPr>
          <w:rStyle w:val="a6"/>
        </w:rP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22"/>
        <w:gridCol w:w="1224"/>
        <w:gridCol w:w="1224"/>
        <w:gridCol w:w="1373"/>
      </w:tblGrid>
      <w:tr w:rsidR="001F71A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Код дохода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Наименование 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Изменение +,-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5pt"/>
              </w:rPr>
              <w:t>Уточненный план на 2021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10" w:lineRule="exact"/>
              <w:ind w:right="180"/>
            </w:pPr>
            <w:r>
              <w:rPr>
                <w:rStyle w:val="255pt"/>
              </w:rPr>
              <w:t>План на 2022 год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000 8 50 00000 00 0000 000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бюджета - 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- 13,0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540 729,4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451 006,2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000 1 00 00000 00 0000 000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НАЛОГОВЫЕ И НЕНАЛОГОВЫЕ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ind w:left="9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115 225,4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118 248,1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НАЛОГОВЫЕ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111 959,2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114 970,9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000 1 01 00000 00 0000 000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НАЛОГИ НА ПРИБЫЛЬ.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 xml:space="preserve">60 </w:t>
            </w:r>
            <w:r>
              <w:rPr>
                <w:rStyle w:val="21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62 359,0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182 1 01 02000 01 0000 110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60 950,0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62 359,0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182 1 01 02010 01 0000 110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Style w:val="21"/>
              </w:rPr>
              <w:t>исчисление и уплата налога осуществляются в соответствии со статьями 227, 227</w:t>
            </w:r>
            <w:r>
              <w:rPr>
                <w:rStyle w:val="21"/>
                <w:vertAlign w:val="superscript"/>
              </w:rPr>
              <w:t>1</w:t>
            </w:r>
            <w:r>
              <w:rPr>
                <w:rStyle w:val="21"/>
              </w:rPr>
              <w:t xml:space="preserve"> и 228 Налогового кодекса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60 210,0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61 469,0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182 1 01 02020 01 0000 110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Style w:val="21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</w:t>
            </w:r>
            <w:r>
              <w:rPr>
                <w:rStyle w:val="21"/>
              </w:rPr>
              <w:t xml:space="preserve"> кодекса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165,2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170,0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182 1 01 02030 01 0000 110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574,8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720,0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000 1 03 00000 00 0000 000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5 613,6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5 800,2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100 1 03 02000 01 0000 000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5 613,6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5 800,2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100 1 03 02230 01 </w:t>
            </w:r>
            <w:r>
              <w:rPr>
                <w:rStyle w:val="21"/>
              </w:rPr>
              <w:t>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2 408,9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2 560,2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100 1 </w:t>
            </w:r>
            <w:r>
              <w:rPr>
                <w:rStyle w:val="21"/>
              </w:rPr>
              <w:t>03 02240 01 0000 110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rStyle w:val="21"/>
              </w:rPr>
              <w:t>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100 1 03 02250 01 0000 110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Style w:val="21"/>
              </w:rPr>
              <w:t>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3 173,6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3 200,0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НАЛОГИ НА СОВОКУПНЫЙ ДОХОД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12 938,3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13 383,4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182 1 05 01000 00 0000 110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 xml:space="preserve">11 </w:t>
            </w:r>
            <w:r>
              <w:rPr>
                <w:rStyle w:val="21"/>
              </w:rPr>
              <w:t>722,3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12 149,4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182 1 05 01010 01 0000 110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8 325,3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8 749,4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182 1 05 01020 01 0000 110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Налог, взимаемый с налогоплательщиков, выбравших в качестве объекта </w:t>
            </w:r>
            <w:r>
              <w:rPr>
                <w:rStyle w:val="21"/>
              </w:rPr>
              <w:t>налогообложения доходы, уменьшенные на величину расходов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3 397,0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3 400,0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182 1 05 03000 01 0000 110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1 198,0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1 216,0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182 1 05 03010 01 0000 110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1 198,0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1 216,0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182 1 05 04000 02 0000 </w:t>
            </w:r>
            <w:r>
              <w:rPr>
                <w:rStyle w:val="21"/>
              </w:rPr>
              <w:t>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18,0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182 1 05 04020 02 0000 110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18,0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182 1 06 </w:t>
            </w:r>
            <w:r>
              <w:rPr>
                <w:rStyle w:val="21"/>
              </w:rPr>
              <w:t>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НАЛОГИ НА ИМУЩЕСТВО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30 982,0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31 911,5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182 1 06 02000 02 0000 110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 на имущество организаций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30 982,0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31 911,5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182 1 06 02010 02 0000 110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 на имущество организаций по имуществу, не входящему в </w:t>
            </w:r>
            <w:r>
              <w:rPr>
                <w:rStyle w:val="24pt1"/>
              </w:rPr>
              <w:t xml:space="preserve">Единую </w:t>
            </w:r>
            <w:r>
              <w:rPr>
                <w:rStyle w:val="21"/>
              </w:rPr>
              <w:t>систему газоснабжения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 xml:space="preserve">30 </w:t>
            </w:r>
            <w:r>
              <w:rPr>
                <w:rStyle w:val="21"/>
              </w:rPr>
              <w:t>982,0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31 911,5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182 1 07 00000 00 0000 000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126,0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182 1 07 01000 01 0000 110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 на добычу полезных ископаемых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126,0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182 1 07 01020 01 0000 110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 на добычу </w:t>
            </w:r>
            <w:r>
              <w:rPr>
                <w:rStyle w:val="21"/>
              </w:rPr>
              <w:t>общераспространенных полезных ископаемых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126,0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000 1 08 00000 00 0000 000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ГОСУДАРСТВЕННАЯ ПОШЛИНА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1 350,3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1 390,8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182 1 08 03000 01 0000 110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Государственная пошлина по делам, рассматриваемым в судах общей юрисдикции, мировыми </w:t>
            </w:r>
            <w:r>
              <w:rPr>
                <w:rStyle w:val="24pt1"/>
              </w:rPr>
              <w:t>судьями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1 215,3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 xml:space="preserve">1 </w:t>
            </w:r>
            <w:r>
              <w:rPr>
                <w:rStyle w:val="21"/>
              </w:rPr>
              <w:t>390,8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182 1 08 03010 01 0000 110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1 215,3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1 255,8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000 1 08 07000 01 0000 110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Государственная пошлина за </w:t>
            </w:r>
            <w:r>
              <w:rPr>
                <w:rStyle w:val="21"/>
              </w:rPr>
              <w:t>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135,0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135,0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092 1 08 07080 01 1000 110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</w:t>
            </w:r>
            <w:r>
              <w:rPr>
                <w:rStyle w:val="21"/>
              </w:rPr>
              <w:t>аттестация предусмотрена законодательством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130,0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092 1 08 07084 01 0000 110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</w:t>
            </w:r>
            <w:r>
              <w:rPr>
                <w:rStyle w:val="21"/>
              </w:rPr>
              <w:t>законодательством Российской Федерации, зачисляемая в бюджеты муниципальных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130,0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092 1 08 07150 01 1000 110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 осударственная пошлина за выдачу разрешения на установку рекламной конструкции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НЕНАЛОГОВЫЕ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3 266,2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3 277,2</w:t>
            </w:r>
          </w:p>
        </w:tc>
      </w:tr>
    </w:tbl>
    <w:p w:rsidR="001F71A5" w:rsidRDefault="001F71A5">
      <w:pPr>
        <w:framePr w:w="9058" w:wrap="notBeside" w:vAnchor="text" w:hAnchor="text" w:xAlign="center" w:y="1"/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22"/>
        <w:gridCol w:w="1224"/>
        <w:gridCol w:w="1224"/>
        <w:gridCol w:w="1373"/>
      </w:tblGrid>
      <w:tr w:rsidR="001F71A5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1 644,5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1 644,5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800 1 11 05000 00 0000 120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Доходы, получаемые в виде арендной либо иной платы за передачу в возмездное </w:t>
            </w:r>
            <w:r>
              <w:rPr>
                <w:rStyle w:val="21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1 644,5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1 644,5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800 1 11 05013 05 0000 120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</w:t>
            </w:r>
            <w:r>
              <w:rPr>
                <w:rStyle w:val="21"/>
              </w:rPr>
              <w:t>а заключение договоров аренды указанных земельных участков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1 409,8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1 409,8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800 1 11 05030 00 0000 120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rPr>
                <w:rStyle w:val="21"/>
              </w:rPr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234,6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234,6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800 1 11 05035 05 0000 120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rStyle w:val="21"/>
              </w:rPr>
              <w:t>управления муниципальных районов и созданных ими учреждений (за исключением имущества муниципальных бюджетник и автономных учреждений)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234,6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234,6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048 1 12 00000 00 0000 000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 ПРИ ПОЛЬЗОВАНИИ ПРИРОДНЫМИ РЕСУРСАМИ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261,7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267,7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048 1 12 01000 01 </w:t>
            </w:r>
            <w:r>
              <w:rPr>
                <w:rStyle w:val="21"/>
              </w:rPr>
              <w:t>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Плата за негативное воздействие на окружающую среду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261,7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267,7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048 1 12 01010 01 0000 120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32,0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048 1 12 01040 01 0000 120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Плата за размещение отходов </w:t>
            </w:r>
            <w:r>
              <w:rPr>
                <w:rStyle w:val="21"/>
              </w:rPr>
              <w:t>производства и потребления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231,7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235,7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800 1 14 00000 00 0000 000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1 200,0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800 1 14 06000 00 0000 430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продажи земельных участков, находящихся в государственной и муниципальной </w:t>
            </w:r>
            <w:r>
              <w:rPr>
                <w:rStyle w:val="21"/>
              </w:rPr>
              <w:t>собственности (за исключением земельных участков бюджетник и автономных учреждений)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1 200,0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800 1 14 06013 05 0000 430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rStyle w:val="21"/>
              </w:rPr>
              <w:t xml:space="preserve"> сельских поселений и межселенных территорий муниципальных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400,0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800 1 14 06025 05 0000 430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</w:t>
            </w:r>
            <w:r>
              <w:rPr>
                <w:rStyle w:val="21"/>
              </w:rPr>
              <w:t xml:space="preserve"> автономных учреждений)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800,0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800,0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000 1 16 00000 00 0000 000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ШТРАФЫ. САНКЦИИ. ВОЗМЕЩЕНИЕ УЩЕРБА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165,0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092 1 16 07090 05 0000 140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rPr>
                <w:rStyle w:val="21"/>
              </w:rPr>
              <w:t>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165,0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000 2 00 00000 00 0000 000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БЕЗВОЗМЕЗДНЫЕ ПОСТУПЛЕНИЯ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425 504,0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332 758,2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425 504,0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332 758,2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092 2 02 10000 00 0000 150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122 497,8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122 497,8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092 2 02 15001 00 </w:t>
            </w:r>
            <w:r>
              <w:rPr>
                <w:rStyle w:val="21"/>
              </w:rPr>
              <w:t>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Дотации на выравнивание бюджетной обеспеченности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122 497,8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122 497,8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092 2 02 15001 05 0000 150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122 497,8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122 497,8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092 2 02 20000 00 0000 150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Субсидии бюджетам </w:t>
            </w:r>
            <w:r>
              <w:rPr>
                <w:rStyle w:val="21"/>
              </w:rPr>
              <w:t>субъектов Российской Федерации и муниципальных образований (межбюджетные субсидии)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75 652,2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43 087,2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092 2 02 25016 05 0000 150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Реализация государственных программ субъектов Российской Федерации в области использования и охраны водных объектов </w:t>
            </w:r>
            <w:r>
              <w:rPr>
                <w:rStyle w:val="21"/>
              </w:rPr>
              <w:t>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 (через Министерство природных ресурсов, экологии и туризма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0,1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5 082,9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23 925,3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092 2 02 25097 05 0000 150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 xml:space="preserve">2 </w:t>
            </w:r>
            <w:r>
              <w:rPr>
                <w:rStyle w:val="21"/>
              </w:rPr>
              <w:t>137,5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2 831,3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092 2 02 25467 05 0000 150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Субсидия на обеспечение развития и укрепления материально</w:t>
            </w:r>
            <w:r>
              <w:rPr>
                <w:rStyle w:val="21"/>
              </w:rPr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1 686,6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1 692,7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092 2 02 25497 05 0000 150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Реализация </w:t>
            </w:r>
            <w:r>
              <w:rPr>
                <w:rStyle w:val="21"/>
              </w:rPr>
              <w:t>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326,7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428,3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092 2 02 25519 05 0000 150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на государственную поддержку отрасли культуры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092 2 02 25519 05 0000 150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</w:t>
            </w:r>
            <w:r>
              <w:rPr>
                <w:rStyle w:val="255pt0"/>
              </w:rPr>
              <w:softHyphen/>
              <w:t>телекоммуникационной сети «Интернет» и развитие библиотечного</w:t>
            </w:r>
            <w:r>
              <w:rPr>
                <w:rStyle w:val="255pt0"/>
              </w:rPr>
              <w:t xml:space="preserve"> дела с учетом задачи расширения информационных технологий и оцифровки (через Министерство культуры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- 12,7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092 2 02 25519 05 0000 150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 xml:space="preserve">Субсидии бюджетам муниципальных районов на комплектование книжных фондов муниципальных общедоступных </w:t>
            </w:r>
            <w:r>
              <w:rPr>
                <w:rStyle w:val="255pt0"/>
              </w:rPr>
              <w:t>библиотек и государственных центральных библиотек субъектов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71A5" w:rsidRDefault="001F71A5">
      <w:pPr>
        <w:framePr w:w="9058" w:wrap="notBeside" w:vAnchor="text" w:hAnchor="text" w:xAlign="center" w:y="1"/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22"/>
        <w:gridCol w:w="1224"/>
        <w:gridCol w:w="1224"/>
        <w:gridCol w:w="1373"/>
      </w:tblGrid>
      <w:tr w:rsidR="001F71A5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092 2 02 25567 05 0000 150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Обеспечение устойчивого развития сельских территорий (субсидии на улучшение жилищных условий граждан, проживающих в сельской </w:t>
            </w:r>
            <w:r>
              <w:rPr>
                <w:rStyle w:val="21"/>
              </w:rPr>
              <w:t>местности, в том числе молодых семей и молодых специалистов) (через Министерство сельского хозяйства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1 824,7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8 537,8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092 2 02 29999 00 0000 150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субсидии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64 593,9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5 671,8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092 2 02 29999 05 0000 150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Прочие субсидии бюджетам </w:t>
            </w:r>
            <w:r>
              <w:rPr>
                <w:rStyle w:val="21"/>
              </w:rPr>
              <w:t>муниципальных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64 593,9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5 671,8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 xml:space="preserve"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</w:t>
            </w:r>
            <w:r>
              <w:rPr>
                <w:rStyle w:val="255pt0"/>
              </w:rPr>
              <w:t>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Субсидии на обеспечение питанием учащихся из малообеспеченных семей (через Министерство образования, науки и молодежной политики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3 561,8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3 561,8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 xml:space="preserve">Субсидии на предоставление ежемесячной надбавки к заработной плате </w:t>
            </w:r>
            <w:r>
              <w:rPr>
                <w:rStyle w:val="255pt0"/>
              </w:rPr>
              <w:t>молодым специалистам в муниципальных образовательных организацияхСубсидии на выплату ежемесячной надбавки к заработной плате педагогическим работникам, отнесенным к категории молодых специалистов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</w:t>
            </w:r>
            <w:r>
              <w:rPr>
                <w:rStyle w:val="21"/>
              </w:rPr>
              <w:t xml:space="preserve"> 055,3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1 055,3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 xml:space="preserve"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</w:t>
            </w:r>
            <w:r>
              <w:rPr>
                <w:rStyle w:val="255pt0"/>
              </w:rPr>
              <w:t>Министерство регионального развития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1 000,0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 xml:space="preserve"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</w:t>
            </w:r>
            <w:r>
              <w:rPr>
                <w:rStyle w:val="255pt0"/>
              </w:rPr>
              <w:t>финансов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58 946,8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Реализация мероприятий Федеральной целевой программы "Увековечение памяти погибших при защите Отечества на 2019 - 2024 годы" (субсидии)(черезМинистерство образования, науки и молодежной политики Республики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24,7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092 2 02 30000 00 0000 150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227 264,0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167 083,2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000 2 02 30024 00 0000 150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 xml:space="preserve">222 </w:t>
            </w:r>
            <w:r>
              <w:rPr>
                <w:rStyle w:val="21"/>
              </w:rPr>
              <w:t>661,2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162 406,5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092 2 02 30024 05 0000 150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222 661,2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162 406,5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 xml:space="preserve">Субвенции на реализацию отдельных государственных полномочий Республики Алтай </w:t>
            </w:r>
            <w:r>
              <w:rPr>
                <w:rStyle w:val="255pt0"/>
              </w:rPr>
              <w:t>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5 824,6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5 824,6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 xml:space="preserve">Субвенции на реализацию отдельных </w:t>
            </w:r>
            <w:r>
              <w:rPr>
                <w:rStyle w:val="255pt0"/>
              </w:rPr>
              <w:t>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</w:t>
            </w:r>
            <w:r>
              <w:rPr>
                <w:rStyle w:val="255pt0"/>
              </w:rPr>
              <w:t xml:space="preserve">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844,6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844,6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 xml:space="preserve">Субвенция на постановку на учет и учет граждан Российской Федерации, имеющих право на получение жилищных субсидий (единовременных сощстьных выплат) на приобретение или строительство жлтых помещений (через Министерство регионального </w:t>
            </w:r>
            <w:r>
              <w:rPr>
                <w:rStyle w:val="255pt0"/>
              </w:rPr>
              <w:t>развития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0,2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 xml:space="preserve"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сощстьного развития и занятости населения Республики </w:t>
            </w:r>
            <w:r>
              <w:rPr>
                <w:rStyle w:val="255pt0"/>
              </w:rPr>
              <w:t>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1 432,8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1 432,8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rPr>
                <w:rStyle w:val="255pt0"/>
              </w:rPr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</w:t>
            </w:r>
            <w:r>
              <w:rPr>
                <w:rStyle w:val="255pt0"/>
              </w:rPr>
              <w:t>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211 420,0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151 165,3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 xml:space="preserve"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</w:t>
            </w:r>
            <w:r>
              <w:rPr>
                <w:rStyle w:val="255pt0"/>
              </w:rPr>
              <w:t>территорш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760,9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760,9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 xml:space="preserve">Субвенции на осуществление государственных полномочий в сфере образования и организации </w:t>
            </w:r>
            <w:r>
              <w:rPr>
                <w:rStyle w:val="255pt0"/>
              </w:rPr>
              <w:t>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1 281,0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1 281,0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 xml:space="preserve">Субвенции на осуществление государственных полномочий Республики Алтай в области законодательства об </w:t>
            </w:r>
            <w:r>
              <w:rPr>
                <w:rStyle w:val="255pt0"/>
              </w:rPr>
              <w:t>административных правонарушениях (через Министерство финансов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51,8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</w:t>
            </w:r>
            <w:r>
              <w:rPr>
                <w:rStyle w:val="255pt0"/>
              </w:rPr>
              <w:t>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254,8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254,8</w:t>
            </w:r>
          </w:p>
        </w:tc>
      </w:tr>
    </w:tbl>
    <w:p w:rsidR="001F71A5" w:rsidRDefault="001F71A5">
      <w:pPr>
        <w:framePr w:w="9058" w:wrap="notBeside" w:vAnchor="text" w:hAnchor="text" w:xAlign="center" w:y="1"/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22"/>
        <w:gridCol w:w="1224"/>
        <w:gridCol w:w="1224"/>
        <w:gridCol w:w="1373"/>
      </w:tblGrid>
      <w:tr w:rsidR="001F71A5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>Субвенции на осуществление государственных полномочий Республики Алтай по обращению с безнадзорными животными на</w:t>
            </w:r>
            <w:r>
              <w:rPr>
                <w:rStyle w:val="255pt0"/>
              </w:rPr>
              <w:t xml:space="preserve">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462,8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1000"/>
              <w:jc w:val="left"/>
            </w:pPr>
            <w:r>
              <w:rPr>
                <w:rStyle w:val="21"/>
              </w:rPr>
              <w:t>462,8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</w:t>
            </w:r>
            <w:r>
              <w:rPr>
                <w:rStyle w:val="255pt0"/>
              </w:rPr>
              <w:t>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</w:t>
            </w:r>
            <w:r>
              <w:rPr>
                <w:rStyle w:val="255pt0"/>
              </w:rPr>
              <w:t xml:space="preserve">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191,8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1000"/>
              <w:jc w:val="left"/>
            </w:pPr>
            <w:r>
              <w:rPr>
                <w:rStyle w:val="21"/>
              </w:rPr>
              <w:t>191,8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</w:t>
            </w:r>
            <w:r>
              <w:rPr>
                <w:rStyle w:val="255pt0"/>
              </w:rPr>
              <w:t xml:space="preserve"> отношений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60,3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</w:t>
            </w:r>
            <w:r>
              <w:rPr>
                <w:rStyle w:val="255pt0"/>
              </w:rPr>
              <w:t>соглашений и иных соглашений, заключаемых на территориальном уровне сощстьного партнерства (через Министерство труда, сощстьного развития и занятости населения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75,6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75,6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092 2 02 30029 05 0000 150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Субвенции на выплату родителям </w:t>
            </w:r>
            <w:r>
              <w:rPr>
                <w:rStyle w:val="21"/>
              </w:rPr>
              <w:t>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</w:t>
            </w:r>
            <w:r>
              <w:rPr>
                <w:rStyle w:val="21"/>
              </w:rPr>
              <w:t>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4 592,3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840"/>
              <w:jc w:val="left"/>
            </w:pPr>
            <w:r>
              <w:rPr>
                <w:rStyle w:val="21"/>
              </w:rPr>
              <w:t>4 592,3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092 2 02 35120 05 0000 150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  <w:r>
              <w:rPr>
                <w:rStyle w:val="21"/>
              </w:rPr>
              <w:t>(через Министерство финансов Республики Алтай</w:t>
            </w:r>
            <w:r>
              <w:rPr>
                <w:rStyle w:val="21"/>
                <w:vertAlign w:val="superscript"/>
              </w:rPr>
              <w:t>-</w:t>
            </w:r>
            <w:r>
              <w:rPr>
                <w:rStyle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84,4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092 2 02 40000 00 0000 150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1"/>
              </w:rPr>
              <w:t>Иные межбюджетные тоансбешы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1000"/>
              <w:jc w:val="left"/>
            </w:pPr>
            <w:r>
              <w:rPr>
                <w:rStyle w:val="21"/>
              </w:rPr>
              <w:t>90,0</w:t>
            </w:r>
          </w:p>
        </w:tc>
      </w:tr>
      <w:tr w:rsidR="001F71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092 2 02 40014 05 0000 150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rStyle w:val="21"/>
              </w:rPr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1000"/>
              <w:jc w:val="left"/>
            </w:pPr>
            <w:r>
              <w:rPr>
                <w:rStyle w:val="21"/>
              </w:rPr>
              <w:t>90,0</w:t>
            </w:r>
          </w:p>
        </w:tc>
      </w:tr>
    </w:tbl>
    <w:p w:rsidR="001F71A5" w:rsidRDefault="001F71A5">
      <w:pPr>
        <w:framePr w:w="9058" w:wrap="notBeside" w:vAnchor="text" w:hAnchor="text" w:xAlign="center" w:y="1"/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sectPr w:rsidR="001F71A5">
      <w:type w:val="continuous"/>
      <w:pgSz w:w="11900" w:h="16840"/>
      <w:pgMar w:top="146" w:right="1539" w:bottom="218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6B" w:rsidRDefault="00813F6B">
      <w:r>
        <w:separator/>
      </w:r>
    </w:p>
  </w:endnote>
  <w:endnote w:type="continuationSeparator" w:id="0">
    <w:p w:rsidR="00813F6B" w:rsidRDefault="0081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6B" w:rsidRDefault="00813F6B"/>
  </w:footnote>
  <w:footnote w:type="continuationSeparator" w:id="0">
    <w:p w:rsidR="00813F6B" w:rsidRDefault="00813F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A5"/>
    <w:rsid w:val="001F71A5"/>
    <w:rsid w:val="00386CBD"/>
    <w:rsid w:val="008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D2D0-656D-4679-8EAC-20A9901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4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78" w:lineRule="exact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2021-02-03T05:13:00Z</dcterms:created>
  <dcterms:modified xsi:type="dcterms:W3CDTF">2021-02-03T05:13:00Z</dcterms:modified>
</cp:coreProperties>
</file>