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72" w:rsidRDefault="00541B72" w:rsidP="00541B72">
      <w:pPr>
        <w:pStyle w:val="24"/>
        <w:shd w:val="clear" w:color="auto" w:fill="auto"/>
        <w:ind w:left="60"/>
        <w:jc w:val="right"/>
        <w:rPr>
          <w:sz w:val="28"/>
          <w:szCs w:val="28"/>
        </w:rPr>
      </w:pPr>
      <w:bookmarkStart w:id="0" w:name="_GoBack"/>
      <w:bookmarkEnd w:id="0"/>
    </w:p>
    <w:p w:rsidR="002E13A7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2E13A7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 w:rsidRPr="00732204">
        <w:rPr>
          <w:sz w:val="28"/>
          <w:szCs w:val="28"/>
        </w:rPr>
        <w:t xml:space="preserve">«Развитие экономического потенциала и </w:t>
      </w:r>
    </w:p>
    <w:p w:rsidR="00B97398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 w:rsidRPr="00732204">
        <w:rPr>
          <w:sz w:val="28"/>
          <w:szCs w:val="28"/>
        </w:rPr>
        <w:t xml:space="preserve">предпринимательства муниципального образования </w:t>
      </w:r>
    </w:p>
    <w:p w:rsidR="00B97398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 w:rsidRPr="00732204">
        <w:rPr>
          <w:sz w:val="28"/>
          <w:szCs w:val="28"/>
        </w:rPr>
        <w:t>«Онгудайский район»</w:t>
      </w:r>
      <w:r>
        <w:rPr>
          <w:sz w:val="28"/>
          <w:szCs w:val="28"/>
        </w:rPr>
        <w:t xml:space="preserve"> </w:t>
      </w:r>
    </w:p>
    <w:p w:rsidR="00B97398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</w:p>
    <w:p w:rsidR="00B97398" w:rsidRPr="00BB1EDB" w:rsidRDefault="00B97398" w:rsidP="00B97398">
      <w:pPr>
        <w:pStyle w:val="26"/>
        <w:shd w:val="clear" w:color="auto" w:fill="auto"/>
        <w:spacing w:line="260" w:lineRule="exact"/>
        <w:ind w:left="360"/>
        <w:jc w:val="center"/>
        <w:rPr>
          <w:b/>
          <w:sz w:val="28"/>
          <w:szCs w:val="28"/>
          <w:u w:val="single"/>
        </w:rPr>
      </w:pPr>
      <w:r w:rsidRPr="00BB1EDB">
        <w:rPr>
          <w:b/>
          <w:sz w:val="28"/>
          <w:szCs w:val="28"/>
          <w:u w:val="single"/>
        </w:rPr>
        <w:t>Паспорт муниципальной программы</w:t>
      </w:r>
    </w:p>
    <w:p w:rsidR="00B97398" w:rsidRPr="00A52303" w:rsidRDefault="00B97398" w:rsidP="00B97398">
      <w:pPr>
        <w:pStyle w:val="24"/>
        <w:shd w:val="clear" w:color="auto" w:fill="auto"/>
        <w:ind w:left="6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088"/>
      </w:tblGrid>
      <w:tr w:rsidR="00B97398" w:rsidRPr="00A52303" w:rsidTr="003F3F59">
        <w:trPr>
          <w:trHeight w:hRule="exact" w:val="139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«Развитие экономического потенциала и предпринимательства муниципального образования «Онгудайский район»</w:t>
            </w:r>
          </w:p>
        </w:tc>
      </w:tr>
      <w:tr w:rsidR="00B97398" w:rsidRPr="00A52303" w:rsidTr="003F3F59">
        <w:trPr>
          <w:trHeight w:hRule="exact" w:val="82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Администратор</w:t>
            </w:r>
            <w:r w:rsidRPr="00684C76">
              <w:rPr>
                <w:rStyle w:val="51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Администраци</w:t>
            </w:r>
            <w:r>
              <w:rPr>
                <w:rStyle w:val="51"/>
                <w:rFonts w:eastAsiaTheme="majorEastAsia"/>
                <w:sz w:val="28"/>
                <w:szCs w:val="28"/>
              </w:rPr>
              <w:t>я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 xml:space="preserve"> муниципального образования  «Онгудайский район»</w:t>
            </w:r>
          </w:p>
        </w:tc>
      </w:tr>
      <w:tr w:rsidR="00B97398" w:rsidRPr="00A52303" w:rsidTr="0029786D">
        <w:trPr>
          <w:trHeight w:hRule="exact" w:val="100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Соисполнители</w:t>
            </w:r>
            <w:r w:rsidRPr="00684C76">
              <w:rPr>
                <w:rStyle w:val="51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86D" w:rsidRDefault="0029786D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rStyle w:val="51"/>
                <w:rFonts w:eastAsiaTheme="majorEastAsia"/>
                <w:sz w:val="28"/>
                <w:szCs w:val="28"/>
              </w:rPr>
            </w:pPr>
            <w:r>
              <w:rPr>
                <w:rStyle w:val="51"/>
                <w:rFonts w:eastAsiaTheme="majorEastAsia"/>
                <w:sz w:val="28"/>
                <w:szCs w:val="28"/>
              </w:rPr>
              <w:t>Отдел экономики, предпринимательства, туризма и ЖКХ, Отдел сельского хозяйства,  АУ «Редакция газеты «</w:t>
            </w:r>
            <w:proofErr w:type="spellStart"/>
            <w:r>
              <w:rPr>
                <w:rStyle w:val="51"/>
                <w:rFonts w:eastAsiaTheme="majorEastAsia"/>
                <w:sz w:val="28"/>
                <w:szCs w:val="28"/>
              </w:rPr>
              <w:t>Ажуда</w:t>
            </w:r>
            <w:proofErr w:type="spellEnd"/>
            <w:r>
              <w:rPr>
                <w:rStyle w:val="51"/>
                <w:rFonts w:eastAsiaTheme="majorEastAsia"/>
                <w:sz w:val="28"/>
                <w:szCs w:val="28"/>
              </w:rPr>
              <w:t>»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rStyle w:val="51"/>
                <w:rFonts w:eastAsiaTheme="majorEastAsia"/>
                <w:sz w:val="28"/>
                <w:szCs w:val="28"/>
              </w:rPr>
            </w:pPr>
            <w:r>
              <w:rPr>
                <w:rStyle w:val="51"/>
                <w:rFonts w:eastAsiaTheme="majorEastAsia"/>
                <w:sz w:val="28"/>
                <w:szCs w:val="28"/>
              </w:rPr>
              <w:t>АУ «Редакция Газеты «</w:t>
            </w:r>
            <w:proofErr w:type="spellStart"/>
            <w:r>
              <w:rPr>
                <w:rStyle w:val="51"/>
                <w:rFonts w:eastAsiaTheme="majorEastAsia"/>
                <w:sz w:val="28"/>
                <w:szCs w:val="28"/>
              </w:rPr>
              <w:t>Ажуда</w:t>
            </w:r>
            <w:proofErr w:type="spellEnd"/>
            <w:r>
              <w:rPr>
                <w:rStyle w:val="51"/>
                <w:rFonts w:eastAsiaTheme="majorEastAsia"/>
                <w:sz w:val="28"/>
                <w:szCs w:val="28"/>
              </w:rPr>
              <w:t>»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</w:p>
        </w:tc>
      </w:tr>
      <w:tr w:rsidR="00B97398" w:rsidRPr="00A52303" w:rsidTr="003F3F59">
        <w:trPr>
          <w:trHeight w:hRule="exact" w:val="71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>
              <w:rPr>
                <w:rStyle w:val="51"/>
                <w:rFonts w:eastAsiaTheme="majorEastAsia"/>
                <w:sz w:val="28"/>
                <w:szCs w:val="28"/>
              </w:rPr>
              <w:t>2019-2024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 xml:space="preserve"> годы</w:t>
            </w:r>
          </w:p>
        </w:tc>
      </w:tr>
      <w:tr w:rsidR="00B97398" w:rsidRPr="00A52303" w:rsidTr="003F3F59">
        <w:trPr>
          <w:trHeight w:hRule="exact" w:val="16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2554A4" w:rsidRDefault="00B97398" w:rsidP="003F3F59">
            <w:pPr>
              <w:pStyle w:val="91"/>
              <w:shd w:val="clear" w:color="auto" w:fill="auto"/>
              <w:spacing w:before="0" w:line="276" w:lineRule="auto"/>
              <w:ind w:left="80" w:right="132" w:firstLine="0"/>
              <w:rPr>
                <w:sz w:val="28"/>
                <w:szCs w:val="28"/>
              </w:rPr>
            </w:pPr>
            <w:r w:rsidRPr="002554A4">
              <w:rPr>
                <w:sz w:val="28"/>
                <w:szCs w:val="28"/>
              </w:rPr>
              <w:t>Повышение уровня инвестиционной привлекательности и наращивание экономического потенциала с учетом принципов «зеленой» экономики</w:t>
            </w:r>
          </w:p>
        </w:tc>
      </w:tr>
      <w:tr w:rsidR="00B97398" w:rsidRPr="00A52303" w:rsidTr="003F3F59">
        <w:trPr>
          <w:trHeight w:hRule="exact" w:val="80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Цель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76" w:lineRule="auto"/>
              <w:ind w:left="80" w:firstLine="0"/>
              <w:rPr>
                <w:sz w:val="28"/>
                <w:szCs w:val="28"/>
              </w:rPr>
            </w:pPr>
            <w:r w:rsidRPr="00684C76">
              <w:rPr>
                <w:sz w:val="28"/>
                <w:szCs w:val="28"/>
              </w:rPr>
              <w:t>Формирование условий для успешного  развития экономического потенциала</w:t>
            </w:r>
          </w:p>
        </w:tc>
      </w:tr>
      <w:tr w:rsidR="00B97398" w:rsidRPr="00A52303" w:rsidTr="003F3F59">
        <w:trPr>
          <w:trHeight w:hRule="exact" w:val="301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B97398" w:rsidRPr="00CC453F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  <w:highlight w:val="yellow"/>
              </w:rPr>
            </w:pPr>
            <w:r w:rsidRPr="007627E4">
              <w:rPr>
                <w:rStyle w:val="51"/>
                <w:rFonts w:eastAsiaTheme="majorEastAsia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97398" w:rsidRDefault="00B97398" w:rsidP="003F3F59">
            <w:pPr>
              <w:pStyle w:val="af6"/>
              <w:shd w:val="clear" w:color="auto" w:fill="auto"/>
              <w:spacing w:after="0" w:line="276" w:lineRule="auto"/>
              <w:ind w:left="20" w:firstLine="720"/>
              <w:jc w:val="both"/>
              <w:rPr>
                <w:rStyle w:val="11"/>
                <w:sz w:val="28"/>
                <w:szCs w:val="28"/>
              </w:rPr>
            </w:pPr>
            <w:r w:rsidRPr="00714DE1">
              <w:rPr>
                <w:rStyle w:val="11"/>
                <w:sz w:val="28"/>
                <w:szCs w:val="28"/>
              </w:rPr>
              <w:t xml:space="preserve">разработка и реализация мер по поддержке и развитию сельскохозяйственного производства, прежде всего животноводства и необходимой для его развития кормовой базы, обеспечение стабильного, устойчивого развития сельского хозяйства как основополагающей отрасли </w:t>
            </w:r>
            <w:r w:rsidRPr="00714DE1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714DE1">
              <w:rPr>
                <w:rStyle w:val="11"/>
                <w:sz w:val="28"/>
                <w:szCs w:val="28"/>
              </w:rPr>
              <w:t>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77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благоприятных условий ведени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 бизнеса для малого предпринимательства</w:t>
            </w:r>
          </w:p>
          <w:p w:rsidR="00B97398" w:rsidRPr="00BA777B" w:rsidRDefault="00B97398" w:rsidP="003F3F59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97398" w:rsidRPr="00714DE1" w:rsidRDefault="00B97398" w:rsidP="003F3F59">
            <w:pPr>
              <w:pStyle w:val="af6"/>
              <w:shd w:val="clear" w:color="auto" w:fill="auto"/>
              <w:spacing w:after="0" w:line="276" w:lineRule="auto"/>
              <w:ind w:left="20" w:firstLine="720"/>
              <w:jc w:val="both"/>
              <w:rPr>
                <w:rStyle w:val="11"/>
                <w:sz w:val="28"/>
                <w:szCs w:val="28"/>
              </w:rPr>
            </w:pPr>
          </w:p>
          <w:p w:rsidR="00B97398" w:rsidRPr="00684C76" w:rsidRDefault="00B97398" w:rsidP="003F3F59">
            <w:pPr>
              <w:pStyle w:val="af6"/>
              <w:shd w:val="clear" w:color="auto" w:fill="auto"/>
              <w:spacing w:after="0" w:line="276" w:lineRule="auto"/>
              <w:ind w:left="20" w:firstLine="720"/>
              <w:jc w:val="both"/>
              <w:rPr>
                <w:sz w:val="28"/>
                <w:szCs w:val="28"/>
              </w:rPr>
            </w:pPr>
          </w:p>
        </w:tc>
      </w:tr>
      <w:tr w:rsidR="00B97398" w:rsidRPr="00A52303" w:rsidTr="004E065D">
        <w:trPr>
          <w:trHeight w:hRule="exact" w:val="3421"/>
        </w:trPr>
        <w:tc>
          <w:tcPr>
            <w:tcW w:w="2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lastRenderedPageBreak/>
              <w:t>Подпрограммы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программы,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обеспечивающая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подпрограмма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spacing w:before="60" w:line="240" w:lineRule="auto"/>
              <w:ind w:left="86" w:right="132" w:firstLine="141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Развитие конкурентоспособной экономики;</w:t>
            </w:r>
          </w:p>
          <w:p w:rsidR="00B97398" w:rsidRPr="00684C76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before="0" w:line="240" w:lineRule="auto"/>
              <w:ind w:left="86" w:right="132" w:firstLine="141"/>
              <w:jc w:val="both"/>
              <w:rPr>
                <w:rStyle w:val="51"/>
                <w:rFonts w:eastAsiaTheme="majorEastAsia"/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Создание условий для развития инвестиционного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и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 xml:space="preserve"> информац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ионного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потенциала;</w:t>
            </w:r>
          </w:p>
          <w:p w:rsidR="00B97398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86" w:right="132" w:firstLine="141"/>
              <w:rPr>
                <w:rStyle w:val="51"/>
                <w:rFonts w:eastAsiaTheme="majorEastAsia"/>
                <w:bCs/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bCs/>
                <w:sz w:val="28"/>
                <w:szCs w:val="28"/>
              </w:rPr>
              <w:t>Развитие малого</w:t>
            </w:r>
            <w:r>
              <w:rPr>
                <w:rStyle w:val="51"/>
                <w:rFonts w:eastAsiaTheme="majorEastAsia"/>
                <w:bCs/>
                <w:sz w:val="28"/>
                <w:szCs w:val="28"/>
              </w:rPr>
              <w:t xml:space="preserve"> и среднего предпринимательства;</w:t>
            </w:r>
          </w:p>
          <w:p w:rsidR="00B97398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86" w:right="132" w:firstLine="141"/>
              <w:rPr>
                <w:rStyle w:val="51"/>
                <w:rFonts w:eastAsiaTheme="majorEastAsia"/>
                <w:bCs/>
                <w:sz w:val="28"/>
                <w:szCs w:val="28"/>
              </w:rPr>
            </w:pPr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Развитие средств массовой информации в Онгудай</w:t>
            </w:r>
            <w:r w:rsidR="002E13A7">
              <w:rPr>
                <w:rStyle w:val="51"/>
                <w:rFonts w:eastAsiaTheme="majorEastAsia"/>
                <w:bCs/>
                <w:sz w:val="28"/>
                <w:szCs w:val="28"/>
              </w:rPr>
              <w:t>-</w:t>
            </w:r>
            <w:proofErr w:type="spellStart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ском</w:t>
            </w:r>
            <w:proofErr w:type="spellEnd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 xml:space="preserve"> районе.</w:t>
            </w:r>
          </w:p>
          <w:p w:rsidR="00B97398" w:rsidRPr="00684C76" w:rsidRDefault="004E065D" w:rsidP="004E065D">
            <w:pPr>
              <w:pStyle w:val="91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before="0" w:line="240" w:lineRule="auto"/>
              <w:ind w:right="132"/>
              <w:jc w:val="both"/>
              <w:rPr>
                <w:sz w:val="28"/>
                <w:szCs w:val="28"/>
              </w:rPr>
            </w:pPr>
            <w:r w:rsidRPr="004E065D">
              <w:rPr>
                <w:sz w:val="28"/>
                <w:szCs w:val="28"/>
              </w:rPr>
              <w:t>Обеспечение условий реализации муниципальной программы "Развитие экономического потенциала и предпринимательства  муниципального образования "Онгудайский район"</w:t>
            </w:r>
          </w:p>
        </w:tc>
      </w:tr>
      <w:tr w:rsidR="002E13A7" w:rsidRPr="00A52303" w:rsidTr="002E13A7">
        <w:trPr>
          <w:trHeight w:hRule="exact" w:val="185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3A7" w:rsidRPr="00684C76" w:rsidRDefault="002E13A7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rStyle w:val="51"/>
                <w:rFonts w:eastAsiaTheme="majorEastAsia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A7" w:rsidRPr="007E7CF2" w:rsidRDefault="002E13A7" w:rsidP="002E13A7">
            <w:pPr>
              <w:pStyle w:val="91"/>
              <w:shd w:val="clear" w:color="auto" w:fill="auto"/>
              <w:spacing w:before="0" w:after="60" w:line="240" w:lineRule="auto"/>
              <w:ind w:left="80" w:right="132" w:firstLine="0"/>
              <w:rPr>
                <w:b/>
                <w:bCs/>
                <w:sz w:val="28"/>
                <w:szCs w:val="28"/>
              </w:rPr>
            </w:pPr>
            <w:r w:rsidRPr="007E7CF2">
              <w:rPr>
                <w:rStyle w:val="af5"/>
                <w:sz w:val="28"/>
                <w:szCs w:val="28"/>
              </w:rPr>
              <w:t>Обеспечивающая подпрограмма:</w:t>
            </w:r>
          </w:p>
          <w:p w:rsidR="002E13A7" w:rsidRDefault="002E13A7" w:rsidP="002E13A7">
            <w:pPr>
              <w:pStyle w:val="af6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132" w:right="132"/>
              <w:rPr>
                <w:rStyle w:val="51"/>
                <w:rFonts w:eastAsiaTheme="majorEastAsia"/>
                <w:bCs/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bCs/>
                <w:sz w:val="28"/>
                <w:szCs w:val="28"/>
              </w:rPr>
              <w:t xml:space="preserve">Повышение эффективности управления в </w:t>
            </w:r>
            <w:proofErr w:type="spellStart"/>
            <w:r w:rsidRPr="00684C76">
              <w:rPr>
                <w:rStyle w:val="51"/>
                <w:rFonts w:eastAsiaTheme="majorEastAsia"/>
                <w:bCs/>
                <w:sz w:val="28"/>
                <w:szCs w:val="28"/>
              </w:rPr>
              <w:t>Админи</w:t>
            </w:r>
            <w:proofErr w:type="spellEnd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-</w:t>
            </w:r>
          </w:p>
          <w:p w:rsidR="002E13A7" w:rsidRPr="00745546" w:rsidRDefault="002E13A7" w:rsidP="002E13A7">
            <w:pPr>
              <w:pStyle w:val="af6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132" w:right="132"/>
              <w:rPr>
                <w:sz w:val="28"/>
                <w:szCs w:val="28"/>
              </w:rPr>
            </w:pPr>
            <w:proofErr w:type="spellStart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с</w:t>
            </w:r>
            <w:r w:rsidRPr="00684C76">
              <w:rPr>
                <w:rStyle w:val="51"/>
                <w:rFonts w:eastAsiaTheme="majorEastAsia"/>
                <w:bCs/>
                <w:sz w:val="28"/>
                <w:szCs w:val="28"/>
              </w:rPr>
              <w:t>тр</w:t>
            </w:r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ации</w:t>
            </w:r>
            <w:proofErr w:type="spellEnd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 xml:space="preserve">  МО «Онгудайский район»</w:t>
            </w:r>
          </w:p>
        </w:tc>
      </w:tr>
      <w:tr w:rsidR="00B97398" w:rsidRPr="00A52303" w:rsidTr="007A640E">
        <w:trPr>
          <w:trHeight w:hRule="exact" w:val="594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Целевые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показатели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0E" w:rsidRPr="00745546" w:rsidRDefault="007A640E" w:rsidP="007A640E">
            <w:pPr>
              <w:pStyle w:val="91"/>
              <w:shd w:val="clear" w:color="auto" w:fill="auto"/>
              <w:spacing w:before="0" w:line="240" w:lineRule="auto"/>
              <w:ind w:left="132" w:right="132" w:firstLine="0"/>
              <w:rPr>
                <w:rStyle w:val="108"/>
                <w:sz w:val="28"/>
                <w:szCs w:val="28"/>
              </w:rPr>
            </w:pPr>
            <w:r>
              <w:rPr>
                <w:rStyle w:val="108"/>
                <w:sz w:val="28"/>
                <w:szCs w:val="28"/>
              </w:rPr>
              <w:t xml:space="preserve">- </w:t>
            </w:r>
            <w:r w:rsidRPr="00745546">
              <w:rPr>
                <w:bCs/>
                <w:sz w:val="28"/>
                <w:szCs w:val="28"/>
                <w:lang w:eastAsia="zh-CN"/>
              </w:rPr>
              <w:t>объем инвестиций в основной капитал</w:t>
            </w:r>
            <w:r>
              <w:rPr>
                <w:bCs/>
                <w:sz w:val="28"/>
                <w:szCs w:val="28"/>
                <w:lang w:eastAsia="zh-CN"/>
              </w:rPr>
              <w:t>;</w:t>
            </w:r>
          </w:p>
          <w:p w:rsidR="00B97398" w:rsidRPr="00745546" w:rsidRDefault="00B97398" w:rsidP="003F3F59">
            <w:pPr>
              <w:pStyle w:val="af6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132" w:right="132"/>
              <w:rPr>
                <w:sz w:val="28"/>
                <w:szCs w:val="28"/>
              </w:rPr>
            </w:pPr>
            <w:r w:rsidRPr="00745546">
              <w:rPr>
                <w:sz w:val="28"/>
                <w:szCs w:val="28"/>
              </w:rPr>
              <w:t xml:space="preserve">- объем </w:t>
            </w:r>
            <w:r w:rsidRPr="00745546">
              <w:rPr>
                <w:bCs/>
                <w:sz w:val="28"/>
                <w:szCs w:val="28"/>
                <w:lang w:eastAsia="zh-CN"/>
              </w:rPr>
              <w:t>производства продукции сельского хозяйства в хозяйствах всех категорий (в сопоставимых ценах)</w:t>
            </w:r>
            <w:proofErr w:type="gramStart"/>
            <w:r w:rsidRPr="00745546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Pr="00745546">
              <w:rPr>
                <w:sz w:val="28"/>
                <w:szCs w:val="28"/>
              </w:rPr>
              <w:t>;</w:t>
            </w:r>
            <w:proofErr w:type="gramEnd"/>
          </w:p>
          <w:p w:rsidR="00B97398" w:rsidRDefault="00B97398" w:rsidP="007A640E">
            <w:pPr>
              <w:widowControl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7A640E"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оличество проведенных документарных проверок и внеплановых выездных проверок, проведенных в отношении  соискателя лицензии или лицензиата при осуществлении лицензионного </w:t>
            </w:r>
            <w:proofErr w:type="gramStart"/>
            <w:r w:rsidR="007A640E"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контроля за</w:t>
            </w:r>
            <w:proofErr w:type="gramEnd"/>
            <w:r w:rsidR="007A640E"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розничной продажей алкогольной продукции и розничной продажей алкогольной продукции при оказании услуг общественного питания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7A640E" w:rsidRDefault="007A640E" w:rsidP="007A640E">
            <w:pPr>
              <w:widowControl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-ч</w:t>
            </w:r>
            <w:r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исло субъектов малого и среднего предпринимательства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B97398" w:rsidRDefault="00B97398" w:rsidP="007A640E">
            <w:pPr>
              <w:widowControl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- </w:t>
            </w:r>
            <w:r w:rsidR="007A640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у</w:t>
            </w:r>
            <w:r w:rsidR="007A640E" w:rsidRPr="007A640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величение тиража газеты</w:t>
            </w:r>
            <w:proofErr w:type="gramStart"/>
            <w:r w:rsidR="007A640E" w:rsidRPr="007A640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,</w:t>
            </w:r>
            <w:proofErr w:type="gramEnd"/>
            <w:r w:rsidR="007A640E" w:rsidRPr="007A640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увеличение количества посещаемости сайтов  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B97398" w:rsidRPr="00684C76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bCs/>
                <w:sz w:val="28"/>
                <w:szCs w:val="28"/>
              </w:rPr>
            </w:pPr>
          </w:p>
        </w:tc>
      </w:tr>
      <w:tr w:rsidR="00B97398" w:rsidRPr="00A52303" w:rsidTr="00B95CFE">
        <w:trPr>
          <w:trHeight w:hRule="exact" w:val="1404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rStyle w:val="51"/>
                <w:rFonts w:eastAsiaTheme="majorEastAsia"/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lastRenderedPageBreak/>
              <w:t>Ресурсное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обеспечение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944EAB" w:rsidRDefault="00B97398" w:rsidP="003F3F59">
            <w:pPr>
              <w:pStyle w:val="91"/>
              <w:spacing w:before="0" w:line="240" w:lineRule="auto"/>
              <w:ind w:left="8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Общий объем бюджетных ассигнований на реализацию программы составит 1</w:t>
            </w:r>
            <w:r w:rsidR="00191C3A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3</w:t>
            </w:r>
            <w:r w:rsidR="00312C28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5694,16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 тыс. рублей, в том числе по годам реализации программы:</w:t>
            </w:r>
          </w:p>
          <w:p w:rsidR="00B97398" w:rsidRPr="00944EAB" w:rsidRDefault="00191C3A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2019 год –  29743,90</w:t>
            </w:r>
            <w:r w:rsidR="00B97398"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</w:t>
            </w:r>
            <w:proofErr w:type="gramStart"/>
            <w:r w:rsidR="00B97398"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;</w:t>
            </w:r>
            <w:proofErr w:type="gramEnd"/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2020 год 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9397,56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2021 год 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509,20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2022 год –  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19014,50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 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2023 год 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8514,50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2024 год 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8514,50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 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тыс. рублей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(справочно)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.</w:t>
            </w:r>
          </w:p>
          <w:p w:rsidR="00B97398" w:rsidRPr="00944EAB" w:rsidRDefault="00B97398" w:rsidP="003F3F59">
            <w:pPr>
              <w:pStyle w:val="91"/>
              <w:spacing w:before="0" w:line="240" w:lineRule="auto"/>
              <w:ind w:left="80" w:firstLine="0"/>
              <w:rPr>
                <w:bCs/>
                <w:sz w:val="28"/>
                <w:szCs w:val="28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Объем бюджетных ассигнований за счет средств </w:t>
            </w:r>
            <w:r w:rsidRPr="00944EAB">
              <w:rPr>
                <w:rStyle w:val="31"/>
                <w:rFonts w:eastAsiaTheme="majorEastAsia"/>
                <w:b/>
                <w:bCs/>
                <w:sz w:val="28"/>
                <w:szCs w:val="28"/>
                <w:u w:val="none"/>
              </w:rPr>
              <w:t>местного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бюджета на реализацию программы составит </w:t>
            </w:r>
            <w:r w:rsidR="00191C3A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10</w:t>
            </w:r>
            <w:r w:rsidR="00312C28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5386,49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тыс. рублей, в том числе по годам реализации программы: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2019 год – 17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148,90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2020 год –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7369,19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2021 год 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16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696,00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2022 год –  1</w:t>
            </w:r>
            <w:r w:rsidR="00563B23"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8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390,80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тыс. рублей; 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2023 год –  1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7890,80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B97398" w:rsidRPr="00944EAB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2024 год 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–  1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7890,80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тыс. рублей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(справочно)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.</w:t>
            </w:r>
          </w:p>
          <w:p w:rsidR="00191C3A" w:rsidRPr="00944EAB" w:rsidRDefault="00191C3A" w:rsidP="00191C3A">
            <w:pPr>
              <w:pStyle w:val="91"/>
              <w:spacing w:before="0" w:line="240" w:lineRule="auto"/>
              <w:ind w:left="80" w:firstLine="0"/>
              <w:rPr>
                <w:bCs/>
                <w:sz w:val="28"/>
                <w:szCs w:val="28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Объем бюджетных ассигнований за счет средств </w:t>
            </w:r>
            <w:r w:rsidRPr="00944EAB">
              <w:rPr>
                <w:rStyle w:val="31"/>
                <w:rFonts w:eastAsiaTheme="majorEastAsia"/>
                <w:b/>
                <w:bCs/>
                <w:sz w:val="28"/>
                <w:szCs w:val="28"/>
                <w:u w:val="none"/>
              </w:rPr>
              <w:t>федерального и республиканского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бюджетов на реализацию программы составит </w:t>
            </w:r>
            <w:r w:rsidR="00B95CFE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</w:t>
            </w:r>
            <w:r w:rsidR="00312C28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30307,67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 тыс. рублей, в том числе по годам реализации программы: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2019 год – </w:t>
            </w:r>
            <w:r w:rsidR="004E065D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12595,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</w:t>
            </w:r>
            <w:r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рублей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;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2020 год – 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12028,37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2021 год – 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3813,20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2022 год – 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623,70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 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2023 год – 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623,70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191C3A" w:rsidRDefault="00191C3A" w:rsidP="00191C3A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2024 год  –  </w:t>
            </w:r>
            <w:r w:rsidR="00A25FA4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623,70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тыс. рублей.</w:t>
            </w:r>
          </w:p>
          <w:p w:rsidR="00191C3A" w:rsidRPr="00944EAB" w:rsidRDefault="00191C3A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</w:p>
          <w:p w:rsidR="00B97398" w:rsidRPr="00944EAB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Средства из внебюджетных источников в объеме 0 тыс. рублей (справочно).</w:t>
            </w: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Pr="00745546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sz w:val="28"/>
                <w:szCs w:val="28"/>
              </w:rPr>
            </w:pPr>
          </w:p>
        </w:tc>
      </w:tr>
      <w:tr w:rsidR="00B97398" w:rsidRPr="00A52303" w:rsidTr="003F3F59">
        <w:trPr>
          <w:trHeight w:hRule="exact" w:val="680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lastRenderedPageBreak/>
              <w:t>Ожидаемые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конечные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результаты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реализации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FC1FE2" w:rsidRDefault="00B97398" w:rsidP="003F3F59">
            <w:pPr>
              <w:pStyle w:val="af6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13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1FE2">
              <w:rPr>
                <w:sz w:val="28"/>
                <w:szCs w:val="28"/>
              </w:rPr>
              <w:t xml:space="preserve">увеличение объема </w:t>
            </w:r>
            <w:r w:rsidRPr="00FC1FE2">
              <w:rPr>
                <w:bCs/>
                <w:sz w:val="28"/>
                <w:szCs w:val="28"/>
                <w:lang w:eastAsia="zh-CN"/>
              </w:rPr>
              <w:t>производства продукции сельского хозяйства в хозяйствах всех категорий (в сопоставимых ценах) в 1,</w:t>
            </w:r>
            <w:r>
              <w:rPr>
                <w:bCs/>
                <w:sz w:val="28"/>
                <w:szCs w:val="28"/>
                <w:lang w:eastAsia="zh-CN"/>
              </w:rPr>
              <w:t>4</w:t>
            </w:r>
            <w:r w:rsidRPr="00FC1FE2">
              <w:rPr>
                <w:bCs/>
                <w:sz w:val="28"/>
                <w:szCs w:val="28"/>
                <w:lang w:eastAsia="zh-CN"/>
              </w:rPr>
              <w:t xml:space="preserve"> раз к уровню 201</w:t>
            </w:r>
            <w:r w:rsidR="00FA382B">
              <w:rPr>
                <w:bCs/>
                <w:sz w:val="28"/>
                <w:szCs w:val="28"/>
                <w:lang w:eastAsia="zh-CN"/>
              </w:rPr>
              <w:t>8</w:t>
            </w:r>
            <w:r w:rsidRPr="00FC1FE2">
              <w:rPr>
                <w:bCs/>
                <w:sz w:val="28"/>
                <w:szCs w:val="28"/>
                <w:lang w:eastAsia="zh-CN"/>
              </w:rPr>
              <w:t xml:space="preserve"> года</w:t>
            </w:r>
            <w:r w:rsidRPr="00FC1FE2">
              <w:rPr>
                <w:sz w:val="28"/>
                <w:szCs w:val="28"/>
              </w:rPr>
              <w:t>;</w:t>
            </w:r>
          </w:p>
          <w:p w:rsidR="00B97398" w:rsidRDefault="00B97398" w:rsidP="003F3F59">
            <w:pPr>
              <w:pStyle w:val="91"/>
              <w:shd w:val="clear" w:color="auto" w:fill="auto"/>
              <w:spacing w:before="0" w:line="240" w:lineRule="auto"/>
              <w:ind w:left="132" w:right="132" w:firstLine="0"/>
              <w:rPr>
                <w:rStyle w:val="10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1FE2">
              <w:rPr>
                <w:sz w:val="28"/>
                <w:szCs w:val="28"/>
              </w:rPr>
              <w:t xml:space="preserve">увеличение </w:t>
            </w:r>
            <w:r w:rsidRPr="00FC1FE2">
              <w:rPr>
                <w:bCs/>
                <w:sz w:val="28"/>
                <w:szCs w:val="28"/>
                <w:lang w:eastAsia="zh-CN"/>
              </w:rPr>
              <w:t>физического объема инвестиций в основной капитал сельского хозяйства</w:t>
            </w:r>
            <w:r>
              <w:rPr>
                <w:bCs/>
                <w:sz w:val="28"/>
                <w:szCs w:val="28"/>
                <w:lang w:eastAsia="zh-CN"/>
              </w:rPr>
              <w:t xml:space="preserve"> в 1,2</w:t>
            </w:r>
            <w:r w:rsidRPr="00FC1FE2">
              <w:rPr>
                <w:bCs/>
                <w:sz w:val="28"/>
                <w:szCs w:val="28"/>
                <w:lang w:eastAsia="zh-CN"/>
              </w:rPr>
              <w:t xml:space="preserve"> раз к уровню 201</w:t>
            </w:r>
            <w:r w:rsidR="00FA382B">
              <w:rPr>
                <w:bCs/>
                <w:sz w:val="28"/>
                <w:szCs w:val="28"/>
                <w:lang w:eastAsia="zh-CN"/>
              </w:rPr>
              <w:t>8</w:t>
            </w:r>
            <w:r w:rsidRPr="00FC1FE2">
              <w:rPr>
                <w:bCs/>
                <w:sz w:val="28"/>
                <w:szCs w:val="28"/>
                <w:lang w:eastAsia="zh-CN"/>
              </w:rPr>
              <w:t xml:space="preserve"> года</w:t>
            </w:r>
            <w:r w:rsidRPr="00CD19E4">
              <w:rPr>
                <w:rStyle w:val="108"/>
                <w:sz w:val="28"/>
                <w:szCs w:val="28"/>
              </w:rPr>
              <w:t>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увеличение объема промышленного производства в 5,2 раза к уровню 201</w:t>
            </w:r>
            <w:r w:rsidR="00FA38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  <w:r w:rsidRPr="0074554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97398" w:rsidRPr="00FC471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FC4718">
              <w:rPr>
                <w:rFonts w:ascii="Times New Roman" w:hAnsi="Times New Roman" w:cs="Times New Roman"/>
                <w:sz w:val="28"/>
                <w:szCs w:val="28"/>
              </w:rPr>
              <w:t>- увеличение  оборота субъектов малого и среднего предпринима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в 1,8 раз к уровню 201</w:t>
            </w:r>
            <w:r w:rsidR="00FA38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4718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718">
              <w:rPr>
                <w:rFonts w:ascii="Times New Roman" w:hAnsi="Times New Roman" w:cs="Times New Roman"/>
                <w:sz w:val="28"/>
                <w:szCs w:val="28"/>
              </w:rPr>
              <w:t>- увеличение числа субъектов малого и среднего предпринимательства в 1,</w:t>
            </w:r>
            <w:r w:rsidRPr="00FC4718">
              <w:rPr>
                <w:rFonts w:ascii="Times New Roman" w:hAnsi="Times New Roman" w:cs="Times New Roman"/>
                <w:bCs/>
                <w:sz w:val="28"/>
                <w:szCs w:val="28"/>
              </w:rPr>
              <w:t>156 раз к уровню 201</w:t>
            </w:r>
            <w:r w:rsidR="00FA382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FC47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численности граждан, размещенных в коллективных средствах размещения, до 60,4 тыс. чел.;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объема инвестиций в основной капитал в 1,5 раз к уровню 201</w:t>
            </w:r>
            <w:r w:rsidR="00FA382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объема розничного товарооборота в 1,6 раз к уровню 201</w:t>
            </w:r>
            <w:r w:rsidR="00FA382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года;</w:t>
            </w:r>
          </w:p>
          <w:p w:rsidR="00B97398" w:rsidRPr="00D96800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уровень удовлетворенности граждан качеством предоставления государственных и муниципальных услуг 90%.</w:t>
            </w:r>
          </w:p>
        </w:tc>
      </w:tr>
    </w:tbl>
    <w:p w:rsidR="00C24A55" w:rsidRDefault="00C24A55"/>
    <w:sectPr w:rsidR="00C2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14BA"/>
    <w:multiLevelType w:val="hybridMultilevel"/>
    <w:tmpl w:val="9B3E049A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98"/>
    <w:rsid w:val="000975BD"/>
    <w:rsid w:val="0010020A"/>
    <w:rsid w:val="00191C3A"/>
    <w:rsid w:val="0029786D"/>
    <w:rsid w:val="002E13A7"/>
    <w:rsid w:val="00312C28"/>
    <w:rsid w:val="00487951"/>
    <w:rsid w:val="004E065D"/>
    <w:rsid w:val="00541B72"/>
    <w:rsid w:val="00563B23"/>
    <w:rsid w:val="007A640E"/>
    <w:rsid w:val="008A15B3"/>
    <w:rsid w:val="00944EAB"/>
    <w:rsid w:val="00A25FA4"/>
    <w:rsid w:val="00B942A3"/>
    <w:rsid w:val="00B95CFE"/>
    <w:rsid w:val="00B97398"/>
    <w:rsid w:val="00C24A55"/>
    <w:rsid w:val="00F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5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  <w:style w:type="character" w:customStyle="1" w:styleId="23">
    <w:name w:val="Основной текст (2)_"/>
    <w:basedOn w:val="a0"/>
    <w:link w:val="24"/>
    <w:rsid w:val="00B973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_"/>
    <w:basedOn w:val="a0"/>
    <w:link w:val="91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5">
    <w:name w:val="Основной текст + Полужирный"/>
    <w:basedOn w:val="af4"/>
    <w:rsid w:val="00B97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9739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9"/>
    <w:basedOn w:val="a"/>
    <w:link w:val="af4"/>
    <w:rsid w:val="00B97398"/>
    <w:pPr>
      <w:shd w:val="clear" w:color="auto" w:fill="FFFFFF"/>
      <w:spacing w:before="240" w:line="0" w:lineRule="atLeast"/>
      <w:ind w:hanging="144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6">
    <w:name w:val="Подпись к таблице (2)"/>
    <w:basedOn w:val="a"/>
    <w:link w:val="25"/>
    <w:rsid w:val="00B97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f6"/>
    <w:uiPriority w:val="99"/>
    <w:locked/>
    <w:rsid w:val="00B9739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11"/>
    <w:uiPriority w:val="99"/>
    <w:rsid w:val="00B97398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7">
    <w:name w:val="Основной текст Знак"/>
    <w:basedOn w:val="a0"/>
    <w:uiPriority w:val="99"/>
    <w:semiHidden/>
    <w:rsid w:val="00B9739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8">
    <w:name w:val="Основной текст + 108"/>
    <w:aliases w:val="5 pt30"/>
    <w:uiPriority w:val="99"/>
    <w:rsid w:val="00B97398"/>
    <w:rPr>
      <w:rFonts w:ascii="Times New Roman" w:hAnsi="Times New Roman"/>
      <w:sz w:val="21"/>
      <w:u w:val="none"/>
      <w:shd w:val="clear" w:color="auto" w:fill="FFFFFF"/>
    </w:rPr>
  </w:style>
  <w:style w:type="paragraph" w:styleId="af8">
    <w:name w:val="Balloon Text"/>
    <w:basedOn w:val="a"/>
    <w:link w:val="af9"/>
    <w:uiPriority w:val="99"/>
    <w:semiHidden/>
    <w:unhideWhenUsed/>
    <w:rsid w:val="00541B7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41B7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5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  <w:style w:type="character" w:customStyle="1" w:styleId="23">
    <w:name w:val="Основной текст (2)_"/>
    <w:basedOn w:val="a0"/>
    <w:link w:val="24"/>
    <w:rsid w:val="00B973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_"/>
    <w:basedOn w:val="a0"/>
    <w:link w:val="91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5">
    <w:name w:val="Основной текст + Полужирный"/>
    <w:basedOn w:val="af4"/>
    <w:rsid w:val="00B97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9739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9"/>
    <w:basedOn w:val="a"/>
    <w:link w:val="af4"/>
    <w:rsid w:val="00B97398"/>
    <w:pPr>
      <w:shd w:val="clear" w:color="auto" w:fill="FFFFFF"/>
      <w:spacing w:before="240" w:line="0" w:lineRule="atLeast"/>
      <w:ind w:hanging="144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6">
    <w:name w:val="Подпись к таблице (2)"/>
    <w:basedOn w:val="a"/>
    <w:link w:val="25"/>
    <w:rsid w:val="00B97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f6"/>
    <w:uiPriority w:val="99"/>
    <w:locked/>
    <w:rsid w:val="00B9739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11"/>
    <w:uiPriority w:val="99"/>
    <w:rsid w:val="00B97398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7">
    <w:name w:val="Основной текст Знак"/>
    <w:basedOn w:val="a0"/>
    <w:uiPriority w:val="99"/>
    <w:semiHidden/>
    <w:rsid w:val="00B9739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8">
    <w:name w:val="Основной текст + 108"/>
    <w:aliases w:val="5 pt30"/>
    <w:uiPriority w:val="99"/>
    <w:rsid w:val="00B97398"/>
    <w:rPr>
      <w:rFonts w:ascii="Times New Roman" w:hAnsi="Times New Roman"/>
      <w:sz w:val="21"/>
      <w:u w:val="none"/>
      <w:shd w:val="clear" w:color="auto" w:fill="FFFFFF"/>
    </w:rPr>
  </w:style>
  <w:style w:type="paragraph" w:styleId="af8">
    <w:name w:val="Balloon Text"/>
    <w:basedOn w:val="a"/>
    <w:link w:val="af9"/>
    <w:uiPriority w:val="99"/>
    <w:semiHidden/>
    <w:unhideWhenUsed/>
    <w:rsid w:val="00541B7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41B7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Пользователь Windows</cp:lastModifiedBy>
  <cp:revision>2</cp:revision>
  <cp:lastPrinted>2020-11-11T08:38:00Z</cp:lastPrinted>
  <dcterms:created xsi:type="dcterms:W3CDTF">2021-11-11T09:55:00Z</dcterms:created>
  <dcterms:modified xsi:type="dcterms:W3CDTF">2021-11-11T09:55:00Z</dcterms:modified>
</cp:coreProperties>
</file>