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D76E2E" w:rsidTr="00C70D6C">
        <w:tc>
          <w:tcPr>
            <w:tcW w:w="3515" w:type="dxa"/>
            <w:hideMark/>
          </w:tcPr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D76E2E" w:rsidRPr="00F813BB" w:rsidRDefault="00D76E2E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F813BB">
              <w:rPr>
                <w:rFonts w:ascii="Times New Roman" w:hAnsi="Times New Roman" w:cs="Times New Roman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0" w:type="dxa"/>
          </w:tcPr>
          <w:p w:rsidR="00D76E2E" w:rsidRPr="00F813BB" w:rsidRDefault="00D76E2E" w:rsidP="00C70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D76E2E" w:rsidRPr="00F813BB" w:rsidRDefault="00D76E2E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D76E2E" w:rsidRPr="00F813BB" w:rsidRDefault="00D76E2E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D76E2E" w:rsidRPr="00F813BB" w:rsidRDefault="00D76E2E" w:rsidP="00C70D6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F813BB">
              <w:rPr>
                <w:rFonts w:ascii="Times New Roman" w:hAnsi="Times New Roman" w:cs="Times New Roman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76E2E" w:rsidRDefault="00D76E2E" w:rsidP="00D76E2E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6E2E" w:rsidRDefault="00D76E2E" w:rsidP="00D76E2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ОП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29.06.2020г.                                                                                                               №  75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E2E" w:rsidRPr="002C4656" w:rsidRDefault="00D76E2E" w:rsidP="00D7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Теньга</w:t>
      </w:r>
    </w:p>
    <w:p w:rsidR="00D76E2E" w:rsidRPr="002C4656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76E2E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Главы  </w:t>
      </w:r>
      <w:r>
        <w:rPr>
          <w:rFonts w:ascii="Times New Roman" w:eastAsia="Times New Roman" w:hAnsi="Times New Roman" w:cs="Times New Roman"/>
          <w:sz w:val="24"/>
          <w:szCs w:val="24"/>
        </w:rPr>
        <w:t>от 16.01.2016 г. № 2,</w:t>
      </w:r>
    </w:p>
    <w:p w:rsidR="00D76E2E" w:rsidRPr="002C4656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10.04.2019 г. № 19</w:t>
      </w:r>
    </w:p>
    <w:p w:rsidR="00D76E2E" w:rsidRPr="002C4656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административного регламента </w:t>
      </w:r>
    </w:p>
    <w:p w:rsidR="00D76E2E" w:rsidRPr="002C4656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76E2E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«Выдача справок </w:t>
      </w:r>
      <w:r>
        <w:rPr>
          <w:rFonts w:ascii="Times New Roman" w:eastAsia="Times New Roman" w:hAnsi="Times New Roman" w:cs="Times New Roman"/>
          <w:sz w:val="24"/>
          <w:szCs w:val="24"/>
        </w:rPr>
        <w:t>о составе семьи жителям</w:t>
      </w:r>
    </w:p>
    <w:p w:rsidR="00D76E2E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частных жилых домов и муниципального жилого фонда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6E2E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Теньгинское</w:t>
      </w:r>
    </w:p>
    <w:p w:rsidR="00D76E2E" w:rsidRPr="002C4656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поселение. </w:t>
      </w:r>
    </w:p>
    <w:p w:rsidR="00D76E2E" w:rsidRPr="002C4656" w:rsidRDefault="00D76E2E" w:rsidP="00D7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Теньгинского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ПОСТАНОВЛЯЮ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. Внести изменения и дополнения в постановление от </w:t>
      </w:r>
      <w:r>
        <w:rPr>
          <w:rFonts w:ascii="Times New Roman" w:eastAsia="Times New Roman" w:hAnsi="Times New Roman" w:cs="Times New Roman"/>
          <w:sz w:val="24"/>
          <w:szCs w:val="24"/>
        </w:rPr>
        <w:t>16.01.2016 г. № 2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административного регламента предоставления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услуги « Выдача справок о составе семьи жителям частных жилых домов и муниципального жилого фонда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Дополнить главу 2 административного регламента пунктом 2.13 в следующей редакции: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1)  заявитель (состав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перечень) заявителей;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униципальной  услуги документах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>, в том числе исчерпывающий перечень оснований для отказа в исправлении таких опечаток и ошибок;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D76E2E" w:rsidRPr="002C4656" w:rsidRDefault="00D76E2E" w:rsidP="00D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9)  способ (способы)  направления заявителю  документов (информации)  являющихся результатом предоставления соответствующей государственной или муниципальной услуги.</w:t>
      </w:r>
    </w:p>
    <w:p w:rsidR="00D76E2E" w:rsidRPr="009B3BD6" w:rsidRDefault="00D76E2E" w:rsidP="00D76E2E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Cs w:val="24"/>
        </w:rPr>
        <w:t>2</w:t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.Настоящее постановление вступает в силу с </w:t>
      </w:r>
      <w:r w:rsidRPr="009B3BD6">
        <w:rPr>
          <w:rFonts w:ascii="Times New Roman" w:eastAsia="Times New Roman" w:hAnsi="Times New Roman" w:cs="Times New Roman"/>
          <w:color w:val="000000"/>
          <w:sz w:val="24"/>
          <w:szCs w:val="28"/>
        </w:rPr>
        <w:t>момента его официального                        обнародования.</w:t>
      </w:r>
    </w:p>
    <w:p w:rsidR="00D76E2E" w:rsidRPr="009B3BD6" w:rsidRDefault="00D76E2E" w:rsidP="00D76E2E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3.Настоящее постановление подлежит официальному опубликованию на         официальном сайте МО «Онгудайский район», в информационно-телекоммуникационной сети Интернет.</w:t>
      </w:r>
    </w:p>
    <w:p w:rsidR="00D76E2E" w:rsidRPr="009B3BD6" w:rsidRDefault="00D76E2E" w:rsidP="00D76E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4. </w:t>
      </w:r>
      <w:proofErr w:type="gramStart"/>
      <w:r w:rsidRPr="009B3BD6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выполнением данного постановления оставляю за собой.</w:t>
      </w:r>
    </w:p>
    <w:p w:rsidR="00D76E2E" w:rsidRPr="009B3BD6" w:rsidRDefault="00D76E2E" w:rsidP="00D76E2E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76E2E" w:rsidRPr="009B3BD6" w:rsidRDefault="00D76E2E" w:rsidP="00D76E2E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76E2E" w:rsidRPr="009B3BD6" w:rsidRDefault="00D76E2E" w:rsidP="00D76E2E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76E2E" w:rsidRPr="009B3BD6" w:rsidRDefault="00D76E2E" w:rsidP="00D76E2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76E2E" w:rsidRPr="009B3BD6" w:rsidRDefault="00D76E2E" w:rsidP="00D76E2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76E2E" w:rsidRPr="009B3BD6" w:rsidRDefault="00D76E2E" w:rsidP="00D76E2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76E2E" w:rsidRPr="009B3BD6" w:rsidRDefault="00D76E2E" w:rsidP="00D76E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8"/>
        </w:rPr>
        <w:t>Теньгинского</w:t>
      </w:r>
    </w:p>
    <w:p w:rsidR="00D76E2E" w:rsidRPr="009B3BD6" w:rsidRDefault="00D76E2E" w:rsidP="00D76E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Айбыков</w:t>
      </w:r>
      <w:proofErr w:type="spellEnd"/>
    </w:p>
    <w:p w:rsidR="00D76E2E" w:rsidRPr="009B3BD6" w:rsidRDefault="00D76E2E" w:rsidP="00D76E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76E2E" w:rsidRPr="009B3BD6" w:rsidRDefault="00D76E2E" w:rsidP="00D76E2E">
      <w:pPr>
        <w:spacing w:before="115"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D76E2E" w:rsidRDefault="00D76E2E" w:rsidP="00D76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2E" w:rsidRDefault="00D76E2E" w:rsidP="00D76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2E" w:rsidRDefault="00D76E2E" w:rsidP="00D76E2E">
      <w:pPr>
        <w:tabs>
          <w:tab w:val="left" w:pos="84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D76E2E" w:rsidRDefault="00D76E2E" w:rsidP="00D7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E2E" w:rsidRDefault="00D76E2E" w:rsidP="00D76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2E" w:rsidRDefault="00D76E2E" w:rsidP="00D76E2E">
      <w:pPr>
        <w:rPr>
          <w:rFonts w:ascii="Times New Roman" w:hAnsi="Times New Roman"/>
          <w:sz w:val="24"/>
          <w:szCs w:val="24"/>
        </w:rPr>
      </w:pPr>
    </w:p>
    <w:p w:rsidR="00D76E2E" w:rsidRDefault="00D76E2E" w:rsidP="00D76E2E">
      <w:pPr>
        <w:rPr>
          <w:rFonts w:ascii="Times New Roman" w:hAnsi="Times New Roman"/>
          <w:sz w:val="24"/>
          <w:szCs w:val="24"/>
        </w:rPr>
      </w:pPr>
    </w:p>
    <w:p w:rsidR="00D76E2E" w:rsidRDefault="00D76E2E" w:rsidP="00D76E2E">
      <w:pPr>
        <w:rPr>
          <w:rFonts w:ascii="Times New Roman" w:hAnsi="Times New Roman"/>
          <w:sz w:val="24"/>
          <w:szCs w:val="24"/>
        </w:rPr>
      </w:pPr>
    </w:p>
    <w:p w:rsidR="00624A56" w:rsidRDefault="00624A56"/>
    <w:sectPr w:rsidR="0062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E2E"/>
    <w:rsid w:val="00624A56"/>
    <w:rsid w:val="00D7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6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2020-06-30T08:33:00Z</dcterms:created>
  <dcterms:modified xsi:type="dcterms:W3CDTF">2020-06-30T08:33:00Z</dcterms:modified>
</cp:coreProperties>
</file>