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7"/>
        <w:tblOverlap w:val="never"/>
        <w:tblW w:w="1028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2"/>
        <w:gridCol w:w="2906"/>
        <w:gridCol w:w="3544"/>
      </w:tblGrid>
      <w:tr w:rsidR="00D80D5C" w:rsidTr="003446B8">
        <w:trPr>
          <w:trHeight w:val="2610"/>
        </w:trPr>
        <w:tc>
          <w:tcPr>
            <w:tcW w:w="3832" w:type="dxa"/>
          </w:tcPr>
          <w:p w:rsidR="00D80D5C" w:rsidRDefault="00D80D5C" w:rsidP="003446B8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 w:rsidRPr="00275381">
              <w:pict>
                <v:line id="_x0000_s1026" style="position:absolute;z-index:251660288" from="-10.95pt,117.8pt" to="500.25pt,117.8pt">
                  <w10:wrap anchorx="page"/>
                </v:line>
              </w:pict>
            </w: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D80D5C" w:rsidRDefault="00D80D5C" w:rsidP="003446B8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D80D5C" w:rsidRDefault="00D80D5C" w:rsidP="003446B8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Шашикманское</w:t>
            </w:r>
          </w:p>
          <w:p w:rsidR="00D80D5C" w:rsidRDefault="00D80D5C" w:rsidP="003446B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D80D5C" w:rsidRDefault="00D80D5C" w:rsidP="00344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  <w:p w:rsidR="00D80D5C" w:rsidRDefault="00D80D5C" w:rsidP="003446B8">
            <w:pPr>
              <w:jc w:val="center"/>
              <w:rPr>
                <w:rFonts w:ascii="Arial" w:hAnsi="Arial" w:cs="Arial"/>
              </w:rPr>
            </w:pPr>
          </w:p>
          <w:p w:rsidR="00D80D5C" w:rsidRDefault="00D80D5C" w:rsidP="003446B8">
            <w:pPr>
              <w:jc w:val="center"/>
            </w:pPr>
          </w:p>
          <w:p w:rsidR="00D80D5C" w:rsidRDefault="00D80D5C" w:rsidP="003446B8"/>
          <w:p w:rsidR="00D80D5C" w:rsidRDefault="00D80D5C" w:rsidP="003446B8"/>
          <w:p w:rsidR="00D80D5C" w:rsidRDefault="00D80D5C" w:rsidP="003446B8">
            <w:pPr>
              <w:ind w:firstLine="720"/>
            </w:pPr>
          </w:p>
        </w:tc>
        <w:tc>
          <w:tcPr>
            <w:tcW w:w="2906" w:type="dxa"/>
          </w:tcPr>
          <w:p w:rsidR="00D80D5C" w:rsidRDefault="00D80D5C" w:rsidP="003446B8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D80D5C" w:rsidRDefault="00D80D5C" w:rsidP="003446B8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Россия Федерациязы</w:t>
            </w:r>
          </w:p>
          <w:p w:rsidR="00D80D5C" w:rsidRDefault="00D80D5C" w:rsidP="003446B8">
            <w:pPr>
              <w:pStyle w:val="5"/>
            </w:pPr>
            <w:r>
              <w:t>Алтай Республика</w:t>
            </w:r>
          </w:p>
          <w:p w:rsidR="00D80D5C" w:rsidRDefault="00D80D5C" w:rsidP="003446B8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Шашикманнын</w:t>
            </w:r>
          </w:p>
          <w:p w:rsidR="00D80D5C" w:rsidRDefault="00D80D5C" w:rsidP="003446B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D80D5C" w:rsidRDefault="00D80D5C" w:rsidP="003446B8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</w:tc>
      </w:tr>
    </w:tbl>
    <w:p w:rsidR="00D80D5C" w:rsidRDefault="00D80D5C" w:rsidP="00D80D5C">
      <w:pPr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  <w:t xml:space="preserve">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D80D5C" w:rsidRPr="00D80D5C" w:rsidRDefault="00D80D5C" w:rsidP="00D80D5C">
      <w:pPr>
        <w:rPr>
          <w:b/>
          <w:bCs/>
          <w:lang w:val="en-US"/>
        </w:rPr>
      </w:pPr>
      <w:r>
        <w:rPr>
          <w:b/>
        </w:rPr>
        <w:t xml:space="preserve">      От 09.03.2017  г.                                   </w:t>
      </w:r>
      <w:r>
        <w:rPr>
          <w:b/>
        </w:rPr>
        <w:tab/>
        <w:t xml:space="preserve">                                                       № 12</w:t>
      </w:r>
    </w:p>
    <w:p w:rsidR="00D80D5C" w:rsidRDefault="00D80D5C" w:rsidP="00D80D5C">
      <w:pPr>
        <w:rPr>
          <w:b/>
        </w:rPr>
      </w:pPr>
    </w:p>
    <w:p w:rsidR="00D80D5C" w:rsidRDefault="00D80D5C" w:rsidP="00D80D5C">
      <w:pPr>
        <w:jc w:val="center"/>
      </w:pPr>
      <w:r>
        <w:t>с. Шашикман</w:t>
      </w:r>
    </w:p>
    <w:p w:rsidR="00D80D5C" w:rsidRPr="001853BD" w:rsidRDefault="00D80D5C" w:rsidP="00D80D5C"/>
    <w:p w:rsidR="00D80D5C" w:rsidRDefault="00D80D5C" w:rsidP="00D80D5C">
      <w:pPr>
        <w:jc w:val="center"/>
        <w:rPr>
          <w:b/>
        </w:rPr>
      </w:pPr>
      <w:r>
        <w:rPr>
          <w:b/>
        </w:rPr>
        <w:t>О внесении изменений  и дополнений  в постановление</w:t>
      </w:r>
    </w:p>
    <w:p w:rsidR="00D80D5C" w:rsidRDefault="00D80D5C" w:rsidP="00D80D5C">
      <w:pPr>
        <w:jc w:val="center"/>
        <w:rPr>
          <w:b/>
        </w:rPr>
      </w:pPr>
      <w:r>
        <w:rPr>
          <w:b/>
        </w:rPr>
        <w:t xml:space="preserve">главы от </w:t>
      </w:r>
      <w:r w:rsidRPr="00D80D5C">
        <w:rPr>
          <w:b/>
        </w:rPr>
        <w:t>17</w:t>
      </w:r>
      <w:r>
        <w:rPr>
          <w:b/>
        </w:rPr>
        <w:t xml:space="preserve">.02.2017 г. № </w:t>
      </w:r>
      <w:r w:rsidRPr="00D80D5C">
        <w:rPr>
          <w:b/>
        </w:rPr>
        <w:t>5</w:t>
      </w:r>
      <w:r>
        <w:rPr>
          <w:b/>
        </w:rPr>
        <w:t xml:space="preserve"> «Об утверждении административного</w:t>
      </w:r>
    </w:p>
    <w:p w:rsidR="003C0DF4" w:rsidRDefault="00D80D5C" w:rsidP="00D80D5C">
      <w:pPr>
        <w:jc w:val="center"/>
        <w:rPr>
          <w:b/>
        </w:rPr>
      </w:pPr>
      <w:r>
        <w:rPr>
          <w:b/>
        </w:rPr>
        <w:t>регламента предоставления муниципальной услуги</w:t>
      </w:r>
      <w:r w:rsidRPr="00D80D5C">
        <w:rPr>
          <w:b/>
        </w:rPr>
        <w:t xml:space="preserve"> </w:t>
      </w:r>
      <w:r>
        <w:rPr>
          <w:b/>
        </w:rPr>
        <w:t>«По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МО Шашикманское сельское поселение Онгудайского района Республики Алтай»</w:t>
      </w:r>
    </w:p>
    <w:p w:rsidR="00D80D5C" w:rsidRDefault="00D80D5C" w:rsidP="00D80D5C">
      <w:pPr>
        <w:jc w:val="center"/>
        <w:rPr>
          <w:b/>
        </w:rPr>
      </w:pPr>
    </w:p>
    <w:p w:rsidR="00D80D5C" w:rsidRDefault="00D80D5C" w:rsidP="00D80D5C">
      <w:pPr>
        <w:jc w:val="center"/>
        <w:rPr>
          <w:b/>
        </w:rPr>
      </w:pPr>
    </w:p>
    <w:p w:rsidR="00D80D5C" w:rsidRDefault="00D80D5C" w:rsidP="00D80D5C">
      <w:pPr>
        <w:jc w:val="both"/>
      </w:pPr>
      <w:r>
        <w:t xml:space="preserve">          </w:t>
      </w:r>
      <w:proofErr w:type="gramStart"/>
      <w:r>
        <w:t xml:space="preserve">В целях приведения </w:t>
      </w:r>
      <w:r w:rsidRPr="00FF5464">
        <w:t>постановление</w:t>
      </w:r>
      <w:r>
        <w:t xml:space="preserve"> </w:t>
      </w:r>
      <w:r w:rsidRPr="00FF5464">
        <w:t xml:space="preserve">главы от </w:t>
      </w:r>
      <w:r w:rsidRPr="00D80D5C">
        <w:t>17.02.2017 г. № 5 «Об утверждении административного</w:t>
      </w:r>
      <w:r>
        <w:t xml:space="preserve"> </w:t>
      </w:r>
      <w:r w:rsidRPr="00D80D5C">
        <w:t>регламента предоставления муниципальной услуги «По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МО Шашикманское сельское поселение Онгудайского района Республики Алтай»</w:t>
      </w:r>
      <w:r>
        <w:t xml:space="preserve"> в соответствие с нормами федерального законодательства,</w:t>
      </w:r>
      <w:r w:rsidRPr="00FF5464">
        <w:t xml:space="preserve"> </w:t>
      </w:r>
      <w:r w:rsidRPr="00DC1E55">
        <w:t xml:space="preserve">руководствуясь Уставом муниципального образования </w:t>
      </w:r>
      <w:r>
        <w:t>Шашикманское</w:t>
      </w:r>
      <w:r w:rsidRPr="00DC1E55">
        <w:t xml:space="preserve"> сельское поселение</w:t>
      </w:r>
      <w:r>
        <w:t>, в административном</w:t>
      </w:r>
      <w:proofErr w:type="gramEnd"/>
      <w:r>
        <w:t xml:space="preserve">  регламенте</w:t>
      </w:r>
      <w:r w:rsidRPr="00FF5464">
        <w:t xml:space="preserve"> предоставления муниципальной услуги </w:t>
      </w:r>
      <w:r w:rsidRPr="00D80D5C">
        <w:t>«По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МО Шашикманское сельское поселение Онгудайского района Республики Алтай»</w:t>
      </w:r>
      <w:r>
        <w:t xml:space="preserve"> внести следующие изменения</w:t>
      </w:r>
      <w:proofErr w:type="gramStart"/>
      <w:r>
        <w:t xml:space="preserve"> :</w:t>
      </w:r>
      <w:proofErr w:type="gramEnd"/>
    </w:p>
    <w:p w:rsidR="00D80D5C" w:rsidRDefault="00D80D5C" w:rsidP="00D80D5C">
      <w:pPr>
        <w:jc w:val="both"/>
      </w:pPr>
    </w:p>
    <w:p w:rsidR="00D80D5C" w:rsidRPr="00D80D5C" w:rsidRDefault="00D80D5C" w:rsidP="00D80D5C">
      <w:pPr>
        <w:pStyle w:val="a3"/>
        <w:keepNext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П. 2.6 </w:t>
      </w:r>
      <w:r w:rsidRPr="00D80D5C">
        <w:rPr>
          <w:b/>
        </w:rPr>
        <w:t>изложить в следующей редакции:</w:t>
      </w:r>
    </w:p>
    <w:p w:rsidR="00D80D5C" w:rsidRDefault="00D80D5C" w:rsidP="00D80D5C">
      <w:pPr>
        <w:pStyle w:val="a3"/>
        <w:jc w:val="both"/>
      </w:pPr>
    </w:p>
    <w:p w:rsidR="00D80D5C" w:rsidRPr="00D80D5C" w:rsidRDefault="00D80D5C" w:rsidP="00D80D5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0D5C">
        <w:rPr>
          <w:b/>
        </w:rPr>
        <w:t xml:space="preserve">2.6. </w:t>
      </w:r>
      <w:r w:rsidRPr="00D80D5C">
        <w:rPr>
          <w:rStyle w:val="a5"/>
          <w:b/>
          <w:iCs/>
        </w:rPr>
        <w:t xml:space="preserve"> </w:t>
      </w:r>
      <w:r w:rsidRPr="00D80D5C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80D5C" w:rsidRDefault="00D80D5C" w:rsidP="00D80D5C">
      <w:pPr>
        <w:pStyle w:val="4"/>
        <w:spacing w:before="0"/>
        <w:jc w:val="both"/>
        <w:rPr>
          <w:i w:val="0"/>
        </w:rPr>
      </w:pPr>
    </w:p>
    <w:p w:rsidR="00D80D5C" w:rsidRDefault="00D80D5C" w:rsidP="00D80D5C">
      <w:pPr>
        <w:pStyle w:val="a6"/>
        <w:jc w:val="both"/>
      </w:pPr>
      <w:r>
        <w:rPr>
          <w:i/>
          <w:iCs/>
        </w:rPr>
        <w:tab/>
      </w:r>
      <w:r w:rsidRPr="00D80D5C">
        <w:rPr>
          <w:rStyle w:val="a5"/>
          <w:iCs/>
          <w:sz w:val="24"/>
          <w:szCs w:val="24"/>
        </w:rPr>
        <w:t>2.6.1</w:t>
      </w:r>
      <w:r>
        <w:rPr>
          <w:rStyle w:val="a5"/>
          <w:iCs/>
        </w:rPr>
        <w:t xml:space="preserve">. </w:t>
      </w:r>
      <w:r>
        <w:rPr>
          <w:rFonts w:cs="Calibri"/>
        </w:rPr>
        <w:t xml:space="preserve">Для </w:t>
      </w:r>
      <w:r>
        <w:rPr>
          <w:rStyle w:val="2"/>
          <w:rFonts w:eastAsia="Calibri"/>
        </w:rPr>
        <w:t xml:space="preserve">предоставления </w:t>
      </w:r>
      <w:r>
        <w:t xml:space="preserve">муниципальной услуги </w:t>
      </w:r>
      <w:r>
        <w:rPr>
          <w:spacing w:val="6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</w:rPr>
        <w:t> </w:t>
      </w:r>
      <w:r>
        <w:rPr>
          <w:spacing w:val="3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</w:rPr>
        <w:t> </w:t>
      </w:r>
      <w:r>
        <w:rPr>
          <w:spacing w:val="1"/>
        </w:rPr>
        <w:t>актов о налогах и сборах</w:t>
      </w:r>
      <w:r>
        <w:rPr>
          <w:rFonts w:cs="Calibri"/>
        </w:rPr>
        <w:t xml:space="preserve"> заявитель представляет:</w:t>
      </w:r>
    </w:p>
    <w:p w:rsidR="00D80D5C" w:rsidRDefault="00D80D5C" w:rsidP="00D80D5C">
      <w:pPr>
        <w:pStyle w:val="a6"/>
        <w:jc w:val="both"/>
      </w:pPr>
      <w:bookmarkStart w:id="0" w:name="Par0"/>
      <w:bookmarkEnd w:id="0"/>
      <w:r>
        <w:t xml:space="preserve">1) заявление о даче письменных разъяснений по вопросам применения муниципальных правовых актов о налогах и сборах   (далее - заявление) по </w:t>
      </w:r>
      <w:hyperlink r:id="rId5" w:anchor="Par406" w:history="1">
        <w:r>
          <w:rPr>
            <w:rStyle w:val="a4"/>
          </w:rPr>
          <w:t>форме</w:t>
        </w:r>
      </w:hyperlink>
      <w:r>
        <w:t>, указанной в приложении 1 к настоящему Административному регламенту;</w:t>
      </w:r>
    </w:p>
    <w:p w:rsidR="00D80D5C" w:rsidRDefault="00D80D5C" w:rsidP="00D80D5C">
      <w:pPr>
        <w:pStyle w:val="a6"/>
        <w:jc w:val="both"/>
      </w:pPr>
      <w:r>
        <w:t xml:space="preserve">           </w:t>
      </w:r>
      <w:r>
        <w:rPr>
          <w:spacing w:val="-6"/>
        </w:rPr>
        <w:t>2.6.2.</w:t>
      </w:r>
      <w:r>
        <w:t>       </w:t>
      </w:r>
      <w:r>
        <w:rPr>
          <w:rStyle w:val="apple-converted-space"/>
          <w:color w:val="000000"/>
        </w:rPr>
        <w:t> </w:t>
      </w:r>
      <w:r>
        <w:rPr>
          <w:spacing w:val="-1"/>
        </w:rPr>
        <w:t>Заявитель в своем письменном обращении в обязательном порядке указывает:</w:t>
      </w:r>
    </w:p>
    <w:p w:rsidR="00D80D5C" w:rsidRDefault="00D80D5C" w:rsidP="00D80D5C">
      <w:pPr>
        <w:pStyle w:val="a6"/>
        <w:jc w:val="both"/>
      </w:pPr>
      <w:r>
        <w:lastRenderedPageBreak/>
        <w:t>- </w:t>
      </w:r>
      <w:r>
        <w:rPr>
          <w:rStyle w:val="apple-converted-space"/>
          <w:color w:val="000000"/>
        </w:rPr>
        <w:t> </w:t>
      </w:r>
      <w:r>
        <w:t xml:space="preserve">наименование  уполномоченного органа местного самоуправления, либо фамилию, имя, </w:t>
      </w:r>
      <w:r>
        <w:rPr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spacing w:val="-2"/>
        </w:rPr>
        <w:t>письменное обращение;</w:t>
      </w:r>
    </w:p>
    <w:p w:rsidR="00D80D5C" w:rsidRDefault="00D80D5C" w:rsidP="00D80D5C">
      <w:pPr>
        <w:pStyle w:val="a6"/>
        <w:jc w:val="both"/>
      </w:pPr>
      <w:r>
        <w:t>- </w:t>
      </w:r>
      <w:r>
        <w:rPr>
          <w:rStyle w:val="apple-converted-space"/>
          <w:color w:val="000000"/>
        </w:rPr>
        <w:t> </w:t>
      </w:r>
      <w:r>
        <w:t xml:space="preserve">наименование организации или фамилия, имя, отчество гражданина, направившего </w:t>
      </w:r>
      <w:r>
        <w:rPr>
          <w:spacing w:val="-3"/>
        </w:rPr>
        <w:t>обращение;</w:t>
      </w:r>
    </w:p>
    <w:p w:rsidR="00D80D5C" w:rsidRDefault="00D80D5C" w:rsidP="00D80D5C">
      <w:pPr>
        <w:pStyle w:val="a6"/>
        <w:jc w:val="both"/>
      </w:pPr>
      <w:r>
        <w:t>- </w:t>
      </w:r>
      <w:r>
        <w:rPr>
          <w:rStyle w:val="apple-converted-space"/>
          <w:color w:val="000000"/>
        </w:rPr>
        <w:t> </w:t>
      </w:r>
      <w:r>
        <w:rPr>
          <w:spacing w:val="-1"/>
        </w:rPr>
        <w:t>полный почтовый адрес заявителя, по которому должен быть направлен ответ;</w:t>
      </w:r>
    </w:p>
    <w:p w:rsidR="00D80D5C" w:rsidRDefault="00D80D5C" w:rsidP="00D80D5C">
      <w:pPr>
        <w:pStyle w:val="a6"/>
        <w:jc w:val="both"/>
      </w:pPr>
      <w:r>
        <w:t>- </w:t>
      </w:r>
      <w:r>
        <w:rPr>
          <w:rStyle w:val="apple-converted-space"/>
          <w:color w:val="000000"/>
        </w:rPr>
        <w:t> </w:t>
      </w:r>
      <w:r>
        <w:rPr>
          <w:spacing w:val="-1"/>
        </w:rPr>
        <w:t>содержание обращения;</w:t>
      </w:r>
    </w:p>
    <w:p w:rsidR="00D80D5C" w:rsidRDefault="00D80D5C" w:rsidP="00D80D5C">
      <w:pPr>
        <w:pStyle w:val="a6"/>
        <w:jc w:val="both"/>
      </w:pPr>
      <w:r>
        <w:t>- </w:t>
      </w:r>
      <w:r>
        <w:rPr>
          <w:rStyle w:val="apple-converted-space"/>
          <w:color w:val="000000"/>
        </w:rPr>
        <w:t> </w:t>
      </w:r>
      <w:r>
        <w:rPr>
          <w:spacing w:val="-1"/>
        </w:rPr>
        <w:t>подпись лица;</w:t>
      </w:r>
    </w:p>
    <w:p w:rsidR="00D80D5C" w:rsidRDefault="00D80D5C" w:rsidP="00D80D5C">
      <w:pPr>
        <w:pStyle w:val="a6"/>
        <w:jc w:val="both"/>
      </w:pPr>
      <w:r>
        <w:rPr>
          <w:spacing w:val="-2"/>
        </w:rPr>
        <w:t>- дата обращения.</w:t>
      </w:r>
    </w:p>
    <w:p w:rsidR="00D80D5C" w:rsidRDefault="00D80D5C" w:rsidP="00D80D5C">
      <w:pPr>
        <w:pStyle w:val="a6"/>
        <w:jc w:val="both"/>
      </w:pPr>
      <w:r>
        <w:rPr>
          <w:spacing w:val="-6"/>
        </w:rPr>
        <w:t xml:space="preserve">       2.6.3.      </w:t>
      </w:r>
      <w:r>
        <w:rPr>
          <w:rStyle w:val="apple-converted-space"/>
          <w:color w:val="000000"/>
          <w:spacing w:val="-6"/>
        </w:rPr>
        <w:t> </w:t>
      </w:r>
      <w:r>
        <w:t>Письменное  </w:t>
      </w:r>
      <w:r>
        <w:rPr>
          <w:rStyle w:val="apple-converted-space"/>
          <w:color w:val="000000"/>
        </w:rPr>
        <w:t> </w:t>
      </w:r>
      <w:r>
        <w:t>обращение  </w:t>
      </w:r>
      <w:r>
        <w:rPr>
          <w:rStyle w:val="apple-converted-space"/>
          <w:color w:val="000000"/>
        </w:rPr>
        <w:t> </w:t>
      </w:r>
      <w:r>
        <w:t>юридического  </w:t>
      </w:r>
      <w:r>
        <w:rPr>
          <w:rStyle w:val="apple-converted-space"/>
          <w:color w:val="000000"/>
        </w:rPr>
        <w:t> </w:t>
      </w:r>
      <w:r>
        <w:t>лица  </w:t>
      </w:r>
      <w:r>
        <w:rPr>
          <w:rStyle w:val="apple-converted-space"/>
          <w:color w:val="000000"/>
        </w:rPr>
        <w:t> </w:t>
      </w:r>
      <w:r>
        <w:t>оформляется  на  </w:t>
      </w:r>
      <w:r>
        <w:rPr>
          <w:rStyle w:val="apple-converted-space"/>
          <w:color w:val="000000"/>
        </w:rPr>
        <w:t> </w:t>
      </w:r>
      <w:r>
        <w:t>бланк</w:t>
      </w:r>
      <w:r>
        <w:rPr>
          <w:rStyle w:val="apple-converted-space"/>
          <w:color w:val="000000"/>
        </w:rPr>
        <w:t> </w:t>
      </w:r>
      <w:r>
        <w:t xml:space="preserve"> </w:t>
      </w:r>
      <w:r>
        <w:rPr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spacing w:val="-1"/>
        </w:rPr>
        <w:t>право подписи соответствующих документов.</w:t>
      </w:r>
    </w:p>
    <w:p w:rsidR="00D80D5C" w:rsidRDefault="00D80D5C" w:rsidP="00D80D5C">
      <w:pPr>
        <w:pStyle w:val="a6"/>
        <w:jc w:val="both"/>
      </w:pPr>
      <w:r>
        <w:rPr>
          <w:spacing w:val="-6"/>
        </w:rPr>
        <w:t xml:space="preserve">      2.6.4.      </w:t>
      </w:r>
      <w:r>
        <w:rPr>
          <w:rStyle w:val="apple-converted-space"/>
          <w:color w:val="000000"/>
          <w:spacing w:val="-6"/>
        </w:rPr>
        <w:t> </w:t>
      </w:r>
      <w:r>
        <w:t>Обращение,  </w:t>
      </w:r>
      <w:r>
        <w:rPr>
          <w:rStyle w:val="apple-converted-space"/>
          <w:color w:val="000000"/>
        </w:rPr>
        <w:t> </w:t>
      </w:r>
      <w:r>
        <w:t>поступившее  </w:t>
      </w:r>
      <w:r>
        <w:rPr>
          <w:rStyle w:val="apple-converted-space"/>
          <w:color w:val="000000"/>
        </w:rPr>
        <w:t> </w:t>
      </w:r>
      <w:r>
        <w:t>в  </w:t>
      </w:r>
      <w:r>
        <w:rPr>
          <w:rStyle w:val="apple-converted-space"/>
          <w:color w:val="000000"/>
        </w:rPr>
        <w:t> </w:t>
      </w:r>
      <w:r>
        <w:t>форме  </w:t>
      </w:r>
      <w:r>
        <w:rPr>
          <w:rStyle w:val="apple-converted-space"/>
          <w:color w:val="000000"/>
        </w:rPr>
        <w:t> </w:t>
      </w:r>
      <w:r>
        <w:t>электронного  </w:t>
      </w:r>
      <w:r>
        <w:rPr>
          <w:rStyle w:val="apple-converted-space"/>
          <w:color w:val="000000"/>
        </w:rPr>
        <w:t> </w:t>
      </w:r>
      <w:r>
        <w:t>документа,  </w:t>
      </w:r>
      <w:r>
        <w:rPr>
          <w:rStyle w:val="apple-converted-space"/>
          <w:color w:val="000000"/>
        </w:rPr>
        <w:t> </w:t>
      </w:r>
      <w:r>
        <w:t xml:space="preserve">подлежит </w:t>
      </w:r>
      <w:r>
        <w:rPr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spacing w:val="1"/>
        </w:rPr>
        <w:t xml:space="preserve">В </w:t>
      </w:r>
      <w:r>
        <w:rPr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spacing w:val="2"/>
        </w:rPr>
        <w:t xml:space="preserve">в обязательном порядке указывает свои фамилию, имя, отчество, </w:t>
      </w:r>
      <w:r>
        <w:rPr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color w:val="000000"/>
          <w:spacing w:val="-1"/>
        </w:rPr>
        <w:t> </w:t>
      </w:r>
      <w:r>
        <w:rPr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spacing w:val="-2"/>
        </w:rPr>
        <w:t>письменной форме.</w:t>
      </w:r>
    </w:p>
    <w:p w:rsidR="00D80D5C" w:rsidRDefault="00D80D5C" w:rsidP="00D80D5C">
      <w:pPr>
        <w:pStyle w:val="a6"/>
        <w:jc w:val="both"/>
      </w:pPr>
      <w:r>
        <w:rPr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spacing w:val="-2"/>
        </w:rPr>
        <w:t>устного обращения.</w:t>
      </w:r>
    </w:p>
    <w:p w:rsidR="00D80D5C" w:rsidRDefault="00D80D5C" w:rsidP="00D80D5C">
      <w:pPr>
        <w:pStyle w:val="a6"/>
        <w:jc w:val="both"/>
      </w:pPr>
      <w:r>
        <w:t xml:space="preserve">       2.6.5. Заявление и документы, прилагаемые к заявлению (или их копии), должны быть составлены на русском языке.</w:t>
      </w:r>
    </w:p>
    <w:p w:rsidR="00D80D5C" w:rsidRDefault="00D80D5C" w:rsidP="00D80D5C">
      <w:pPr>
        <w:pStyle w:val="a6"/>
        <w:jc w:val="both"/>
      </w:pPr>
      <w:r>
        <w:t xml:space="preserve">       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D80D5C" w:rsidRDefault="00D80D5C" w:rsidP="00D80D5C">
      <w:pPr>
        <w:pStyle w:val="a6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D80D5C" w:rsidRDefault="00D80D5C" w:rsidP="00D80D5C">
      <w:pPr>
        <w:pStyle w:val="a6"/>
        <w:jc w:val="both"/>
      </w:pPr>
      <w:r>
        <w:t xml:space="preserve">     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0D5C" w:rsidRDefault="00D80D5C" w:rsidP="00D80D5C">
      <w:pPr>
        <w:jc w:val="both"/>
      </w:pPr>
    </w:p>
    <w:p w:rsidR="00D80D5C" w:rsidRPr="00D80D5C" w:rsidRDefault="00D80D5C" w:rsidP="00D80D5C">
      <w:pPr>
        <w:jc w:val="both"/>
      </w:pPr>
      <w:r w:rsidRPr="00D80D5C">
        <w:t>2</w:t>
      </w:r>
      <w:r>
        <w:t>.</w:t>
      </w:r>
      <w:r w:rsidRPr="00D80D5C">
        <w:t xml:space="preserve"> Настоящее постановление вступает в силу со дня его официального опубликования</w:t>
      </w:r>
    </w:p>
    <w:p w:rsidR="00D80D5C" w:rsidRPr="00FC6644" w:rsidRDefault="00D80D5C" w:rsidP="00D80D5C">
      <w:pPr>
        <w:pStyle w:val="a6"/>
        <w:jc w:val="both"/>
      </w:pPr>
    </w:p>
    <w:p w:rsidR="00D80D5C" w:rsidRDefault="00D80D5C" w:rsidP="00D80D5C">
      <w:pPr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 настоящее постановление   на странице Шашикманского  сельского  поселения  на  сайте  Администрации  МО «Онгудайский  район».</w:t>
      </w:r>
    </w:p>
    <w:p w:rsidR="00D80D5C" w:rsidRDefault="00D80D5C" w:rsidP="00D80D5C">
      <w:pPr>
        <w:jc w:val="both"/>
      </w:pPr>
    </w:p>
    <w:p w:rsidR="00D80D5C" w:rsidRDefault="00D80D5C" w:rsidP="00D80D5C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D80D5C" w:rsidRDefault="00D80D5C" w:rsidP="00D80D5C">
      <w:pPr>
        <w:jc w:val="both"/>
      </w:pPr>
    </w:p>
    <w:p w:rsidR="00D80D5C" w:rsidRDefault="00D80D5C" w:rsidP="00D80D5C"/>
    <w:p w:rsidR="00D80D5C" w:rsidRDefault="00D80D5C" w:rsidP="00D80D5C"/>
    <w:p w:rsidR="00D80D5C" w:rsidRDefault="00D80D5C" w:rsidP="00D80D5C">
      <w:r>
        <w:t>Глава Шашикманского сельского поселения                                  К.В. Тенгерекова</w:t>
      </w:r>
    </w:p>
    <w:p w:rsidR="00D80D5C" w:rsidRDefault="00D80D5C" w:rsidP="00D80D5C">
      <w:pPr>
        <w:jc w:val="both"/>
      </w:pPr>
    </w:p>
    <w:p w:rsidR="00D80D5C" w:rsidRPr="00DC1E55" w:rsidRDefault="00D80D5C" w:rsidP="00D80D5C">
      <w:pPr>
        <w:pStyle w:val="a6"/>
      </w:pPr>
    </w:p>
    <w:p w:rsidR="00D80D5C" w:rsidRPr="00D80D5C" w:rsidRDefault="00D80D5C" w:rsidP="00D80D5C">
      <w:pPr>
        <w:jc w:val="center"/>
      </w:pPr>
    </w:p>
    <w:sectPr w:rsidR="00D80D5C" w:rsidRPr="00D80D5C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64FC"/>
    <w:multiLevelType w:val="hybridMultilevel"/>
    <w:tmpl w:val="7E4A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5C"/>
    <w:rsid w:val="001027C2"/>
    <w:rsid w:val="001D1A9A"/>
    <w:rsid w:val="003C0DF4"/>
    <w:rsid w:val="006E07E6"/>
    <w:rsid w:val="00D80D5C"/>
    <w:rsid w:val="00E8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80D5C"/>
    <w:pPr>
      <w:keepNext/>
      <w:ind w:left="-71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80D5C"/>
    <w:pPr>
      <w:keepNext/>
      <w:ind w:left="-567"/>
      <w:jc w:val="center"/>
      <w:outlineLvl w:val="5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D5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0D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80D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D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D5C"/>
    <w:rPr>
      <w:color w:val="0000FF"/>
      <w:u w:val="single"/>
    </w:rPr>
  </w:style>
  <w:style w:type="character" w:customStyle="1" w:styleId="a5">
    <w:name w:val="Знак"/>
    <w:basedOn w:val="a0"/>
    <w:rsid w:val="00D80D5C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">
    <w:name w:val="Основной текст2"/>
    <w:basedOn w:val="a0"/>
    <w:rsid w:val="00D80D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D80D5C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D80D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p207_1512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4631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2017-03-09T12:51:00Z</dcterms:created>
  <dcterms:modified xsi:type="dcterms:W3CDTF">2017-03-09T13:05:00Z</dcterms:modified>
</cp:coreProperties>
</file>