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1134"/>
        <w:gridCol w:w="5104"/>
        <w:gridCol w:w="4396"/>
        <w:gridCol w:w="2126"/>
        <w:gridCol w:w="3545"/>
      </w:tblGrid>
      <w:tr w:rsidR="00CC5EF5" w:rsidTr="002C1D14">
        <w:trPr>
          <w:cantSplit/>
          <w:trHeight w:val="1981"/>
        </w:trPr>
        <w:tc>
          <w:tcPr>
            <w:tcW w:w="4395" w:type="dxa"/>
          </w:tcPr>
          <w:p w:rsidR="00CC5EF5" w:rsidRDefault="00CC5EF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C5EF5" w:rsidRDefault="00CC5EF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C5EF5" w:rsidRDefault="00CC5EF5">
            <w:pPr>
              <w:pStyle w:val="Heading6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Онгудайское</w:t>
            </w:r>
          </w:p>
          <w:p w:rsidR="00CC5EF5" w:rsidRDefault="00CC5E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C5EF5" w:rsidRDefault="00CC5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CC5EF5" w:rsidRDefault="00CC5EF5">
            <w:pPr>
              <w:jc w:val="center"/>
              <w:rPr>
                <w:rFonts w:ascii="Arial" w:hAnsi="Arial" w:cs="Arial"/>
              </w:rPr>
            </w:pPr>
          </w:p>
          <w:p w:rsidR="00CC5EF5" w:rsidRDefault="00CC5EF5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flip:y;z-index:251658240" from="-1.3pt,11.4pt" to="510.8pt,11.75pt"/>
              </w:pict>
            </w:r>
            <w:r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CC5EF5" w:rsidRDefault="00CC5EF5">
            <w:pPr>
              <w:ind w:left="-213"/>
              <w:jc w:val="center"/>
            </w:pPr>
          </w:p>
        </w:tc>
        <w:tc>
          <w:tcPr>
            <w:tcW w:w="5103" w:type="dxa"/>
          </w:tcPr>
          <w:p w:rsidR="00CC5EF5" w:rsidRDefault="00CC5EF5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CC5EF5" w:rsidRDefault="00CC5EF5">
            <w:pPr>
              <w:pStyle w:val="Heading5"/>
            </w:pPr>
            <w:r>
              <w:t>Алтай Республика</w:t>
            </w:r>
          </w:p>
          <w:p w:rsidR="00CC5EF5" w:rsidRDefault="00CC5EF5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Ондойдын</w:t>
            </w:r>
          </w:p>
          <w:p w:rsidR="00CC5EF5" w:rsidRDefault="00CC5EF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C5EF5" w:rsidRDefault="00CC5EF5">
            <w:pPr>
              <w:pStyle w:val="Heading5"/>
              <w:rPr>
                <w:rFonts w:cs="Arial"/>
              </w:rPr>
            </w:pPr>
            <w:r>
              <w:rPr>
                <w:rFonts w:cs="Arial"/>
                <w:lang w:val="en-US"/>
              </w:rPr>
              <w:t>J</w:t>
            </w:r>
            <w:r>
              <w:rPr>
                <w:rFonts w:cs="Arial"/>
              </w:rPr>
              <w:t>урт администрация</w:t>
            </w:r>
          </w:p>
          <w:p w:rsidR="00CC5EF5" w:rsidRDefault="00CC5EF5"/>
          <w:p w:rsidR="00CC5EF5" w:rsidRDefault="00CC5EF5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CC5EF5" w:rsidRDefault="00CC5EF5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CC5EF5" w:rsidRDefault="00CC5EF5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CC5EF5" w:rsidRDefault="00CC5EF5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Онгудайское</w:t>
            </w:r>
          </w:p>
          <w:p w:rsidR="00CC5EF5" w:rsidRDefault="00CC5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CC5EF5" w:rsidRDefault="00CC5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CC5EF5" w:rsidRDefault="00CC5EF5">
            <w:pPr>
              <w:jc w:val="center"/>
              <w:rPr>
                <w:rFonts w:ascii="Arial" w:hAnsi="Arial" w:cs="Arial"/>
              </w:rPr>
            </w:pPr>
          </w:p>
          <w:p w:rsidR="00CC5EF5" w:rsidRDefault="00CC5EF5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9264" from="-7.35pt,11.4pt" to="503.85pt,11.4pt"/>
              </w:pict>
            </w:r>
          </w:p>
        </w:tc>
        <w:tc>
          <w:tcPr>
            <w:tcW w:w="2126" w:type="dxa"/>
          </w:tcPr>
          <w:p w:rsidR="00CC5EF5" w:rsidRDefault="00CC5EF5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CC5EF5" w:rsidRDefault="00CC5EF5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CC5EF5" w:rsidRDefault="00CC5EF5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Федерациязы </w:t>
            </w:r>
          </w:p>
          <w:p w:rsidR="00CC5EF5" w:rsidRDefault="00CC5EF5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 Республика</w:t>
            </w:r>
          </w:p>
          <w:p w:rsidR="00CC5EF5" w:rsidRDefault="00CC5EF5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Ондойдын</w:t>
            </w:r>
          </w:p>
          <w:p w:rsidR="00CC5EF5" w:rsidRDefault="00CC5E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</w:rPr>
              <w:t xml:space="preserve">урт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</w:rPr>
              <w:t>еезези</w:t>
            </w:r>
          </w:p>
          <w:p w:rsidR="00CC5EF5" w:rsidRDefault="00CC5EF5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</w:rPr>
              <w:t>урт администрация</w:t>
            </w:r>
          </w:p>
        </w:tc>
      </w:tr>
    </w:tbl>
    <w:p w:rsidR="00CC5EF5" w:rsidRDefault="00CC5EF5" w:rsidP="002C1D14">
      <w:pPr>
        <w:pStyle w:val="Heading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              </w:t>
      </w:r>
      <w:r>
        <w:rPr>
          <w:bCs w:val="0"/>
          <w:i w:val="0"/>
          <w:lang w:val="en-US"/>
        </w:rPr>
        <w:t>J</w:t>
      </w:r>
      <w:r>
        <w:rPr>
          <w:bCs w:val="0"/>
          <w:i w:val="0"/>
        </w:rPr>
        <w:t>ОП</w:t>
      </w:r>
    </w:p>
    <w:p w:rsidR="00CC5EF5" w:rsidRDefault="00CC5EF5" w:rsidP="002C1D14">
      <w:pPr>
        <w:jc w:val="both"/>
      </w:pPr>
      <w:r>
        <w:t xml:space="preserve">От 12.11.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>
        <w:tab/>
        <w:t xml:space="preserve">                                 (проект)                                              №  ____           </w:t>
      </w:r>
    </w:p>
    <w:p w:rsidR="00CC5EF5" w:rsidRDefault="00CC5EF5" w:rsidP="002C1D14">
      <w:pPr>
        <w:jc w:val="both"/>
      </w:pPr>
    </w:p>
    <w:p w:rsidR="00CC5EF5" w:rsidRDefault="00CC5EF5" w:rsidP="0054711A">
      <w:r w:rsidRPr="00DC564F">
        <w:tab/>
      </w:r>
    </w:p>
    <w:p w:rsidR="00CC5EF5" w:rsidRPr="0054711A" w:rsidRDefault="00CC5EF5" w:rsidP="0054711A">
      <w:pPr>
        <w:tabs>
          <w:tab w:val="left" w:pos="1710"/>
        </w:tabs>
        <w:rPr>
          <w:b/>
        </w:rPr>
      </w:pPr>
      <w:r w:rsidRPr="0054711A">
        <w:rPr>
          <w:b/>
        </w:rPr>
        <w:t>Об утверждении  административного регламента</w:t>
      </w:r>
    </w:p>
    <w:p w:rsidR="00CC5EF5" w:rsidRPr="0054711A" w:rsidRDefault="00CC5EF5" w:rsidP="0054711A">
      <w:pPr>
        <w:tabs>
          <w:tab w:val="left" w:pos="1710"/>
        </w:tabs>
        <w:rPr>
          <w:b/>
        </w:rPr>
      </w:pPr>
      <w:r w:rsidRPr="0054711A">
        <w:rPr>
          <w:b/>
        </w:rPr>
        <w:t>предоставления муниципальной услуги</w:t>
      </w:r>
    </w:p>
    <w:p w:rsidR="00CC5EF5" w:rsidRPr="0054711A" w:rsidRDefault="00CC5EF5" w:rsidP="0054711A">
      <w:pPr>
        <w:rPr>
          <w:b/>
        </w:rPr>
      </w:pPr>
      <w:r w:rsidRPr="0054711A">
        <w:rPr>
          <w:b/>
        </w:rPr>
        <w:t>« По предоставлению бесплатно в собственность</w:t>
      </w:r>
    </w:p>
    <w:p w:rsidR="00CC5EF5" w:rsidRPr="0054711A" w:rsidRDefault="00CC5EF5" w:rsidP="0054711A">
      <w:pPr>
        <w:rPr>
          <w:b/>
        </w:rPr>
      </w:pPr>
      <w:r w:rsidRPr="0054711A">
        <w:rPr>
          <w:b/>
        </w:rPr>
        <w:t xml:space="preserve"> граждан земельных участков для целей индивидуального</w:t>
      </w:r>
    </w:p>
    <w:p w:rsidR="00CC5EF5" w:rsidRPr="0054711A" w:rsidRDefault="00CC5EF5" w:rsidP="0054711A">
      <w:pPr>
        <w:rPr>
          <w:b/>
        </w:rPr>
      </w:pPr>
      <w:r w:rsidRPr="0054711A">
        <w:rPr>
          <w:b/>
        </w:rPr>
        <w:t xml:space="preserve"> жилищного строительства в Муниципальном образовании </w:t>
      </w:r>
    </w:p>
    <w:p w:rsidR="00CC5EF5" w:rsidRPr="0054711A" w:rsidRDefault="00CC5EF5" w:rsidP="0054711A">
      <w:pPr>
        <w:rPr>
          <w:b/>
        </w:rPr>
      </w:pPr>
      <w:r w:rsidRPr="0054711A">
        <w:rPr>
          <w:b/>
        </w:rPr>
        <w:t>Онгудайское сельское поселение</w:t>
      </w:r>
    </w:p>
    <w:p w:rsidR="00CC5EF5" w:rsidRPr="0054711A" w:rsidRDefault="00CC5EF5" w:rsidP="0054711A">
      <w:pPr>
        <w:pStyle w:val="Heading3"/>
      </w:pPr>
    </w:p>
    <w:p w:rsidR="00CC5EF5" w:rsidRPr="002B7D37" w:rsidRDefault="00CC5EF5" w:rsidP="0054711A">
      <w:pPr>
        <w:tabs>
          <w:tab w:val="left" w:pos="1710"/>
        </w:tabs>
        <w:jc w:val="both"/>
      </w:pPr>
      <w:r w:rsidRPr="002B7D37">
        <w:t xml:space="preserve">       </w:t>
      </w:r>
    </w:p>
    <w:p w:rsidR="00CC5EF5" w:rsidRPr="0054711A" w:rsidRDefault="00CC5EF5" w:rsidP="0054711A">
      <w:pPr>
        <w:tabs>
          <w:tab w:val="left" w:pos="1710"/>
        </w:tabs>
        <w:jc w:val="both"/>
        <w:rPr>
          <w:b/>
          <w:bCs/>
        </w:rPr>
      </w:pPr>
      <w:r w:rsidRPr="0054711A">
        <w:t xml:space="preserve">        В соответствии с Федеральным законом от 27.07.2010г. №210-ФЗ «Об организации предоставления государственных и муниципальных услуг», в целях реализации прав и законных интересов граждан при предоставлении муниципальных услуг, в соответствии с Федеральным  законом от 27.07.2010 года №210-ФЗ «Об организации предоставления государственных и муниципальных услуг»</w:t>
      </w:r>
      <w:r>
        <w:t>,</w:t>
      </w:r>
      <w:r w:rsidRPr="0054711A">
        <w:rPr>
          <w:b/>
          <w:bCs/>
        </w:rPr>
        <w:t xml:space="preserve">  П О С Т А Н О В Л Я Ю :</w:t>
      </w:r>
    </w:p>
    <w:p w:rsidR="00CC5EF5" w:rsidRDefault="00CC5EF5" w:rsidP="0054711A">
      <w:pPr>
        <w:jc w:val="both"/>
        <w:rPr>
          <w:bCs/>
        </w:rPr>
      </w:pPr>
    </w:p>
    <w:p w:rsidR="00CC5EF5" w:rsidRPr="0054711A" w:rsidRDefault="00CC5EF5" w:rsidP="0054711A">
      <w:pPr>
        <w:jc w:val="both"/>
        <w:rPr>
          <w:bCs/>
          <w:color w:val="000000"/>
        </w:rPr>
      </w:pPr>
      <w:r w:rsidRPr="0054711A">
        <w:rPr>
          <w:bCs/>
        </w:rPr>
        <w:t>1.</w:t>
      </w:r>
      <w:r w:rsidRPr="0054711A">
        <w:rPr>
          <w:bCs/>
          <w:color w:val="000000"/>
        </w:rPr>
        <w:t xml:space="preserve"> Утвердить Административный регламент «</w:t>
      </w:r>
      <w:r>
        <w:rPr>
          <w:bCs/>
          <w:color w:val="000000"/>
        </w:rPr>
        <w:t>По предоставлению</w:t>
      </w:r>
      <w:r w:rsidRPr="0054711A">
        <w:rPr>
          <w:bCs/>
          <w:color w:val="000000"/>
        </w:rPr>
        <w:t xml:space="preserve"> бесплатно в собственность граждан земельных участков для целей индивидуального жилищного строительства в Муниципальном образовании </w:t>
      </w:r>
      <w:r>
        <w:rPr>
          <w:bCs/>
          <w:color w:val="000000"/>
        </w:rPr>
        <w:t>Онгудайское</w:t>
      </w:r>
      <w:r w:rsidRPr="0054711A">
        <w:rPr>
          <w:bCs/>
          <w:color w:val="000000"/>
        </w:rPr>
        <w:t xml:space="preserve"> сельское поселение» </w:t>
      </w:r>
    </w:p>
    <w:p w:rsidR="00CC5EF5" w:rsidRPr="0054711A" w:rsidRDefault="00CC5EF5" w:rsidP="0054711A">
      <w:pPr>
        <w:tabs>
          <w:tab w:val="left" w:pos="1710"/>
        </w:tabs>
        <w:jc w:val="both"/>
      </w:pPr>
      <w:r w:rsidRPr="0054711A">
        <w:t>2.Настоящее постановление вступает в силу со дня его официальног</w:t>
      </w:r>
      <w:r>
        <w:t>о обнародования на информационном</w:t>
      </w:r>
      <w:r w:rsidRPr="0054711A">
        <w:t xml:space="preserve"> стенд</w:t>
      </w:r>
      <w:r>
        <w:t>е</w:t>
      </w:r>
      <w:r w:rsidRPr="0054711A">
        <w:t xml:space="preserve"> </w:t>
      </w:r>
      <w:r>
        <w:t>Онгудай</w:t>
      </w:r>
      <w:r>
        <w:tab/>
        <w:t>ского</w:t>
      </w:r>
      <w:r w:rsidRPr="0054711A">
        <w:t xml:space="preserve"> сельского поселения.</w:t>
      </w:r>
    </w:p>
    <w:p w:rsidR="00CC5EF5" w:rsidRPr="0054711A" w:rsidRDefault="00CC5EF5" w:rsidP="0054711A">
      <w:pPr>
        <w:tabs>
          <w:tab w:val="left" w:pos="1710"/>
        </w:tabs>
        <w:jc w:val="both"/>
      </w:pPr>
      <w:r w:rsidRPr="0054711A">
        <w:rPr>
          <w:bCs/>
        </w:rPr>
        <w:t xml:space="preserve">3. Контроль </w:t>
      </w:r>
      <w:r>
        <w:rPr>
          <w:bCs/>
        </w:rPr>
        <w:t>над</w:t>
      </w:r>
      <w:r w:rsidRPr="0054711A">
        <w:rPr>
          <w:bCs/>
        </w:rPr>
        <w:t xml:space="preserve"> исполнением настоящего постановления возложить на </w:t>
      </w:r>
      <w:r>
        <w:rPr>
          <w:bCs/>
        </w:rPr>
        <w:t>землеустроителя</w:t>
      </w:r>
      <w:r w:rsidRPr="0054711A">
        <w:rPr>
          <w:bCs/>
        </w:rPr>
        <w:t xml:space="preserve"> </w:t>
      </w:r>
      <w:r>
        <w:rPr>
          <w:bCs/>
        </w:rPr>
        <w:t>Онгудайской</w:t>
      </w:r>
      <w:r w:rsidRPr="0054711A">
        <w:rPr>
          <w:bCs/>
        </w:rPr>
        <w:t xml:space="preserve"> сельской администрации.</w:t>
      </w:r>
    </w:p>
    <w:p w:rsidR="00CC5EF5" w:rsidRDefault="00CC5EF5" w:rsidP="0054711A">
      <w:pPr>
        <w:tabs>
          <w:tab w:val="left" w:pos="1710"/>
        </w:tabs>
        <w:jc w:val="both"/>
      </w:pPr>
    </w:p>
    <w:p w:rsidR="00CC5EF5" w:rsidRPr="0054711A" w:rsidRDefault="00CC5EF5" w:rsidP="0054711A">
      <w:pPr>
        <w:tabs>
          <w:tab w:val="left" w:pos="1710"/>
        </w:tabs>
        <w:jc w:val="both"/>
      </w:pPr>
    </w:p>
    <w:p w:rsidR="00CC5EF5" w:rsidRPr="0054711A" w:rsidRDefault="00CC5EF5" w:rsidP="0054711A">
      <w:pPr>
        <w:tabs>
          <w:tab w:val="left" w:pos="1710"/>
        </w:tabs>
      </w:pPr>
    </w:p>
    <w:p w:rsidR="00CC5EF5" w:rsidRPr="0054711A" w:rsidRDefault="00CC5EF5" w:rsidP="0054711A">
      <w:pPr>
        <w:rPr>
          <w:bCs/>
        </w:rPr>
      </w:pPr>
      <w:r w:rsidRPr="0054711A">
        <w:t xml:space="preserve">     </w:t>
      </w:r>
      <w:r w:rsidRPr="0054711A">
        <w:rPr>
          <w:bCs/>
        </w:rPr>
        <w:t xml:space="preserve">Глава  </w:t>
      </w:r>
      <w:r>
        <w:rPr>
          <w:bCs/>
        </w:rPr>
        <w:t>Онгудайского</w:t>
      </w:r>
    </w:p>
    <w:p w:rsidR="00CC5EF5" w:rsidRPr="0054711A" w:rsidRDefault="00CC5EF5" w:rsidP="0054711A">
      <w:pPr>
        <w:rPr>
          <w:bCs/>
        </w:rPr>
      </w:pPr>
      <w:r w:rsidRPr="0054711A">
        <w:rPr>
          <w:bCs/>
        </w:rPr>
        <w:t xml:space="preserve">    сельского поселения      </w:t>
      </w:r>
      <w:r w:rsidRPr="0054711A">
        <w:t xml:space="preserve">                   </w:t>
      </w:r>
      <w:r>
        <w:t xml:space="preserve">                                             </w:t>
      </w:r>
      <w:r w:rsidRPr="0054711A">
        <w:t xml:space="preserve">       </w:t>
      </w:r>
      <w:r>
        <w:t>Э.А. Тепуков</w:t>
      </w:r>
    </w:p>
    <w:p w:rsidR="00CC5EF5" w:rsidRPr="0054711A" w:rsidRDefault="00CC5EF5" w:rsidP="0054711A">
      <w:pPr>
        <w:spacing w:line="216" w:lineRule="auto"/>
        <w:jc w:val="center"/>
        <w:rPr>
          <w:b/>
          <w:i/>
          <w:color w:val="FF0000"/>
          <w:sz w:val="20"/>
          <w:szCs w:val="20"/>
          <w:u w:val="single"/>
        </w:rPr>
      </w:pPr>
    </w:p>
    <w:p w:rsidR="00CC5EF5" w:rsidRPr="0054711A" w:rsidRDefault="00CC5EF5" w:rsidP="0054711A">
      <w:pPr>
        <w:spacing w:line="216" w:lineRule="auto"/>
        <w:jc w:val="center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Pr="0054711A" w:rsidRDefault="00CC5EF5" w:rsidP="0054711A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CC5EF5" w:rsidRPr="0054711A" w:rsidRDefault="00CC5EF5" w:rsidP="0054711A">
      <w:pPr>
        <w:jc w:val="right"/>
        <w:rPr>
          <w:sz w:val="20"/>
          <w:szCs w:val="20"/>
        </w:rPr>
      </w:pPr>
      <w:r w:rsidRPr="0054711A">
        <w:rPr>
          <w:sz w:val="20"/>
          <w:szCs w:val="20"/>
        </w:rPr>
        <w:t xml:space="preserve">                                                                                                                Приложение к постановлению администрации</w:t>
      </w:r>
    </w:p>
    <w:p w:rsidR="00CC5EF5" w:rsidRPr="0054711A" w:rsidRDefault="00CC5EF5" w:rsidP="0054711A">
      <w:pPr>
        <w:ind w:left="4536"/>
        <w:jc w:val="right"/>
        <w:rPr>
          <w:sz w:val="20"/>
          <w:szCs w:val="20"/>
        </w:rPr>
      </w:pPr>
      <w:r w:rsidRPr="0054711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Онгудайского</w:t>
      </w:r>
      <w:r w:rsidRPr="0054711A">
        <w:rPr>
          <w:sz w:val="20"/>
          <w:szCs w:val="20"/>
        </w:rPr>
        <w:t xml:space="preserve"> сельского поселения</w:t>
      </w:r>
    </w:p>
    <w:p w:rsidR="00CC5EF5" w:rsidRPr="0054711A" w:rsidRDefault="00CC5EF5" w:rsidP="0054711A">
      <w:pPr>
        <w:ind w:left="4536"/>
        <w:jc w:val="right"/>
        <w:rPr>
          <w:sz w:val="20"/>
          <w:szCs w:val="20"/>
        </w:rPr>
      </w:pPr>
      <w:r w:rsidRPr="0054711A">
        <w:rPr>
          <w:sz w:val="20"/>
          <w:szCs w:val="20"/>
        </w:rPr>
        <w:t xml:space="preserve">                      от _________2015 № _______</w:t>
      </w:r>
    </w:p>
    <w:p w:rsidR="00CC5EF5" w:rsidRPr="0054711A" w:rsidRDefault="00CC5EF5" w:rsidP="0054711A">
      <w:pPr>
        <w:jc w:val="right"/>
        <w:rPr>
          <w:b/>
          <w:sz w:val="20"/>
          <w:szCs w:val="20"/>
        </w:rPr>
      </w:pPr>
    </w:p>
    <w:p w:rsidR="00CC5EF5" w:rsidRPr="0054711A" w:rsidRDefault="00CC5EF5" w:rsidP="0054711A">
      <w:pPr>
        <w:jc w:val="center"/>
        <w:rPr>
          <w:b/>
          <w:bCs/>
          <w:color w:val="000000"/>
        </w:rPr>
      </w:pPr>
      <w:r w:rsidRPr="0054711A">
        <w:rPr>
          <w:b/>
          <w:bCs/>
          <w:color w:val="000000"/>
        </w:rPr>
        <w:t>Административный регламент по предоставлению бесплатно</w:t>
      </w:r>
    </w:p>
    <w:p w:rsidR="00CC5EF5" w:rsidRPr="0054711A" w:rsidRDefault="00CC5EF5" w:rsidP="0054711A">
      <w:pPr>
        <w:jc w:val="center"/>
        <w:rPr>
          <w:b/>
          <w:bCs/>
          <w:color w:val="000000"/>
        </w:rPr>
      </w:pPr>
      <w:r w:rsidRPr="0054711A">
        <w:rPr>
          <w:b/>
          <w:bCs/>
          <w:color w:val="000000"/>
        </w:rPr>
        <w:t xml:space="preserve">в собственность граждан земельных участков для целей индивидуального жилищного строительства в Муниципальном образовании </w:t>
      </w:r>
    </w:p>
    <w:p w:rsidR="00CC5EF5" w:rsidRPr="0054711A" w:rsidRDefault="00CC5EF5" w:rsidP="0054711A">
      <w:pPr>
        <w:jc w:val="center"/>
        <w:rPr>
          <w:b/>
          <w:bCs/>
          <w:color w:val="000000"/>
        </w:rPr>
      </w:pPr>
      <w:r w:rsidRPr="0054711A">
        <w:rPr>
          <w:b/>
          <w:bCs/>
          <w:color w:val="000000"/>
        </w:rPr>
        <w:t>Онгудайское сельское поселение</w:t>
      </w:r>
    </w:p>
    <w:p w:rsidR="00CC5EF5" w:rsidRPr="0054711A" w:rsidRDefault="00CC5EF5" w:rsidP="0054711A">
      <w:pPr>
        <w:jc w:val="right"/>
        <w:rPr>
          <w:b/>
          <w:sz w:val="20"/>
          <w:szCs w:val="20"/>
        </w:rPr>
      </w:pPr>
    </w:p>
    <w:p w:rsidR="00CC5EF5" w:rsidRPr="0054711A" w:rsidRDefault="00CC5EF5" w:rsidP="0054711A">
      <w:pPr>
        <w:ind w:firstLine="709"/>
        <w:jc w:val="both"/>
        <w:rPr>
          <w:b/>
          <w:bCs/>
          <w:color w:val="000000"/>
        </w:rPr>
      </w:pPr>
      <w:r w:rsidRPr="0054711A">
        <w:rPr>
          <w:b/>
          <w:bCs/>
          <w:color w:val="000000"/>
        </w:rPr>
        <w:t>Статья 1. Общие положения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</w:p>
    <w:p w:rsidR="00CC5EF5" w:rsidRPr="0054711A" w:rsidRDefault="00CC5EF5" w:rsidP="0054711A">
      <w:pPr>
        <w:ind w:firstLine="709"/>
        <w:jc w:val="both"/>
        <w:rPr>
          <w:bCs/>
          <w:color w:val="000000"/>
        </w:rPr>
      </w:pPr>
      <w:r w:rsidRPr="0054711A">
        <w:rPr>
          <w:color w:val="000000"/>
        </w:rPr>
        <w:t xml:space="preserve">1. Настоящий Административный регламент по предоставлению бесплатно в собственность граждан земельных участков для целей индивидуального жилищного строительства в сельской администрации </w:t>
      </w:r>
      <w:r w:rsidRPr="0054711A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Онгудайское</w:t>
      </w:r>
      <w:r w:rsidRPr="0054711A">
        <w:rPr>
          <w:bCs/>
          <w:color w:val="000000"/>
        </w:rPr>
        <w:t xml:space="preserve"> сельское поселение </w:t>
      </w:r>
      <w:r w:rsidRPr="0054711A">
        <w:rPr>
          <w:color w:val="000000"/>
        </w:rPr>
        <w:t xml:space="preserve">(далее - Регламент) определяет порядок, сроки и последовательность действий сельской администрации </w:t>
      </w:r>
      <w:r w:rsidRPr="0054711A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Онгудайское</w:t>
      </w:r>
      <w:r w:rsidRPr="0054711A">
        <w:rPr>
          <w:bCs/>
          <w:color w:val="000000"/>
        </w:rPr>
        <w:t xml:space="preserve"> сельское поселение </w:t>
      </w:r>
      <w:r w:rsidRPr="0054711A">
        <w:rPr>
          <w:color w:val="000000"/>
        </w:rPr>
        <w:t xml:space="preserve">по предоставлению  бесплатно в собственность граждан земельных участков для целей индивидуального жилищного строительства в </w:t>
      </w:r>
      <w:r w:rsidRPr="0054711A">
        <w:rPr>
          <w:bCs/>
          <w:color w:val="000000"/>
        </w:rPr>
        <w:t xml:space="preserve">Муниципальном образовании </w:t>
      </w:r>
      <w:r>
        <w:rPr>
          <w:bCs/>
          <w:color w:val="000000"/>
        </w:rPr>
        <w:t>Онгудайское</w:t>
      </w:r>
      <w:r w:rsidRPr="0054711A">
        <w:rPr>
          <w:bCs/>
          <w:color w:val="000000"/>
        </w:rPr>
        <w:t xml:space="preserve"> сельское поселение 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2. Перечень нормативных правовых актов, на основании которых принят настоящий Регламент: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Земельный кодекс Российской Федерации;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Жилищный кодекс Российской Федерации;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Градостроительный кодекс Российской Федерации;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 xml:space="preserve">3. Действие настоящего Регламента распространяется на земельные участки из земель населенных пунктов, расположенных в границах </w:t>
      </w:r>
      <w:r>
        <w:rPr>
          <w:color w:val="000000"/>
        </w:rPr>
        <w:t>Онгудайского</w:t>
      </w:r>
      <w:r w:rsidRPr="0054711A">
        <w:rPr>
          <w:color w:val="000000"/>
        </w:rPr>
        <w:t xml:space="preserve"> сельского поселения и находящихся в собственности </w:t>
      </w:r>
      <w:r>
        <w:rPr>
          <w:color w:val="000000"/>
        </w:rPr>
        <w:t>Онгудайского</w:t>
      </w:r>
      <w:r w:rsidRPr="0054711A">
        <w:rPr>
          <w:color w:val="000000"/>
        </w:rPr>
        <w:t xml:space="preserve"> сельского поселения, а также на земельные участки, право государственной собственности, на которые не разграничено, </w:t>
      </w:r>
      <w:r w:rsidRPr="0054711A">
        <w:rPr>
          <w:color w:val="000000"/>
          <w:spacing w:val="-4"/>
        </w:rPr>
        <w:t xml:space="preserve">полномочия по распоряжению, которыми в соответствии с федеральным законодательством и законодательством </w:t>
      </w:r>
      <w:r w:rsidRPr="0054711A">
        <w:rPr>
          <w:spacing w:val="-4"/>
        </w:rPr>
        <w:t>Республики Алтай</w:t>
      </w:r>
      <w:r w:rsidRPr="0054711A">
        <w:rPr>
          <w:color w:val="000000"/>
          <w:spacing w:val="-4"/>
        </w:rPr>
        <w:t xml:space="preserve"> возложены на органы местного самоуправления муниципального образования</w:t>
      </w:r>
      <w:r w:rsidRPr="0054711A">
        <w:rPr>
          <w:color w:val="000000"/>
        </w:rPr>
        <w:t xml:space="preserve"> (далее - земельные участки).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4. Действие настоящего Регламента не распространяется на земельные участки, находящиеся в постоянном бессрочном пользовании, пожизненном наследуемом владении, либо фактическом пользовании при домовладении граждан.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5. Право на получение земельных участков для категорий граждан, установленных в настоящем Регламенте, для целей индивидуального жилищного строительства реализуется при наличии свободных земель соответствующего целевого назначения и разрешенного использования.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6. Земельные участки в соответствии с настоящим Регламентом предоставляются гражданам в порядке очередности исходя из времени принятия таких граждан на учет, за исключением случаев, предусмотренных настоящим Регламентом.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7. Очередность граждан, обратившихся с заявлением о предоставлении земельного участка для целей индивидуального жилищного строительства бесплатно в собственность, формируется по времени подачи заявления и приложенных к нему документов в соответствии с настоящим Регламентом, за исключением случаев, предусмотренных настоящим Регламентом.</w:t>
      </w:r>
    </w:p>
    <w:p w:rsidR="00CC5EF5" w:rsidRPr="0042176E" w:rsidRDefault="00CC5EF5" w:rsidP="0054711A">
      <w:pPr>
        <w:ind w:firstLine="709"/>
        <w:jc w:val="both"/>
        <w:rPr>
          <w:color w:val="000000"/>
          <w:sz w:val="27"/>
          <w:szCs w:val="27"/>
        </w:rPr>
      </w:pPr>
    </w:p>
    <w:p w:rsidR="00CC5EF5" w:rsidRPr="0054711A" w:rsidRDefault="00CC5EF5" w:rsidP="0054711A">
      <w:pPr>
        <w:ind w:firstLine="709"/>
        <w:jc w:val="both"/>
        <w:rPr>
          <w:b/>
          <w:bCs/>
          <w:color w:val="000000"/>
        </w:rPr>
      </w:pPr>
      <w:r w:rsidRPr="0054711A">
        <w:rPr>
          <w:b/>
          <w:bCs/>
          <w:color w:val="000000"/>
        </w:rPr>
        <w:t>Статья 2. Граждане, имеющие право на приобретение в собственность бесплатно земельных участков для индивидуального жилищного строительства.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 xml:space="preserve">1. В соответствии с действующим законодательством Российской Федерации и настоящим Регламентом, право на приобретение в собственность однократно бесплатно земельного участка для индивидуального жилищного строительства имеют постоянно проживающие на территории Республики Алтай граждане (далее – заявители), а именно: 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1) граждане, состоящие на учете в качестве нуждающихся в жилых помещениях, предоставляемых по договорам социального найма;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2) граждане, постоянно проживающие на территории Республики Алтай и относящиеся к категориям граждан, имеющих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В соответствии с федеральным законодательством правом на первоочередное получение земельных участков для индивидуального жилищного строительства обладают следующие категории граждан: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инвалиды и семьи, имеющие в своем составе инвалидов, в соответствии с частью 14 статьи 17 Федерального закона от 24 ноября 1995 года № 181-ФЗ «О социальной защите инвалидов в Российской Федерации»;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Право на внеочередное предоставление земельных участков для индивидуального жилищного строительства предусмотрено федеральным законодательством в отношении следующих категорий граждан: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граждане, получившие суммарную (накопленную) эффективную дозу облучения, превышающую 25 сЗв (бэр) (при условии признания их нуждающимися в улучшении жилищных условий), в соответствии с подпунктом 16 части первой статьи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граждане, получившие суммарную (накопительную) эффективную дозу облучения, превышающею 25 сЗв (бэр) (при условии признания их нуждающимися в улучшении жилищных условий) (пункт 16 части первой статьи 2 Федерального закона от 10.01.2002 № 2-ФЗ «О социальных гарантиях граждан, подвергшимся радиационному воздействию вследствие ядерных испытаний на Семипалатинском полигоне»);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граждане, получившие или перенесшие лучевую болезнь, другие заболевания, и инвалиды вследствие чернобыльской катастрофы, а также граждане, эвакуированные (в том числе выехавшие добровольно) в 1986 году из зоны отчуждения (при условии признания их нуждающимися в улучшении жилищных условий) пункт 8 части первой статьи 14, часть первая статьи 17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 в состоянии внутриутробного развития (подпункт 9 части 1 статьи 17 Закона Российской Федерации от 15.05. 1991 № 1244-1 «О социальной защите граждан, подвергшихся воздействию радиации вследствие катастрофы на Чернобыльской АЭС»;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 (Федеральный закон от 26.11.1998 № 175-ФЗ «О социальной защите граждан Российской Федерации, подвергшихся воздействию радиации вследствие аварии 1957 году на производственном объединении «Маяк» и сбросов радиоактивных отходов в реку Теча»);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- граждане из подразделений особого риска, установленных Постановлением Верховного совета РФ от 27.12.1991 «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3) 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4) граждане, не достигшие возраста 35 лет, состоящие между собой в браке и совместно обратившиеся за предоставлением земельного участка;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5) граждане, являющиеся родителями или лицами, их заменяющими, воспитывающие трех и более несовершеннолетних детей и совместно обратившиеся за предоставлением земельного участка;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6) граждане, являющиеся одинокими родителями или лицами, их заменяющими, воспитывающие несовершеннолетних детей.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7)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4301-1 «О статусе Героев Советского Союза, Героев Российской Федерации и полных кавалеров орденов Славы»;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>8) герои Социалистического Труда и полные кавалеры орденов Трудовой Славы в соответствии с пунктом 4 статьи 3 Федерального закона от 9 января 1997 года № 5-ФЗ «О предоставлении социальных гарантий Героям Социалистического Труда и полным кавалерам орденов Трудовой Славы».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</w:p>
    <w:p w:rsidR="00CC5EF5" w:rsidRPr="0054711A" w:rsidRDefault="00CC5EF5" w:rsidP="0054711A">
      <w:pPr>
        <w:ind w:firstLine="709"/>
        <w:jc w:val="both"/>
        <w:rPr>
          <w:b/>
          <w:bCs/>
          <w:color w:val="000000"/>
        </w:rPr>
      </w:pPr>
      <w:r w:rsidRPr="0054711A">
        <w:rPr>
          <w:b/>
          <w:bCs/>
          <w:color w:val="000000"/>
        </w:rPr>
        <w:t>Статья 3. Орган, принимающий решение о предоставлении в собственность бесплатно земельного участка для индивидуального жилищного строительства</w:t>
      </w:r>
    </w:p>
    <w:p w:rsidR="00CC5EF5" w:rsidRPr="0054711A" w:rsidRDefault="00CC5EF5" w:rsidP="0054711A">
      <w:pPr>
        <w:ind w:firstLine="709"/>
        <w:jc w:val="both"/>
        <w:rPr>
          <w:color w:val="000000"/>
        </w:rPr>
      </w:pPr>
    </w:p>
    <w:p w:rsidR="00CC5EF5" w:rsidRPr="0054711A" w:rsidRDefault="00CC5EF5" w:rsidP="0054711A">
      <w:pPr>
        <w:ind w:firstLine="709"/>
        <w:jc w:val="both"/>
        <w:rPr>
          <w:color w:val="000000"/>
        </w:rPr>
      </w:pPr>
      <w:r w:rsidRPr="0054711A">
        <w:rPr>
          <w:color w:val="000000"/>
        </w:rPr>
        <w:t xml:space="preserve">Решение о предоставлении заявителю в собственность бесплатно земельного участка для индивидуального жилищного строительства принимается сельской администрацией </w:t>
      </w:r>
      <w:r w:rsidRPr="0054711A">
        <w:rPr>
          <w:bCs/>
          <w:color w:val="000000"/>
        </w:rPr>
        <w:t xml:space="preserve">Муниципальным образованием </w:t>
      </w:r>
      <w:r>
        <w:rPr>
          <w:bCs/>
          <w:color w:val="000000"/>
        </w:rPr>
        <w:t>Онгудайское</w:t>
      </w:r>
      <w:r w:rsidRPr="0054711A">
        <w:rPr>
          <w:bCs/>
          <w:color w:val="000000"/>
        </w:rPr>
        <w:t xml:space="preserve"> сельское поселение, на основании </w:t>
      </w:r>
      <w:r w:rsidRPr="0054711A">
        <w:rPr>
          <w:rFonts w:ascii="Verdana" w:hAnsi="Verdana"/>
          <w:color w:val="000000"/>
          <w:shd w:val="clear" w:color="auto" w:fill="FFFFFF"/>
        </w:rPr>
        <w:t xml:space="preserve"> </w:t>
      </w:r>
      <w:r w:rsidRPr="0054711A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акона о бесплатном предоставлении земельных участков в собственность граждан в Республике Алтай</w:t>
      </w:r>
      <w:r w:rsidRPr="0054711A">
        <w:rPr>
          <w:color w:val="000000"/>
          <w:shd w:val="clear" w:color="auto" w:fill="FFFFFF"/>
        </w:rPr>
        <w:t>, Принят Постановлением Государственного Собрания - Эл Курултай Республики Алтай от 01.08.2003 N 13-2</w:t>
      </w:r>
      <w:r w:rsidRPr="0054711A">
        <w:rPr>
          <w:bCs/>
          <w:color w:val="000000"/>
        </w:rPr>
        <w:t>.</w:t>
      </w:r>
    </w:p>
    <w:p w:rsidR="00CC5EF5" w:rsidRPr="0042176E" w:rsidRDefault="00CC5EF5" w:rsidP="0054711A">
      <w:pPr>
        <w:ind w:firstLine="709"/>
        <w:jc w:val="both"/>
        <w:rPr>
          <w:color w:val="000000"/>
          <w:sz w:val="27"/>
          <w:szCs w:val="27"/>
        </w:rPr>
      </w:pPr>
    </w:p>
    <w:p w:rsidR="00CC5EF5" w:rsidRPr="00A41229" w:rsidRDefault="00CC5EF5" w:rsidP="0054711A">
      <w:pPr>
        <w:ind w:firstLine="709"/>
        <w:jc w:val="both"/>
        <w:rPr>
          <w:b/>
          <w:bCs/>
          <w:color w:val="000000"/>
        </w:rPr>
      </w:pPr>
      <w:r w:rsidRPr="00A41229">
        <w:rPr>
          <w:b/>
          <w:bCs/>
          <w:color w:val="000000"/>
        </w:rPr>
        <w:t>Статья 4.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бесплатно</w:t>
      </w:r>
    </w:p>
    <w:p w:rsidR="00CC5EF5" w:rsidRPr="00A41229" w:rsidRDefault="00CC5EF5" w:rsidP="0054711A">
      <w:pPr>
        <w:ind w:firstLine="709"/>
        <w:jc w:val="both"/>
        <w:rPr>
          <w:b/>
          <w:bCs/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bCs/>
          <w:color w:val="000000"/>
        </w:rPr>
      </w:pPr>
      <w:r w:rsidRPr="00A41229">
        <w:rPr>
          <w:color w:val="000000"/>
        </w:rPr>
        <w:t xml:space="preserve">1. Прием заявления о постановке на учет и предоставлении земельных участков для индивидуального жилищного строительства  бесплатно в собственность (далее – заявление) осуществляется сельской администрацией </w:t>
      </w:r>
      <w:r w:rsidRPr="00A41229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Онгудайское</w:t>
      </w:r>
      <w:r w:rsidRPr="00A41229">
        <w:rPr>
          <w:bCs/>
          <w:color w:val="000000"/>
        </w:rPr>
        <w:t xml:space="preserve"> сельское поселение.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2. Прием граждан, осуществляется </w:t>
      </w:r>
      <w:r>
        <w:rPr>
          <w:color w:val="000000"/>
        </w:rPr>
        <w:t>землеустроителем</w:t>
      </w:r>
      <w:r w:rsidRPr="00A41229">
        <w:rPr>
          <w:color w:val="000000"/>
        </w:rPr>
        <w:t xml:space="preserve"> сельской администрации </w:t>
      </w:r>
      <w:r w:rsidRPr="00A41229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Онгудайское</w:t>
      </w:r>
      <w:r w:rsidRPr="00A41229">
        <w:rPr>
          <w:bCs/>
          <w:color w:val="000000"/>
        </w:rPr>
        <w:t xml:space="preserve"> сельское поселение.</w:t>
      </w:r>
    </w:p>
    <w:tbl>
      <w:tblPr>
        <w:tblW w:w="966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1"/>
        <w:gridCol w:w="1984"/>
        <w:gridCol w:w="1985"/>
        <w:gridCol w:w="1843"/>
        <w:gridCol w:w="1947"/>
      </w:tblGrid>
      <w:tr w:rsidR="00CC5EF5" w:rsidRPr="001631AC" w:rsidTr="00592249">
        <w:trPr>
          <w:trHeight w:val="375"/>
        </w:trPr>
        <w:tc>
          <w:tcPr>
            <w:tcW w:w="1901" w:type="dxa"/>
          </w:tcPr>
          <w:p w:rsidR="00CC5EF5" w:rsidRPr="00A41229" w:rsidRDefault="00CC5EF5" w:rsidP="00592249">
            <w:pPr>
              <w:autoSpaceDN w:val="0"/>
              <w:adjustRightInd w:val="0"/>
              <w:ind w:left="-84" w:firstLine="34"/>
              <w:jc w:val="both"/>
            </w:pPr>
            <w:r w:rsidRPr="00A41229">
              <w:t xml:space="preserve">наименование </w:t>
            </w:r>
          </w:p>
          <w:p w:rsidR="00CC5EF5" w:rsidRPr="00A41229" w:rsidRDefault="00CC5EF5" w:rsidP="00592249">
            <w:pPr>
              <w:autoSpaceDN w:val="0"/>
              <w:adjustRightInd w:val="0"/>
              <w:ind w:left="-84" w:firstLine="34"/>
              <w:jc w:val="both"/>
            </w:pPr>
            <w:r w:rsidRPr="00A41229">
              <w:t>организации</w:t>
            </w:r>
          </w:p>
        </w:tc>
        <w:tc>
          <w:tcPr>
            <w:tcW w:w="1984" w:type="dxa"/>
          </w:tcPr>
          <w:p w:rsidR="00CC5EF5" w:rsidRPr="00A41229" w:rsidRDefault="00CC5EF5" w:rsidP="00592249">
            <w:pPr>
              <w:autoSpaceDN w:val="0"/>
              <w:adjustRightInd w:val="0"/>
              <w:ind w:left="34"/>
              <w:jc w:val="both"/>
            </w:pPr>
            <w:r w:rsidRPr="00A41229">
              <w:t>график</w:t>
            </w:r>
          </w:p>
          <w:p w:rsidR="00CC5EF5" w:rsidRPr="00A41229" w:rsidRDefault="00CC5EF5" w:rsidP="00592249">
            <w:pPr>
              <w:autoSpaceDN w:val="0"/>
              <w:adjustRightInd w:val="0"/>
              <w:ind w:left="34"/>
              <w:jc w:val="both"/>
            </w:pPr>
            <w:r w:rsidRPr="00A41229">
              <w:t>работы</w:t>
            </w:r>
          </w:p>
        </w:tc>
        <w:tc>
          <w:tcPr>
            <w:tcW w:w="1985" w:type="dxa"/>
          </w:tcPr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</w:pPr>
            <w:r w:rsidRPr="00A41229">
              <w:t xml:space="preserve">время приема заявлений и документов, выдача документов </w:t>
            </w:r>
          </w:p>
        </w:tc>
        <w:tc>
          <w:tcPr>
            <w:tcW w:w="1843" w:type="dxa"/>
          </w:tcPr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</w:pPr>
            <w:r w:rsidRPr="00A41229">
              <w:t>юридический адрес организации, телефон</w:t>
            </w:r>
          </w:p>
        </w:tc>
        <w:tc>
          <w:tcPr>
            <w:tcW w:w="1947" w:type="dxa"/>
          </w:tcPr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</w:pPr>
            <w:r w:rsidRPr="00A41229">
              <w:t>адреса электронной почты и сайта</w:t>
            </w:r>
          </w:p>
        </w:tc>
      </w:tr>
      <w:tr w:rsidR="00CC5EF5" w:rsidRPr="001631AC" w:rsidTr="00592249">
        <w:trPr>
          <w:trHeight w:val="375"/>
        </w:trPr>
        <w:tc>
          <w:tcPr>
            <w:tcW w:w="9660" w:type="dxa"/>
            <w:gridSpan w:val="5"/>
          </w:tcPr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  <w:rPr>
                <w:b/>
              </w:rPr>
            </w:pPr>
            <w:r w:rsidRPr="00A41229">
              <w:rPr>
                <w:b/>
              </w:rPr>
              <w:t>Орган непосредственно предоставляющий услугу</w:t>
            </w:r>
          </w:p>
        </w:tc>
      </w:tr>
      <w:tr w:rsidR="00CC5EF5" w:rsidRPr="001631AC" w:rsidTr="00592249">
        <w:trPr>
          <w:trHeight w:val="375"/>
        </w:trPr>
        <w:tc>
          <w:tcPr>
            <w:tcW w:w="1901" w:type="dxa"/>
          </w:tcPr>
          <w:p w:rsidR="00CC5EF5" w:rsidRPr="00A41229" w:rsidRDefault="00CC5EF5" w:rsidP="00592249">
            <w:pPr>
              <w:autoSpaceDN w:val="0"/>
              <w:adjustRightInd w:val="0"/>
              <w:ind w:left="-84" w:firstLine="34"/>
              <w:jc w:val="both"/>
            </w:pPr>
            <w:r w:rsidRPr="00A41229">
              <w:rPr>
                <w:color w:val="000000"/>
              </w:rPr>
              <w:t xml:space="preserve">сельская администрация </w:t>
            </w:r>
            <w:r w:rsidRPr="00A41229">
              <w:rPr>
                <w:bCs/>
                <w:color w:val="000000"/>
              </w:rPr>
              <w:t xml:space="preserve">Муниципального образования </w:t>
            </w:r>
            <w:r>
              <w:rPr>
                <w:bCs/>
                <w:color w:val="000000"/>
              </w:rPr>
              <w:t xml:space="preserve">Онгудайское </w:t>
            </w:r>
            <w:r w:rsidRPr="00A41229">
              <w:rPr>
                <w:bCs/>
                <w:color w:val="000000"/>
              </w:rPr>
              <w:t>сельское поселение,</w:t>
            </w:r>
            <w:r w:rsidRPr="00A41229">
              <w:t xml:space="preserve"> </w:t>
            </w:r>
            <w:r>
              <w:t>землеустроитель</w:t>
            </w:r>
          </w:p>
          <w:p w:rsidR="00CC5EF5" w:rsidRPr="00A41229" w:rsidRDefault="00CC5EF5" w:rsidP="00592249">
            <w:pPr>
              <w:autoSpaceDN w:val="0"/>
              <w:adjustRightInd w:val="0"/>
              <w:ind w:left="-84" w:firstLine="34"/>
              <w:jc w:val="both"/>
            </w:pPr>
          </w:p>
        </w:tc>
        <w:tc>
          <w:tcPr>
            <w:tcW w:w="1984" w:type="dxa"/>
          </w:tcPr>
          <w:p w:rsidR="00CC5EF5" w:rsidRPr="00A41229" w:rsidRDefault="00CC5EF5" w:rsidP="00592249">
            <w:pPr>
              <w:autoSpaceDN w:val="0"/>
              <w:adjustRightInd w:val="0"/>
              <w:jc w:val="both"/>
            </w:pPr>
            <w:r w:rsidRPr="00A41229">
              <w:t xml:space="preserve">Понедельник – </w:t>
            </w:r>
          </w:p>
          <w:p w:rsidR="00CC5EF5" w:rsidRPr="00A41229" w:rsidRDefault="00CC5EF5" w:rsidP="00592249">
            <w:pPr>
              <w:autoSpaceDN w:val="0"/>
              <w:adjustRightInd w:val="0"/>
              <w:jc w:val="both"/>
            </w:pPr>
            <w:r w:rsidRPr="00A41229">
              <w:t>Пятница с</w:t>
            </w:r>
          </w:p>
          <w:p w:rsidR="00CC5EF5" w:rsidRPr="00A41229" w:rsidRDefault="00CC5EF5" w:rsidP="00592249">
            <w:pPr>
              <w:autoSpaceDN w:val="0"/>
              <w:adjustRightInd w:val="0"/>
              <w:jc w:val="both"/>
              <w:rPr>
                <w:b/>
              </w:rPr>
            </w:pPr>
            <w:r w:rsidRPr="00A41229">
              <w:t xml:space="preserve"> </w:t>
            </w:r>
            <w:r w:rsidRPr="00A41229">
              <w:rPr>
                <w:b/>
              </w:rPr>
              <w:t>08.30 до1</w:t>
            </w:r>
            <w:r>
              <w:rPr>
                <w:b/>
              </w:rPr>
              <w:t>7</w:t>
            </w:r>
            <w:r w:rsidRPr="00A41229">
              <w:rPr>
                <w:b/>
              </w:rPr>
              <w:t>.30;</w:t>
            </w:r>
          </w:p>
          <w:p w:rsidR="00CC5EF5" w:rsidRPr="00A41229" w:rsidRDefault="00CC5EF5" w:rsidP="00592249">
            <w:pPr>
              <w:autoSpaceDN w:val="0"/>
              <w:adjustRightInd w:val="0"/>
              <w:jc w:val="both"/>
            </w:pPr>
          </w:p>
          <w:p w:rsidR="00CC5EF5" w:rsidRPr="00A41229" w:rsidRDefault="00CC5EF5" w:rsidP="00592249">
            <w:pPr>
              <w:autoSpaceDN w:val="0"/>
              <w:adjustRightInd w:val="0"/>
              <w:ind w:left="-7" w:firstLine="7"/>
              <w:jc w:val="both"/>
            </w:pPr>
            <w:r w:rsidRPr="00A41229">
              <w:t xml:space="preserve"> Суббота, воскресенье </w:t>
            </w:r>
            <w:r w:rsidRPr="00A41229">
              <w:rPr>
                <w:b/>
              </w:rPr>
              <w:t>выходной</w:t>
            </w:r>
          </w:p>
        </w:tc>
        <w:tc>
          <w:tcPr>
            <w:tcW w:w="1985" w:type="dxa"/>
          </w:tcPr>
          <w:p w:rsidR="00CC5EF5" w:rsidRPr="00A41229" w:rsidRDefault="00CC5EF5" w:rsidP="00592249">
            <w:pPr>
              <w:autoSpaceDN w:val="0"/>
              <w:adjustRightInd w:val="0"/>
              <w:jc w:val="both"/>
            </w:pPr>
            <w:r w:rsidRPr="00A41229">
              <w:t xml:space="preserve">Понедельник – </w:t>
            </w:r>
          </w:p>
          <w:p w:rsidR="00CC5EF5" w:rsidRPr="00A41229" w:rsidRDefault="00CC5EF5" w:rsidP="00592249">
            <w:pPr>
              <w:autoSpaceDN w:val="0"/>
              <w:adjustRightInd w:val="0"/>
              <w:jc w:val="both"/>
            </w:pPr>
            <w:r w:rsidRPr="00A41229">
              <w:t>Пятница с</w:t>
            </w:r>
          </w:p>
          <w:p w:rsidR="00CC5EF5" w:rsidRPr="00A41229" w:rsidRDefault="00CC5EF5" w:rsidP="00592249">
            <w:pPr>
              <w:autoSpaceDN w:val="0"/>
              <w:adjustRightInd w:val="0"/>
              <w:jc w:val="both"/>
              <w:rPr>
                <w:b/>
              </w:rPr>
            </w:pPr>
            <w:r w:rsidRPr="00A41229">
              <w:t xml:space="preserve"> </w:t>
            </w:r>
            <w:r w:rsidRPr="00A41229">
              <w:rPr>
                <w:b/>
              </w:rPr>
              <w:t>08.30 до 1</w:t>
            </w:r>
            <w:r>
              <w:rPr>
                <w:b/>
              </w:rPr>
              <w:t>7</w:t>
            </w:r>
            <w:r w:rsidRPr="00A41229">
              <w:rPr>
                <w:b/>
              </w:rPr>
              <w:t>.30</w:t>
            </w:r>
          </w:p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</w:pPr>
          </w:p>
        </w:tc>
        <w:tc>
          <w:tcPr>
            <w:tcW w:w="1843" w:type="dxa"/>
          </w:tcPr>
          <w:p w:rsidR="00CC5EF5" w:rsidRPr="00A41229" w:rsidRDefault="00CC5EF5" w:rsidP="00592249">
            <w:pPr>
              <w:autoSpaceDN w:val="0"/>
              <w:adjustRightInd w:val="0"/>
              <w:ind w:left="-84" w:firstLine="84"/>
              <w:jc w:val="both"/>
            </w:pPr>
            <w:r w:rsidRPr="00A41229">
              <w:t>64944</w:t>
            </w:r>
            <w:r>
              <w:t>0</w:t>
            </w:r>
            <w:r w:rsidRPr="00A41229">
              <w:t>, Россия, Республика Алтай, Онгудайский  район, с.</w:t>
            </w:r>
            <w:r>
              <w:t>Онгудай</w:t>
            </w:r>
            <w:r w:rsidRPr="00A41229">
              <w:t xml:space="preserve">, ул. </w:t>
            </w:r>
            <w:r>
              <w:t>Ленина</w:t>
            </w:r>
            <w:r w:rsidRPr="00A41229">
              <w:t xml:space="preserve">, д </w:t>
            </w:r>
            <w:r>
              <w:t>11</w:t>
            </w:r>
            <w:r w:rsidRPr="00A41229">
              <w:t xml:space="preserve">, </w:t>
            </w:r>
          </w:p>
          <w:p w:rsidR="00CC5EF5" w:rsidRPr="00A41229" w:rsidRDefault="00CC5EF5" w:rsidP="00A41229">
            <w:pPr>
              <w:autoSpaceDN w:val="0"/>
              <w:adjustRightInd w:val="0"/>
              <w:ind w:left="-84"/>
              <w:jc w:val="both"/>
            </w:pPr>
            <w:r w:rsidRPr="00A41229">
              <w:t xml:space="preserve">тел.8(388)  </w:t>
            </w:r>
            <w:r>
              <w:t>4522343</w:t>
            </w:r>
          </w:p>
        </w:tc>
        <w:tc>
          <w:tcPr>
            <w:tcW w:w="1947" w:type="dxa"/>
          </w:tcPr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</w:pPr>
          </w:p>
          <w:p w:rsidR="00CC5EF5" w:rsidRPr="00A41229" w:rsidRDefault="00CC5EF5" w:rsidP="00592249">
            <w:pPr>
              <w:autoSpaceDN w:val="0"/>
              <w:adjustRightInd w:val="0"/>
              <w:ind w:left="-84"/>
              <w:jc w:val="both"/>
              <w:rPr>
                <w:b/>
              </w:rPr>
            </w:pPr>
            <w:r w:rsidRPr="00A41229">
              <w:rPr>
                <w:b/>
                <w:lang w:val="en-US"/>
              </w:rPr>
              <w:t>ongselsovet</w:t>
            </w:r>
            <w:hyperlink r:id="rId5" w:history="1">
              <w:r w:rsidRPr="00A41229">
                <w:rPr>
                  <w:rStyle w:val="Hyperlink"/>
                  <w:b/>
                </w:rPr>
                <w:t>@</w:t>
              </w:r>
              <w:r w:rsidRPr="00A41229">
                <w:rPr>
                  <w:rStyle w:val="Hyperlink"/>
                  <w:b/>
                  <w:lang w:val="en-US"/>
                </w:rPr>
                <w:t>mail</w:t>
              </w:r>
              <w:r w:rsidRPr="00A41229">
                <w:rPr>
                  <w:rStyle w:val="Hyperlink"/>
                  <w:b/>
                </w:rPr>
                <w:t>.</w:t>
              </w:r>
              <w:r w:rsidRPr="00A41229">
                <w:rPr>
                  <w:rStyle w:val="Hyperlink"/>
                  <w:b/>
                  <w:lang w:val="en-US"/>
                </w:rPr>
                <w:t>ru</w:t>
              </w:r>
            </w:hyperlink>
            <w:r w:rsidRPr="00A41229">
              <w:rPr>
                <w:b/>
              </w:rPr>
              <w:t xml:space="preserve"> </w:t>
            </w:r>
          </w:p>
        </w:tc>
      </w:tr>
    </w:tbl>
    <w:p w:rsidR="00CC5EF5" w:rsidRPr="0042176E" w:rsidRDefault="00CC5EF5" w:rsidP="0054711A">
      <w:pPr>
        <w:ind w:firstLine="709"/>
        <w:jc w:val="both"/>
        <w:rPr>
          <w:color w:val="000000"/>
          <w:sz w:val="27"/>
          <w:szCs w:val="27"/>
        </w:rPr>
      </w:pP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3. Информация об органе учета с указанием его места расположения, графика работы, фамилии,</w:t>
      </w:r>
      <w:r w:rsidRPr="00A41229">
        <w:rPr>
          <w:color w:val="000000"/>
          <w:spacing w:val="-2"/>
        </w:rPr>
        <w:t xml:space="preserve"> имени, отчества руководителя и контактных телефонов, а также форма заявления </w:t>
      </w:r>
      <w:r w:rsidRPr="00A41229">
        <w:rPr>
          <w:color w:val="000000"/>
        </w:rPr>
        <w:t xml:space="preserve">размещаются на информационном стенде сельской администрации </w:t>
      </w:r>
      <w:r w:rsidRPr="00A41229">
        <w:rPr>
          <w:bCs/>
          <w:color w:val="000000"/>
        </w:rPr>
        <w:t xml:space="preserve">Муниципального образования </w:t>
      </w:r>
      <w:r>
        <w:rPr>
          <w:bCs/>
          <w:color w:val="000000"/>
        </w:rPr>
        <w:t>Онгудайское</w:t>
      </w:r>
      <w:r w:rsidRPr="00A41229">
        <w:rPr>
          <w:bCs/>
          <w:color w:val="000000"/>
        </w:rPr>
        <w:t xml:space="preserve"> сельское поселение</w:t>
      </w:r>
      <w:r w:rsidRPr="00A41229">
        <w:rPr>
          <w:color w:val="000000"/>
        </w:rPr>
        <w:t xml:space="preserve"> и на официальном сайте</w:t>
      </w:r>
      <w:r w:rsidRPr="00A41229">
        <w:rPr>
          <w:bCs/>
          <w:color w:val="000000"/>
        </w:rPr>
        <w:t xml:space="preserve"> </w:t>
      </w:r>
      <w:r>
        <w:rPr>
          <w:bCs/>
          <w:color w:val="000000"/>
        </w:rPr>
        <w:t>Онгудайское</w:t>
      </w:r>
      <w:r w:rsidRPr="00A41229">
        <w:rPr>
          <w:bCs/>
          <w:color w:val="000000"/>
        </w:rPr>
        <w:t xml:space="preserve"> сельского поселения</w:t>
      </w:r>
      <w:r w:rsidRPr="00A41229">
        <w:rPr>
          <w:color w:val="000000"/>
        </w:rPr>
        <w:t xml:space="preserve"> в сети Интернет.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4. Для постановки на учет и предоставления земельного участка для индивидуального жилищного строительства в собственность бесплатно заявители, указанные в статье 2 настоящего Регламента, подают в сельскую администрацию заявления по форме, указанной в Приложении к настоящему Регламенту, и следующие документы в двух экземплярах: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1) граждане, указанные в пункте 1 статьи 2 настоящего Регламента 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орган учета с заявлением;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2) граждане, указанные в абзаце 2 пункта 2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справки медико-социальной экспертизы о наличии инвалидности;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документов, подтверждающих семейные отношения с инвалидом (в случае, если заявление подает инвалид и совместно проживающие с ним члены его семьи);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справку с места жительства, подтверждающую совместное проживание инвалида и членов его семьи (в случае, если заявление подает инвалид и совместно проживающие с ним члены его семьи);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3) граждане, указанные в абзаце 3 пункта 2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справку об общей продолжительности военной службы (для граждан, уволенных с военной службы);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- справку войсковой части о прохождении военной службы (для лиц, проходящих военную службу);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4) граждане, указанные в абзацах 5-7  пункта 2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удостоверение установленного образца;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справку о составе семьи и занимаемой площади, заверенную подписью должностного лица ответственного за регистрацию граждан по месту постоянного жительства;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- документ, подтверждающий наличие или отсутствие жилых помещений у всех членов семьи заявителя на территории </w:t>
      </w:r>
      <w:r w:rsidRPr="00A41229">
        <w:rPr>
          <w:color w:val="FF0000"/>
        </w:rPr>
        <w:t xml:space="preserve">сельской администрации </w:t>
      </w:r>
      <w:r w:rsidRPr="00A41229">
        <w:rPr>
          <w:bCs/>
          <w:color w:val="FF0000"/>
        </w:rPr>
        <w:t xml:space="preserve">Муниципального образования </w:t>
      </w:r>
      <w:r>
        <w:rPr>
          <w:bCs/>
          <w:color w:val="FF0000"/>
        </w:rPr>
        <w:t>Онгудайское</w:t>
      </w:r>
      <w:r w:rsidRPr="00A41229">
        <w:rPr>
          <w:bCs/>
          <w:color w:val="FF0000"/>
        </w:rPr>
        <w:t xml:space="preserve"> сельское поселение</w:t>
      </w:r>
      <w:r w:rsidRPr="00A41229">
        <w:rPr>
          <w:color w:val="000000"/>
        </w:rPr>
        <w:t xml:space="preserve"> и с последнего места жительства;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5)</w:t>
      </w:r>
      <w:r w:rsidRPr="00A41229">
        <w:rPr>
          <w:b/>
          <w:bCs/>
          <w:color w:val="000000"/>
        </w:rPr>
        <w:t> </w:t>
      </w:r>
      <w:r w:rsidRPr="00A41229">
        <w:rPr>
          <w:color w:val="000000"/>
        </w:rPr>
        <w:t>граждане, указанные в абзацах 8 –10 пункта 2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удостоверение установленного образца;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6) граждане, указанные в пункте 3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диплома;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трудовой книжки, заверенную работодателем, выданную не ранее чем за тридцать дней до дня обращения в администрацию с заявлением;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7) граждане, указанные в пункте 4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паспортов или иных документов, удостоверяющих в соответствии с законодательством Российской Федерации личности супругов, а также подтверждающих факт их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свидетельства о заключении брака;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8) граждане, указанные в пункте 5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паспортов или иных документов, удостоверяющих в соответствии с законодательством Российской Федерации личности членов семьи, подтверждающих факт их постоянного проживания на территории Республ</w:t>
      </w:r>
      <w:r>
        <w:rPr>
          <w:color w:val="000000"/>
        </w:rPr>
        <w:t>и</w:t>
      </w:r>
      <w:r w:rsidRPr="00A41229">
        <w:rPr>
          <w:color w:val="000000"/>
        </w:rPr>
        <w:t>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свидетельств о рождении (об усыновлении) детей;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9) граждане, указанные в пункте 6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свидетельств о рождении (об усыновлении) детей;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справку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отчество отца);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свидетельства смерти супруга (в случае смерти одного из родителей);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10) граждане, указанные в пунктах 7,8  статьи 2 настоящего Регламента: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документов, подтверждающих присвоение специального статуса;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копии удостоверений о награждении соответствующими орденами.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5. Копии документов, указанных в пункте 4 статьи 4 настоящего Регламента,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орган учета одновременно с подлинниками указанных документов для их сверки и заверения лицом, осуществляющим прием документов.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6. Заявление с прилагающимися к нему документами в течение трех рабочих дней со дня его подачи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7. Журнал регистрации заявлений должен быть пронумерован, прошнурован и скреплен печатью органа учета, подписан руководителем органа учета.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8. При принятии заявления и (или) документов гражданину выдается расписка в получении документов с указанием их перечня, даты и времени их получения.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b/>
          <w:bCs/>
          <w:color w:val="000000"/>
        </w:rPr>
      </w:pPr>
      <w:r w:rsidRPr="00A41229">
        <w:rPr>
          <w:b/>
          <w:bCs/>
          <w:color w:val="000000"/>
        </w:rPr>
        <w:t>Статья 5. Рассмотрение заявлений и принятие решений о включении заявителей в очередь на предоставление земельного участка для индивидуального жилищного строительства в собственность бесплатно либо об отказе во включении в очередь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1. Сельская администрация в течение пяти рабочих дней со дня представления заявителем заявления и всех документов направляет в </w:t>
      </w:r>
      <w:r w:rsidRPr="00A41229">
        <w:rPr>
          <w:color w:val="FF0000"/>
        </w:rPr>
        <w:t>Управление Росреестра по Республике Алтай</w:t>
      </w:r>
      <w:r w:rsidRPr="00A41229">
        <w:rPr>
          <w:color w:val="000000"/>
        </w:rPr>
        <w:t xml:space="preserve"> письменный запрос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 на территории Республики Алтай (далее – запрос).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2. По результатам рассмотрения документов, представленных заявителем, и справки</w:t>
      </w:r>
      <w:r w:rsidRPr="00A41229">
        <w:rPr>
          <w:color w:val="FF0000"/>
        </w:rPr>
        <w:t xml:space="preserve"> Управление Росреестра по Республике Алтай</w:t>
      </w:r>
      <w:r w:rsidRPr="00A41229">
        <w:rPr>
          <w:color w:val="000000"/>
        </w:rPr>
        <w:t xml:space="preserve"> специалист по земельным отношениям сельской администрации готовит проект постановления </w:t>
      </w:r>
      <w:r w:rsidRPr="00A41229">
        <w:rPr>
          <w:bCs/>
        </w:rPr>
        <w:t xml:space="preserve">Муниципального образования </w:t>
      </w:r>
      <w:r>
        <w:rPr>
          <w:bCs/>
        </w:rPr>
        <w:t>Онгудайское</w:t>
      </w:r>
      <w:r w:rsidRPr="00A41229">
        <w:rPr>
          <w:bCs/>
        </w:rPr>
        <w:t xml:space="preserve"> сельское поселение</w:t>
      </w:r>
      <w:r w:rsidRPr="00A41229">
        <w:rPr>
          <w:color w:val="000000"/>
        </w:rPr>
        <w:t xml:space="preserve"> о включении заявителя в очередь на предоставление земельного участка для индивидуального жилищного строительства в собственность бесплатно (далее – очередь) либо об отказе во включении заявителя в очередь.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3. Постановление </w:t>
      </w:r>
      <w:r w:rsidRPr="00A41229">
        <w:rPr>
          <w:bCs/>
        </w:rPr>
        <w:t xml:space="preserve">Муниципального образования </w:t>
      </w:r>
      <w:r>
        <w:rPr>
          <w:bCs/>
        </w:rPr>
        <w:t>Онгудайское</w:t>
      </w:r>
      <w:r w:rsidRPr="00A41229">
        <w:rPr>
          <w:bCs/>
        </w:rPr>
        <w:t xml:space="preserve"> сельское поселение</w:t>
      </w:r>
      <w:r w:rsidRPr="00A41229">
        <w:rPr>
          <w:color w:val="000000"/>
        </w:rPr>
        <w:t xml:space="preserve"> о включении заявителя в очередь либо об отказе во включении заявителя в очередь принимается в течение одного месяца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4. Основаниями для отказа во включении заявителя в очередь являются: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1) 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2) представление заявителем не всех необходимых документов, указанных в пункте 4 статьи 4 настоящего Регламента;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3) реализация заявителем права на однократное получение земельного участка для индивидуального жилищного строительства в собственность бесплатно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4) выявление в представленных заявителем документах сведений не соответствующих действительности.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В постановлении сельской администрации об отказе во включении заявителя в очередь указываются основания такого отказа.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5. В течение десяти рабочих дней со дня принятия сельской администрацией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постановления о включении заявителя в очередь, либо об отказе во включении заявителя в очередь сельская администрация вручает заявителю под расписку или направляет ему по почте уведомление о принятом решении.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В уведомлении о включении заявителя в очередь указываются реквизиты соответствующего постановления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и номер очереди заявителя.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6. Постановление сельской администрации об отказе во включении заявителя в очередь может быть обжаловано заявителем в судебном порядке.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7. Последовательность включения заявителей в очередь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 (далее – список № 1). Последовательность включения заявителей в список № 1 определяется по дате и времени подачи заявления и необходимых документов в соответствии с требованиями настоящего Регламента.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Земельные участки предоставляются в хронологической последовательности, исходя из даты и времени приема заявления и документов, указанных в журнале регистрации заявлений, с учетом требований настоящего Регламента: в первую очередь, гражданам, включенным в отдельный список, а при их отсутствии гражданам, включенным в список № 1, а затем – гражданам, включенным в очередь.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8. Ведение очереди и списков, указанных в пункте 7 статьи 5 настоящего Регламента, внесение в них изменений осуществляется органом учета.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В данных очереди и списках указываются: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1) номер очереди заявителя;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2) фамилия, имя, отчество заявителя (заявителей);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3) номер и дата постановления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о включении заявителя (заявителей) в очередь (список).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  <w:highlight w:val="yellow"/>
        </w:rPr>
        <w:t>Очередь и списки по состоянию на 1 января текущего года утверждаются постановлением сельской администрации Онгудайского сельского поселения ежегодно в срок до 1 мая текущего года.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9. Очередь и списки, указанные в пункте 7 статьи 5 настоящего Регламента, обнародуются путем вывешивания на информационном стенде и размещения на официальном сайте сельской администрации Муниципального образования </w:t>
      </w:r>
      <w:r>
        <w:rPr>
          <w:color w:val="000000"/>
        </w:rPr>
        <w:t>Онгудайское</w:t>
      </w:r>
      <w:r w:rsidRPr="00A41229">
        <w:rPr>
          <w:color w:val="000000"/>
        </w:rPr>
        <w:t xml:space="preserve"> сельское поселение в сети Интернет в течении семи рабочих дней со дня их утверждения постановлением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поселения, при условии письменного согласия заявителей на опубликование своих персональных данных.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10. На каждого заявителя, включенного в очередь, специалистом сельской администрации заводится учетное дело, в котором содержатся все представленные заявителем документы.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11. </w:t>
      </w:r>
      <w:r w:rsidRPr="00A41229">
        <w:rPr>
          <w:color w:val="000000"/>
          <w:highlight w:val="yellow"/>
        </w:rPr>
        <w:t>Сельская администрация Онгудайского сельского поселения обеспечивает хранение учетных дел заявителей, включенных в очередь в течение всего периода нахождения их в очереди и в течение трех лет после исключения из очереди.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12. Заявитель исключается из очереди в случаях: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1) подачи им в орган учета заявления об исключении из очереди;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2) смерти заявителя или утраты им оснований, дающих право на получение земельного участка для индивидуального жилищного строительства в собственность бесплатно, в соответствии с настоящим Регламентом;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3) реализации заявителем права на получение земельного участка для индивидуального жилищного строительства в собственность бесплатно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4) выявления в представленных заявителем документах сведений не соответствующих действительности, а также неправомерных действий должностных лиц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при решении вопроса о включении в очередь;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5) отказа заявителя от получения предложенного ему в соответствии с настоящим Регламентом, земельного участка для индивидуального жилищного строительства.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13. Изменение оснований, дающих право на получение земельного участка для индивидуального жилищного строительства в собственность бесплатно, указанных в статье 2 настоящего Регламента, не является основанием для исключения заявителя из очереди.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В случае изменения оснований, дающих право на получение земельного участка для индивидуального жилищного строительства в собственность бесплатно, указанных в статье 2 настоящего Регламента, заявитель письменно уведомляет сельскую администрацию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о таком изменении.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14. Постановление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об исключении заявителя из очереди (выписка из постановления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поселения) выдается под расписку или направляется по почте сельской администрацией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 заявителю не позднее чем, через три рабочих дня со дня принятия такого постановления.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Постановление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об исключении заявителя из очереди может быть обжаловано заявителем в судебном порядке.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b/>
          <w:bCs/>
          <w:color w:val="000000"/>
        </w:rPr>
      </w:pPr>
      <w:r w:rsidRPr="00A41229">
        <w:rPr>
          <w:b/>
          <w:bCs/>
          <w:color w:val="000000"/>
        </w:rPr>
        <w:t>Статья 6. Принятие решений о предоставлении земельного участка для индивидуального жилищного строительства в собственность граждан бесплатно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1. Местоположение земельных участков, планируемых для предоставления гражданам для индивидуального жилищного строительства, определяется в соответствии с документами территориального планирования Муниципального образования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поселения. При этом количество земельных участков для индивидуального жилищного строительства, ежегодно предоставляемых гражданам в собственность бесплатно в соответствии с настоящим Регламентом не может быть менее 10% от их общего количества, формируемых сельской администрацией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в течение календарного года.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2. Информация о количестве и местоположении земельных участков, планируемых для предоставления гражданам для индивидуального жилищного строительства в собственность бесплатно в текущем году, подлежит обязательному опубликованию не позднее 1 апреля текущего года в районной газете «Ажуда», а также размещению на официальном сайте Муниципального образования </w:t>
      </w:r>
      <w:r>
        <w:rPr>
          <w:color w:val="000000"/>
        </w:rPr>
        <w:t>Онгудайское</w:t>
      </w:r>
      <w:r w:rsidRPr="00A41229">
        <w:rPr>
          <w:color w:val="000000"/>
        </w:rPr>
        <w:t xml:space="preserve"> сельское поселение в сети Интернет.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3. В соответствии с настоящим Регламентом заявителю предоставляется земельный участок, сформированный в порядке, установленном Земельным кодексом Российской Федерации.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4. Сельская администрация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 осуществляет работы по формированию земельного участка для целей индивидуального жилищного строительства.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5. Орган учета в течение десяти рабочих дней со дня получения уведомлений, указанных в пункте 5,6 настоящей статьи, направляет по адресу указанному заявителем в заявлении письменное уведомление о рассмотрении в отношении него вопроса по предоставлению земельного участка для индивидуального жилищного строительства и запрашивает необходимые документы, указанные в статье 4 настоящего Регламента.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6. Документы, указанные в статье 4 настоящего Регламента, представляются в сельскую администрацию заявителем лично, либо его представителем в месячный срок со дня получения гражданином соответствующего уведомления.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7. В случае возврата почтового уведомления за истечением срока хранения, заявитель считается не представившим необходимые документы, указанные в статье 4 настоящего Регламента.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8. В течение пяти рабочих дней со дня представления документов заявителем орган учета повторно запрашивает справку с </w:t>
      </w:r>
      <w:r w:rsidRPr="00A41229">
        <w:rPr>
          <w:color w:val="FF0000"/>
        </w:rPr>
        <w:t>Управления Росреестра по Республике Алтай</w:t>
      </w:r>
      <w:r w:rsidRPr="00A41229">
        <w:rPr>
          <w:color w:val="000000"/>
        </w:rPr>
        <w:t>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9. В случае, если заявителем в месячный срок не представлены необходимые документы, указанные в статье 4 настоящего Регламента, либо при наличии оснований, предусмотренных пунктом 12 статьи 5 настоящего Регламента, орган учета предлагает сформированный земельный участок следующему, стоящему в очереди заявителю, определенному в соответствии с настоящим Регламентом.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10. В течение пяти рабочих дней со дня получения справки сельская администрация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подготавливает проект постановления о предоставлении земельного участка для индивидуального жилищного строительства в собственность бесплатно заверенные копии следующих документов: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заявлений;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паспортов или иных документов, удостоверяющих в соответствии с законодательством Российской Федерации личности заявителей, а также подтверждающих факт их проживания на территории Республики Алтай;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документов, подтверждающих право на бесплатное получение земельного участка;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  <w:highlight w:val="yellow"/>
        </w:rPr>
        <w:t>- постановлений сельской администрации Онгудайского сельского поселения о включении заявителя в очередь на предоставление земельного участка для индивидуального жилищного строительства в собственность бесплатно;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справок Упраления Росреестра по Республике Алтай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  <w:highlight w:val="yellow"/>
        </w:rPr>
        <w:t>- отчетов о рыночной стоимости земельного участка, подготовленного в соответствии с законодательством Российской Федерации об оценочной деятельности;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кадастровых паспортов земельных участков.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12. Решение о предоставлении земельного участка для индивидуального жилищного строительства в собственность бесплатно принимается сельско</w:t>
      </w:r>
      <w:r>
        <w:rPr>
          <w:color w:val="000000"/>
        </w:rPr>
        <w:t>й</w:t>
      </w:r>
      <w:r w:rsidRPr="00A41229">
        <w:rPr>
          <w:color w:val="000000"/>
        </w:rPr>
        <w:t xml:space="preserve"> администрацией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в месячный срок, со дня предоставления документов, указанных в пункте 11 настоящей статьи.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13. </w:t>
      </w:r>
      <w:r>
        <w:rPr>
          <w:color w:val="000000"/>
        </w:rPr>
        <w:t>Землеустроитель</w:t>
      </w:r>
      <w:r w:rsidRPr="00A41229">
        <w:rPr>
          <w:color w:val="000000"/>
        </w:rPr>
        <w:t xml:space="preserve"> сельской администрации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в течение 5 рабочих дней со дня принятия постановления о предоставлении земельного участка для индивидуального жилищного строительства</w:t>
      </w:r>
      <w:r w:rsidRPr="00A41229">
        <w:rPr>
          <w:b/>
          <w:bCs/>
          <w:color w:val="000000"/>
        </w:rPr>
        <w:t xml:space="preserve"> </w:t>
      </w:r>
      <w:r w:rsidRPr="00A41229">
        <w:rPr>
          <w:color w:val="000000"/>
        </w:rPr>
        <w:t>в собственность бесплатно уведомляет заявителя о необходимости получения документов: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- 2 экземпляра  постановления;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- 1 экземпляр кадастрового паспорта земельного участка;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- 1 экземпляр межевого плана земельного участка;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  <w:highlight w:val="yellow"/>
        </w:rPr>
        <w:t>- наличие заключения (протокола) исследований плотности потока радона;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- технические условия подключения объекта капитального строительства к сетям инженерно-технического обеспечения.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  <w:highlight w:val="yellow"/>
        </w:rPr>
        <w:t>14. В течение 5 рабочих дней со дня выдачи заявителю документов, указанных в пункте 13 настоящей статьи, сельская администрация Онгудайского сельского поселения направляет в межрайонную ИФНС копию постановления о предоставлении земельного участка бесплатно в собственность заявителям и один экземпляр отчета о рыночной стоимости земельного участка.</w:t>
      </w:r>
      <w:r w:rsidRPr="00A41229">
        <w:rPr>
          <w:color w:val="000000"/>
        </w:rPr>
        <w:t xml:space="preserve">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15. После получения документов, указанных в пункте 13 настоящей статьи, заявитель самостоятельно и за счет собственных средств обращается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 за проведением государственной регистрации права собственности на земельный участок.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16. Право собственности заявителя на земельный участок в соответствии с законами Российской Федерации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>17. Использование земельного участка для индивидуального жилищного строительства, в том числе выполнение инженерных изысканий, архитектурно-строительное проектирование, получение градостроительного плана земельного участка, разрешения на строительство, осуществление строительства, разрешения на ввод индивидуального жилого дома в эксплуатацию, осуществляется заявителем в соответствии с законодательством о градостроительной деятельности, а также иным законодательством Российской Федерации и Республики Алтай.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b/>
          <w:bCs/>
          <w:color w:val="000000"/>
        </w:rPr>
      </w:pPr>
      <w:r w:rsidRPr="00A41229">
        <w:rPr>
          <w:b/>
          <w:bCs/>
          <w:color w:val="000000"/>
        </w:rPr>
        <w:t>Статья 7. Организация контроля за ведением очередности и предоставления земельных участков однократно бесплатно в собственность граждан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1. Ответственность, установленную действующим законодательством  за легитимность, подлинность  предоставляемых в сельскую администрацию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 документов несет заявитель.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  <w:r w:rsidRPr="00A41229">
        <w:rPr>
          <w:color w:val="000000"/>
        </w:rPr>
        <w:t xml:space="preserve">2. Контроль за деятельностью специалиста сельской администрации по исполнению настоящего порядка возлагается на главу </w:t>
      </w:r>
      <w:r>
        <w:rPr>
          <w:color w:val="000000"/>
        </w:rPr>
        <w:t>Онгудайского</w:t>
      </w:r>
      <w:r w:rsidRPr="00A41229">
        <w:rPr>
          <w:color w:val="000000"/>
        </w:rPr>
        <w:t xml:space="preserve"> сельского поселения.  </w:t>
      </w:r>
    </w:p>
    <w:p w:rsidR="00CC5EF5" w:rsidRPr="00A41229" w:rsidRDefault="00CC5EF5" w:rsidP="0054711A">
      <w:pPr>
        <w:ind w:firstLine="709"/>
        <w:jc w:val="both"/>
        <w:rPr>
          <w:color w:val="000000"/>
        </w:rPr>
      </w:pPr>
    </w:p>
    <w:p w:rsidR="00CC5EF5" w:rsidRPr="002A4EED" w:rsidRDefault="00CC5EF5" w:rsidP="0054711A">
      <w:pPr>
        <w:ind w:firstLine="709"/>
        <w:jc w:val="both"/>
        <w:rPr>
          <w:b/>
          <w:bCs/>
          <w:color w:val="000000"/>
        </w:rPr>
      </w:pPr>
      <w:r w:rsidRPr="002A4EED">
        <w:rPr>
          <w:b/>
          <w:bCs/>
          <w:color w:val="000000"/>
        </w:rPr>
        <w:t>Статья 8. Переходные положения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 xml:space="preserve">1. </w:t>
      </w:r>
      <w:r>
        <w:rPr>
          <w:color w:val="000000"/>
        </w:rPr>
        <w:t>Землеустроитель</w:t>
      </w:r>
      <w:r w:rsidRPr="002A4EED">
        <w:rPr>
          <w:color w:val="000000"/>
        </w:rPr>
        <w:t xml:space="preserve"> сельской администрации </w:t>
      </w:r>
      <w:r>
        <w:rPr>
          <w:color w:val="000000"/>
        </w:rPr>
        <w:t>Онгудайского</w:t>
      </w:r>
      <w:r w:rsidRPr="002A4EED">
        <w:rPr>
          <w:color w:val="000000"/>
        </w:rPr>
        <w:t xml:space="preserve"> сельского поселения регистрируют заявления граждан, поданные в произвольной форме, поступившие в период с 27 мая 2015 года до дня вступления в силу настоящего Регламента, в отдельном журнале регистрации заявлений. Формируют список № 1 и отдельный список граждан, имеющих право на внеочередное и первоочередное получение земельных участков для индивидуального жилищного строительства в собственность бесплатно.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2. В случае если к заявлению, указанному в пункте 1 настоящей статьи, не приложены документы (приложены не все документы), предусмотренные настоящим Регламентом, граждане вправе представить недостающие документы в орган учета в течение одного месяца со дня вступления в силу настоящего Регламента.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3. Регистрация заявлений в отдельном журнале, указанных в пункте 1 настоящей статьи, осуществляется в течение двух месяцев со дня вступления в силу настоящего Регламента, в хронологической последовательности исходя из даты и номера их регистрации.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4. После регистрации в журнале, указанном в пункте 1 настоящей статьи, последнего заявления, поступившего в период с 27 мая 2015 года до дня вступления в силу настоящего Регламента, ведение такого журнала прекращается.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5. Отдельный журнал регистрации заявлений, поступивших в период с «__»______ 2015  года до дня вступления в силу настоящего Регламента, хранится в архиве администрации согласно номенклатуре дел.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6. Очередность включения заявителей в очередь определяется</w:t>
      </w:r>
      <w:r w:rsidRPr="002A4EED">
        <w:rPr>
          <w:b/>
          <w:bCs/>
          <w:color w:val="000000"/>
        </w:rPr>
        <w:t xml:space="preserve"> </w:t>
      </w:r>
      <w:r w:rsidRPr="002A4EED">
        <w:rPr>
          <w:color w:val="000000"/>
        </w:rPr>
        <w:t>на основании документов, предусмотренных настоящим Регламентом, в хронологической последовательности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 xml:space="preserve">7. Постановление сельской администрации </w:t>
      </w:r>
      <w:r>
        <w:rPr>
          <w:color w:val="000000"/>
        </w:rPr>
        <w:t>Онгудайского</w:t>
      </w:r>
      <w:r w:rsidRPr="002A4EED">
        <w:rPr>
          <w:color w:val="000000"/>
        </w:rPr>
        <w:t xml:space="preserve"> сельского поселения о включении заявителя в очередь, либо об отказе во включении заявителя в очередь принимается в течение трех месяцев со дня вступления в силу настоящего Регламента. 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8. Основаниями для отказа во включении в очередь заявителей, указанных в пункте 1 настоящей статьи, являются: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1) подача заявления лицом, не уполномоченным заявителем на осуществление таких действий, либо не являющимся его законным представителем;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2) представление заявителем не всех документов, указанных в настоящем Регламенте;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3) реализация заявителем права на бесплатное получение земельного участка для индивидуального жилищного строительства в собственность бесплатно на территории Республики Алтай;</w:t>
      </w:r>
    </w:p>
    <w:p w:rsidR="00CC5EF5" w:rsidRPr="002A4EED" w:rsidRDefault="00CC5EF5" w:rsidP="0054711A">
      <w:pPr>
        <w:ind w:firstLine="709"/>
        <w:jc w:val="both"/>
        <w:rPr>
          <w:color w:val="000000"/>
        </w:rPr>
      </w:pPr>
      <w:r w:rsidRPr="002A4EED">
        <w:rPr>
          <w:color w:val="000000"/>
        </w:rPr>
        <w:t>4) выявление в представленных заявителем документах, указанных в настоящем Регламенте, сведений, не соответствующих действительности.</w:t>
      </w:r>
    </w:p>
    <w:p w:rsidR="00CC5EF5" w:rsidRPr="002A4EED" w:rsidRDefault="00CC5EF5" w:rsidP="0054711A">
      <w:pPr>
        <w:jc w:val="both"/>
      </w:pPr>
    </w:p>
    <w:p w:rsidR="00CC5EF5" w:rsidRPr="002A4EED" w:rsidRDefault="00CC5EF5" w:rsidP="0054711A">
      <w:pPr>
        <w:jc w:val="both"/>
      </w:pPr>
    </w:p>
    <w:p w:rsidR="00CC5EF5" w:rsidRPr="0042176E" w:rsidRDefault="00CC5EF5" w:rsidP="0054711A">
      <w:pPr>
        <w:ind w:left="4248"/>
        <w:jc w:val="both"/>
      </w:pPr>
      <w:r w:rsidRPr="0042176E">
        <w:t xml:space="preserve">Приложение к Административному регламенту </w:t>
      </w:r>
    </w:p>
    <w:p w:rsidR="00CC5EF5" w:rsidRPr="0042176E" w:rsidRDefault="00CC5EF5" w:rsidP="0054711A">
      <w:pPr>
        <w:ind w:left="4248"/>
        <w:jc w:val="both"/>
      </w:pPr>
      <w:r w:rsidRPr="0042176E">
        <w:t xml:space="preserve">по предоставлению бесплатно в собственность </w:t>
      </w:r>
    </w:p>
    <w:p w:rsidR="00CC5EF5" w:rsidRPr="0042176E" w:rsidRDefault="00CC5EF5" w:rsidP="0054711A">
      <w:pPr>
        <w:ind w:left="4248"/>
        <w:jc w:val="both"/>
      </w:pPr>
      <w:r w:rsidRPr="0042176E">
        <w:t>граждан</w:t>
      </w:r>
      <w:r>
        <w:t xml:space="preserve">ам </w:t>
      </w:r>
      <w:r w:rsidRPr="0042176E">
        <w:t xml:space="preserve"> земельных участков для целей </w:t>
      </w:r>
    </w:p>
    <w:p w:rsidR="00CC5EF5" w:rsidRPr="0042176E" w:rsidRDefault="00CC5EF5" w:rsidP="0054711A">
      <w:pPr>
        <w:ind w:left="4248"/>
        <w:jc w:val="both"/>
      </w:pPr>
      <w:r w:rsidRPr="0042176E">
        <w:t xml:space="preserve">индивидуального жилищного строительства </w:t>
      </w:r>
    </w:p>
    <w:p w:rsidR="00CC5EF5" w:rsidRDefault="00CC5EF5" w:rsidP="0054711A">
      <w:pPr>
        <w:ind w:left="4248"/>
        <w:jc w:val="both"/>
      </w:pPr>
      <w:r w:rsidRPr="0042176E">
        <w:t xml:space="preserve">в </w:t>
      </w:r>
      <w:r>
        <w:t xml:space="preserve">сельской администрации Муниципального образования Онгудайское сельское поселение </w:t>
      </w:r>
    </w:p>
    <w:p w:rsidR="00CC5EF5" w:rsidRDefault="00CC5EF5" w:rsidP="0054711A">
      <w:pPr>
        <w:jc w:val="both"/>
      </w:pPr>
    </w:p>
    <w:p w:rsidR="00CC5EF5" w:rsidRPr="0042176E" w:rsidRDefault="00CC5EF5" w:rsidP="0054711A">
      <w:pPr>
        <w:ind w:left="4248"/>
        <w:jc w:val="both"/>
      </w:pPr>
    </w:p>
    <w:p w:rsidR="00CC5EF5" w:rsidRDefault="00CC5EF5" w:rsidP="0054711A">
      <w:pPr>
        <w:pBdr>
          <w:bottom w:val="single" w:sz="12" w:space="1" w:color="auto"/>
        </w:pBdr>
        <w:autoSpaceDN w:val="0"/>
        <w:adjustRightInd w:val="0"/>
        <w:ind w:left="42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Главе Онгудайского сельского поселения </w:t>
      </w:r>
    </w:p>
    <w:p w:rsidR="00CC5EF5" w:rsidRPr="0042176E" w:rsidRDefault="00CC5EF5" w:rsidP="0054711A">
      <w:pPr>
        <w:pBdr>
          <w:bottom w:val="single" w:sz="12" w:space="1" w:color="auto"/>
        </w:pBdr>
        <w:autoSpaceDN w:val="0"/>
        <w:adjustRightInd w:val="0"/>
        <w:ind w:left="4248"/>
        <w:jc w:val="both"/>
        <w:rPr>
          <w:sz w:val="27"/>
          <w:szCs w:val="27"/>
        </w:rPr>
      </w:pPr>
    </w:p>
    <w:p w:rsidR="00CC5EF5" w:rsidRPr="0042176E" w:rsidRDefault="00CC5EF5" w:rsidP="0054711A">
      <w:pPr>
        <w:autoSpaceDN w:val="0"/>
        <w:adjustRightInd w:val="0"/>
        <w:ind w:left="3780" w:firstLine="468"/>
        <w:jc w:val="both"/>
        <w:rPr>
          <w:sz w:val="27"/>
          <w:szCs w:val="27"/>
        </w:rPr>
      </w:pPr>
      <w:r w:rsidRPr="0042176E">
        <w:rPr>
          <w:sz w:val="27"/>
          <w:szCs w:val="27"/>
        </w:rPr>
        <w:t>От</w:t>
      </w:r>
      <w:r>
        <w:rPr>
          <w:sz w:val="27"/>
          <w:szCs w:val="27"/>
        </w:rPr>
        <w:t>_____________________________________</w:t>
      </w:r>
      <w:r w:rsidRPr="004217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_</w:t>
      </w:r>
      <w:r w:rsidRPr="0042176E">
        <w:rPr>
          <w:sz w:val="27"/>
          <w:szCs w:val="27"/>
        </w:rPr>
        <w:t>_________</w:t>
      </w:r>
      <w:r>
        <w:rPr>
          <w:sz w:val="27"/>
          <w:szCs w:val="27"/>
        </w:rPr>
        <w:t>______________________</w:t>
      </w:r>
      <w:r w:rsidRPr="0042176E">
        <w:rPr>
          <w:sz w:val="27"/>
          <w:szCs w:val="27"/>
        </w:rPr>
        <w:t>,</w:t>
      </w:r>
    </w:p>
    <w:p w:rsidR="00CC5EF5" w:rsidRPr="0042176E" w:rsidRDefault="00CC5EF5" w:rsidP="0054711A">
      <w:pPr>
        <w:pBdr>
          <w:bottom w:val="single" w:sz="12" w:space="0" w:color="auto"/>
        </w:pBdr>
        <w:autoSpaceDN w:val="0"/>
        <w:adjustRightInd w:val="0"/>
        <w:ind w:left="3780" w:firstLine="126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>(фамилия, имя, отчество гражданина)</w:t>
      </w:r>
    </w:p>
    <w:p w:rsidR="00CC5EF5" w:rsidRPr="0042176E" w:rsidRDefault="00CC5EF5" w:rsidP="0054711A">
      <w:pPr>
        <w:pBdr>
          <w:bottom w:val="single" w:sz="12" w:space="0" w:color="auto"/>
        </w:pBdr>
        <w:autoSpaceDN w:val="0"/>
        <w:adjustRightInd w:val="0"/>
        <w:ind w:left="3780"/>
        <w:jc w:val="both"/>
        <w:rPr>
          <w:sz w:val="27"/>
          <w:szCs w:val="27"/>
        </w:rPr>
      </w:pPr>
      <w:r w:rsidRPr="0042176E">
        <w:rPr>
          <w:sz w:val="27"/>
          <w:szCs w:val="27"/>
        </w:rPr>
        <w:t>__________________________________________________________________________</w:t>
      </w:r>
      <w:r>
        <w:rPr>
          <w:sz w:val="27"/>
          <w:szCs w:val="27"/>
        </w:rPr>
        <w:t>____________</w:t>
      </w:r>
    </w:p>
    <w:p w:rsidR="00CC5EF5" w:rsidRPr="0042176E" w:rsidRDefault="00CC5EF5" w:rsidP="0054711A">
      <w:pPr>
        <w:pBdr>
          <w:bottom w:val="single" w:sz="12" w:space="0" w:color="auto"/>
        </w:pBdr>
        <w:autoSpaceDN w:val="0"/>
        <w:adjustRightInd w:val="0"/>
        <w:ind w:left="3780"/>
        <w:jc w:val="both"/>
        <w:rPr>
          <w:sz w:val="27"/>
          <w:szCs w:val="27"/>
        </w:rPr>
      </w:pPr>
    </w:p>
    <w:p w:rsidR="00CC5EF5" w:rsidRPr="0042176E" w:rsidRDefault="00CC5EF5" w:rsidP="0054711A">
      <w:pPr>
        <w:autoSpaceDN w:val="0"/>
        <w:adjustRightInd w:val="0"/>
        <w:ind w:left="378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 xml:space="preserve">(адрес постоянного места жительства или преимущественного пребывания на территории </w:t>
      </w:r>
      <w:r>
        <w:rPr>
          <w:sz w:val="27"/>
          <w:szCs w:val="27"/>
          <w:vertAlign w:val="superscript"/>
        </w:rPr>
        <w:t>Республики Алтай</w:t>
      </w:r>
      <w:r w:rsidRPr="0042176E">
        <w:rPr>
          <w:sz w:val="27"/>
          <w:szCs w:val="27"/>
          <w:vertAlign w:val="superscript"/>
        </w:rPr>
        <w:t xml:space="preserve"> (область, город, улица, дом, корпус, квартира, в случае временной регистрации указать также и ее полный адрес) /юридический и фактический адрес)</w:t>
      </w:r>
    </w:p>
    <w:p w:rsidR="00CC5EF5" w:rsidRPr="0042176E" w:rsidRDefault="00CC5EF5" w:rsidP="0054711A">
      <w:pPr>
        <w:adjustRightInd w:val="0"/>
        <w:ind w:left="3780" w:firstLine="540"/>
        <w:jc w:val="both"/>
        <w:outlineLvl w:val="0"/>
        <w:rPr>
          <w:sz w:val="27"/>
          <w:szCs w:val="27"/>
        </w:rPr>
      </w:pPr>
    </w:p>
    <w:p w:rsidR="00CC5EF5" w:rsidRPr="0042176E" w:rsidRDefault="00CC5EF5" w:rsidP="002A4EED">
      <w:pPr>
        <w:adjustRightInd w:val="0"/>
        <w:jc w:val="center"/>
        <w:rPr>
          <w:b/>
          <w:bCs/>
          <w:sz w:val="27"/>
          <w:szCs w:val="27"/>
        </w:rPr>
      </w:pPr>
      <w:r w:rsidRPr="0042176E">
        <w:rPr>
          <w:b/>
          <w:bCs/>
          <w:sz w:val="27"/>
          <w:szCs w:val="27"/>
        </w:rPr>
        <w:t>ЗАЯВЛЕНИЕ</w:t>
      </w:r>
    </w:p>
    <w:p w:rsidR="00CC5EF5" w:rsidRPr="0042176E" w:rsidRDefault="00CC5EF5" w:rsidP="002A4EED">
      <w:pPr>
        <w:adjustRightInd w:val="0"/>
        <w:jc w:val="center"/>
        <w:rPr>
          <w:b/>
          <w:bCs/>
          <w:sz w:val="27"/>
          <w:szCs w:val="27"/>
        </w:rPr>
      </w:pPr>
      <w:r w:rsidRPr="0042176E">
        <w:rPr>
          <w:b/>
          <w:bCs/>
          <w:sz w:val="27"/>
          <w:szCs w:val="27"/>
        </w:rPr>
        <w:t>о предоставлении бесплатно в собственность земельного участка</w:t>
      </w:r>
    </w:p>
    <w:p w:rsidR="00CC5EF5" w:rsidRPr="0042176E" w:rsidRDefault="00CC5EF5" w:rsidP="002A4EED">
      <w:pPr>
        <w:adjustRightInd w:val="0"/>
        <w:jc w:val="center"/>
        <w:rPr>
          <w:b/>
          <w:bCs/>
          <w:sz w:val="27"/>
          <w:szCs w:val="27"/>
        </w:rPr>
      </w:pPr>
      <w:r w:rsidRPr="0042176E">
        <w:rPr>
          <w:b/>
          <w:bCs/>
          <w:sz w:val="27"/>
          <w:szCs w:val="27"/>
        </w:rPr>
        <w:t>для индивидуального жилищного строительства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</w:rPr>
      </w:pP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</w:rPr>
      </w:pPr>
      <w:r w:rsidRPr="0042176E">
        <w:rPr>
          <w:sz w:val="27"/>
          <w:szCs w:val="27"/>
        </w:rPr>
        <w:t>_______________________________________________________________________</w:t>
      </w:r>
    </w:p>
    <w:p w:rsidR="00CC5EF5" w:rsidRPr="0042176E" w:rsidRDefault="00CC5EF5" w:rsidP="0054711A">
      <w:pPr>
        <w:pBdr>
          <w:bottom w:val="single" w:sz="12" w:space="1" w:color="auto"/>
        </w:pBdr>
        <w:autoSpaceDN w:val="0"/>
        <w:adjustRightInd w:val="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>(фамилия, имя, отчество заявителя)</w:t>
      </w:r>
    </w:p>
    <w:p w:rsidR="00CC5EF5" w:rsidRPr="0042176E" w:rsidRDefault="00CC5EF5" w:rsidP="0054711A">
      <w:pPr>
        <w:pBdr>
          <w:bottom w:val="single" w:sz="12" w:space="1" w:color="auto"/>
        </w:pBdr>
        <w:autoSpaceDN w:val="0"/>
        <w:adjustRightInd w:val="0"/>
        <w:jc w:val="both"/>
        <w:rPr>
          <w:sz w:val="27"/>
          <w:szCs w:val="27"/>
        </w:rPr>
      </w:pP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 xml:space="preserve">(адрес регистрации заявителя на территории </w:t>
      </w:r>
      <w:r>
        <w:rPr>
          <w:sz w:val="27"/>
          <w:szCs w:val="27"/>
          <w:vertAlign w:val="superscript"/>
        </w:rPr>
        <w:t>Республики Алтай</w:t>
      </w:r>
      <w:r w:rsidRPr="0042176E">
        <w:rPr>
          <w:sz w:val="27"/>
          <w:szCs w:val="27"/>
          <w:vertAlign w:val="superscript"/>
        </w:rPr>
        <w:t xml:space="preserve"> /юридический и фактический адрес 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>и контактный телефон (если таковой имеется)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</w:rPr>
      </w:pPr>
      <w:r w:rsidRPr="0042176E">
        <w:rPr>
          <w:sz w:val="27"/>
          <w:szCs w:val="27"/>
        </w:rPr>
        <w:t>_______________________________________________________________________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</w:rPr>
      </w:pPr>
      <w:r w:rsidRPr="0042176E">
        <w:rPr>
          <w:sz w:val="27"/>
          <w:szCs w:val="27"/>
        </w:rPr>
        <w:t>______________________________________________________________________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 xml:space="preserve">(реквизиты документа, удостоверяющего личность заявителя (лей) (наименование, серия, номер, 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  <w:vertAlign w:val="superscript"/>
        </w:rPr>
      </w:pPr>
      <w:r w:rsidRPr="0042176E">
        <w:rPr>
          <w:sz w:val="27"/>
          <w:szCs w:val="27"/>
          <w:vertAlign w:val="superscript"/>
        </w:rPr>
        <w:t>дата выдачи, кем и когда выдан)</w:t>
      </w:r>
    </w:p>
    <w:p w:rsidR="00CC5EF5" w:rsidRDefault="00CC5EF5" w:rsidP="0054711A">
      <w:pPr>
        <w:autoSpaceDN w:val="0"/>
        <w:adjustRightInd w:val="0"/>
        <w:jc w:val="both"/>
        <w:rPr>
          <w:sz w:val="27"/>
          <w:szCs w:val="27"/>
        </w:rPr>
      </w:pPr>
      <w:r w:rsidRPr="0042176E">
        <w:rPr>
          <w:sz w:val="27"/>
          <w:szCs w:val="27"/>
        </w:rPr>
        <w:t>_____________________________________________________________________________________________________________________________________________</w:t>
      </w:r>
    </w:p>
    <w:p w:rsidR="00CC5EF5" w:rsidRPr="0042176E" w:rsidRDefault="00CC5EF5" w:rsidP="0054711A">
      <w:pPr>
        <w:autoSpaceDN w:val="0"/>
        <w:adjustRightInd w:val="0"/>
        <w:jc w:val="both"/>
        <w:rPr>
          <w:sz w:val="27"/>
          <w:szCs w:val="27"/>
        </w:rPr>
      </w:pPr>
    </w:p>
    <w:p w:rsidR="00CC5EF5" w:rsidRPr="002A4EED" w:rsidRDefault="00CC5EF5" w:rsidP="0054711A">
      <w:pPr>
        <w:autoSpaceDN w:val="0"/>
        <w:adjustRightInd w:val="0"/>
        <w:ind w:firstLine="709"/>
        <w:jc w:val="both"/>
      </w:pPr>
      <w:r w:rsidRPr="002A4EED">
        <w:t xml:space="preserve">На основании статьи 28 Земельного кодекса Российской Федерации, пункта 10 статьи 3 Федерального закона от 25 октября 2001 года № 137-ФЗ «О введении в действие Земельного кодекса Российской Федерации», </w:t>
      </w:r>
      <w:r w:rsidRPr="002A4EED">
        <w:rPr>
          <w:b/>
          <w:bCs/>
        </w:rPr>
        <w:t>прошу (просим)</w:t>
      </w:r>
      <w:r w:rsidRPr="002A4EED">
        <w:t xml:space="preserve"> предоставить мне (нам) бесплатно в собственность для индивидуального жилищного строительства земельный участок, расположенный на территории сельского поселения  ___________________________________________________</w:t>
      </w:r>
    </w:p>
    <w:p w:rsidR="00CC5EF5" w:rsidRPr="002A4EED" w:rsidRDefault="00CC5EF5" w:rsidP="0054711A">
      <w:pPr>
        <w:autoSpaceDN w:val="0"/>
        <w:adjustRightInd w:val="0"/>
        <w:ind w:firstLine="709"/>
        <w:jc w:val="both"/>
      </w:pPr>
      <w:r w:rsidRPr="002A4EED">
        <w:t xml:space="preserve">Настоящим подтверждаю (ем), что до момента подачи настоящего заявления я (мы) не реализовал(и) свое право на бесплатное приобретение в собственность для индивидуального жилищного строительства земельного участка, расположенного на территории Российской Федерации. </w:t>
      </w:r>
    </w:p>
    <w:p w:rsidR="00CC5EF5" w:rsidRPr="002A4EED" w:rsidRDefault="00CC5EF5" w:rsidP="0054711A">
      <w:pPr>
        <w:autoSpaceDN w:val="0"/>
        <w:adjustRightInd w:val="0"/>
        <w:ind w:firstLine="709"/>
        <w:jc w:val="both"/>
      </w:pPr>
      <w:r w:rsidRPr="002A4EED">
        <w:t>Я осведомлен (ны) об уголовной ответственности за приобретение права на чужое имущество путем обмана или злоупотребления доверием (статья 159 Уголовного кодекса Российской Федерации).</w:t>
      </w:r>
    </w:p>
    <w:p w:rsidR="00CC5EF5" w:rsidRPr="002A4EED" w:rsidRDefault="00CC5EF5" w:rsidP="0054711A">
      <w:pPr>
        <w:autoSpaceDN w:val="0"/>
        <w:adjustRightInd w:val="0"/>
        <w:ind w:firstLine="709"/>
        <w:jc w:val="both"/>
      </w:pPr>
      <w:r w:rsidRPr="002A4EED">
        <w:t>Даю (Даем) свое согласие на обработку и опубликование в средствах массовой информации персональных данных в соответствии с федеральным законом от 27.07.2006 № 152-ФЗ.</w:t>
      </w:r>
    </w:p>
    <w:p w:rsidR="00CC5EF5" w:rsidRPr="002A4EED" w:rsidRDefault="00CC5EF5" w:rsidP="0054711A">
      <w:pPr>
        <w:adjustRightInd w:val="0"/>
        <w:ind w:firstLine="540"/>
        <w:jc w:val="both"/>
      </w:pPr>
      <w:r w:rsidRPr="002A4EED">
        <w:t>Приложения:</w:t>
      </w:r>
    </w:p>
    <w:p w:rsidR="00CC5EF5" w:rsidRPr="002A4EED" w:rsidRDefault="00CC5EF5" w:rsidP="0054711A">
      <w:pPr>
        <w:adjustRightInd w:val="0"/>
        <w:ind w:firstLine="540"/>
        <w:jc w:val="both"/>
      </w:pPr>
      <w:r w:rsidRPr="002A4EED">
        <w:t>1) копия документа, удостоверяющего личность заявителя (его представителя);</w:t>
      </w:r>
    </w:p>
    <w:p w:rsidR="00CC5EF5" w:rsidRPr="002A4EED" w:rsidRDefault="00CC5EF5" w:rsidP="0054711A">
      <w:pPr>
        <w:adjustRightInd w:val="0"/>
        <w:ind w:firstLine="540"/>
        <w:jc w:val="both"/>
      </w:pPr>
      <w:r w:rsidRPr="002A4EED">
        <w:t>2) копия документа, удостоверяющего права (полномочия) представителя заявителя;</w:t>
      </w:r>
    </w:p>
    <w:p w:rsidR="00CC5EF5" w:rsidRPr="002A4EED" w:rsidRDefault="00CC5EF5" w:rsidP="0054711A">
      <w:pPr>
        <w:adjustRightInd w:val="0"/>
        <w:ind w:firstLine="540"/>
        <w:jc w:val="both"/>
      </w:pPr>
      <w:r w:rsidRPr="002A4EED">
        <w:t xml:space="preserve">3) копия документа, подтверждающего право заявителя на бесплатное получение земельного участка для индивидуального жилищного строительства </w:t>
      </w:r>
    </w:p>
    <w:p w:rsidR="00CC5EF5" w:rsidRPr="002A4EED" w:rsidRDefault="00CC5EF5" w:rsidP="0054711A">
      <w:pPr>
        <w:autoSpaceDN w:val="0"/>
        <w:adjustRightInd w:val="0"/>
        <w:jc w:val="both"/>
      </w:pPr>
    </w:p>
    <w:p w:rsidR="00CC5EF5" w:rsidRPr="002A4EED" w:rsidRDefault="00CC5EF5" w:rsidP="0054711A">
      <w:pPr>
        <w:autoSpaceDN w:val="0"/>
        <w:adjustRightInd w:val="0"/>
        <w:jc w:val="both"/>
      </w:pPr>
    </w:p>
    <w:p w:rsidR="00CC5EF5" w:rsidRPr="002A4EED" w:rsidRDefault="00CC5EF5" w:rsidP="0054711A">
      <w:pPr>
        <w:autoSpaceDN w:val="0"/>
        <w:adjustRightInd w:val="0"/>
        <w:jc w:val="both"/>
      </w:pPr>
    </w:p>
    <w:p w:rsidR="00CC5EF5" w:rsidRPr="002A4EED" w:rsidRDefault="00CC5EF5" w:rsidP="002A4EED">
      <w:pPr>
        <w:autoSpaceDN w:val="0"/>
        <w:adjustRightInd w:val="0"/>
        <w:jc w:val="right"/>
      </w:pPr>
      <w:r w:rsidRPr="002A4EED">
        <w:t>«___»_____________ _____ г.</w:t>
      </w:r>
    </w:p>
    <w:p w:rsidR="00CC5EF5" w:rsidRPr="002A4EED" w:rsidRDefault="00CC5EF5" w:rsidP="002A4EED">
      <w:pPr>
        <w:autoSpaceDN w:val="0"/>
        <w:adjustRightInd w:val="0"/>
        <w:jc w:val="right"/>
      </w:pPr>
    </w:p>
    <w:p w:rsidR="00CC5EF5" w:rsidRPr="002A4EED" w:rsidRDefault="00CC5EF5" w:rsidP="002A4EED">
      <w:pPr>
        <w:autoSpaceDN w:val="0"/>
        <w:adjustRightInd w:val="0"/>
        <w:jc w:val="right"/>
      </w:pPr>
    </w:p>
    <w:p w:rsidR="00CC5EF5" w:rsidRPr="002A4EED" w:rsidRDefault="00CC5EF5" w:rsidP="002A4EED">
      <w:pPr>
        <w:autoSpaceDN w:val="0"/>
        <w:adjustRightInd w:val="0"/>
        <w:jc w:val="right"/>
      </w:pPr>
    </w:p>
    <w:p w:rsidR="00CC5EF5" w:rsidRPr="002A4EED" w:rsidRDefault="00CC5EF5" w:rsidP="002A4EED">
      <w:pPr>
        <w:autoSpaceDN w:val="0"/>
        <w:adjustRightInd w:val="0"/>
        <w:jc w:val="right"/>
      </w:pPr>
      <w:r w:rsidRPr="002A4EED">
        <w:t xml:space="preserve">________________________ </w:t>
      </w:r>
    </w:p>
    <w:p w:rsidR="00CC5EF5" w:rsidRPr="002A4EED" w:rsidRDefault="00CC5EF5" w:rsidP="002A4EED">
      <w:pPr>
        <w:autoSpaceDN w:val="0"/>
        <w:adjustRightInd w:val="0"/>
        <w:jc w:val="right"/>
        <w:rPr>
          <w:vertAlign w:val="superscript"/>
        </w:rPr>
      </w:pPr>
      <w:r w:rsidRPr="002A4EED">
        <w:rPr>
          <w:vertAlign w:val="superscript"/>
        </w:rPr>
        <w:t xml:space="preserve">                           (подпись) </w:t>
      </w:r>
    </w:p>
    <w:p w:rsidR="00CC5EF5" w:rsidRPr="002A4EED" w:rsidRDefault="00CC5EF5" w:rsidP="002A4EED">
      <w:pPr>
        <w:jc w:val="right"/>
      </w:pPr>
    </w:p>
    <w:p w:rsidR="00CC5EF5" w:rsidRPr="002A4EED" w:rsidRDefault="00CC5EF5" w:rsidP="0054711A">
      <w:pPr>
        <w:jc w:val="both"/>
        <w:rPr>
          <w:b/>
        </w:rPr>
      </w:pPr>
    </w:p>
    <w:p w:rsidR="00CC5EF5" w:rsidRPr="002A4EED" w:rsidRDefault="00CC5EF5" w:rsidP="0054711A">
      <w:pPr>
        <w:spacing w:line="330" w:lineRule="atLeast"/>
        <w:jc w:val="both"/>
        <w:textAlignment w:val="baseline"/>
      </w:pPr>
    </w:p>
    <w:sectPr w:rsidR="00CC5EF5" w:rsidRPr="002A4EED" w:rsidSect="003B37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D14"/>
    <w:rsid w:val="000120D8"/>
    <w:rsid w:val="000167F7"/>
    <w:rsid w:val="000253B7"/>
    <w:rsid w:val="000559C4"/>
    <w:rsid w:val="00090F77"/>
    <w:rsid w:val="000E06AA"/>
    <w:rsid w:val="000F5236"/>
    <w:rsid w:val="00115121"/>
    <w:rsid w:val="00127B17"/>
    <w:rsid w:val="001631AC"/>
    <w:rsid w:val="00215F4D"/>
    <w:rsid w:val="002A4EED"/>
    <w:rsid w:val="002A56D7"/>
    <w:rsid w:val="002A7C13"/>
    <w:rsid w:val="002B1A2F"/>
    <w:rsid w:val="002B3AE0"/>
    <w:rsid w:val="002B7D37"/>
    <w:rsid w:val="002C1D14"/>
    <w:rsid w:val="002D717F"/>
    <w:rsid w:val="00331972"/>
    <w:rsid w:val="00394E1B"/>
    <w:rsid w:val="003B37D2"/>
    <w:rsid w:val="003D7CE2"/>
    <w:rsid w:val="00414EA4"/>
    <w:rsid w:val="0042176E"/>
    <w:rsid w:val="00437537"/>
    <w:rsid w:val="0044746B"/>
    <w:rsid w:val="004654DC"/>
    <w:rsid w:val="00474B0B"/>
    <w:rsid w:val="00477C53"/>
    <w:rsid w:val="004A4967"/>
    <w:rsid w:val="004A5B40"/>
    <w:rsid w:val="004C4606"/>
    <w:rsid w:val="004F50C9"/>
    <w:rsid w:val="00521A85"/>
    <w:rsid w:val="005459CC"/>
    <w:rsid w:val="0054711A"/>
    <w:rsid w:val="005574AA"/>
    <w:rsid w:val="005829FF"/>
    <w:rsid w:val="00592249"/>
    <w:rsid w:val="006359D4"/>
    <w:rsid w:val="00666D71"/>
    <w:rsid w:val="006A51B8"/>
    <w:rsid w:val="006C1ACF"/>
    <w:rsid w:val="006F3EB8"/>
    <w:rsid w:val="00760406"/>
    <w:rsid w:val="00766CD3"/>
    <w:rsid w:val="007A326B"/>
    <w:rsid w:val="007B4538"/>
    <w:rsid w:val="007C1941"/>
    <w:rsid w:val="007C70DB"/>
    <w:rsid w:val="008013B4"/>
    <w:rsid w:val="00801E32"/>
    <w:rsid w:val="008028A6"/>
    <w:rsid w:val="00820501"/>
    <w:rsid w:val="00823D9B"/>
    <w:rsid w:val="0083645A"/>
    <w:rsid w:val="00890CF5"/>
    <w:rsid w:val="008C0FA5"/>
    <w:rsid w:val="008F2D18"/>
    <w:rsid w:val="00921315"/>
    <w:rsid w:val="00961126"/>
    <w:rsid w:val="00961841"/>
    <w:rsid w:val="0096757C"/>
    <w:rsid w:val="0097209B"/>
    <w:rsid w:val="00981F67"/>
    <w:rsid w:val="00982300"/>
    <w:rsid w:val="009A161D"/>
    <w:rsid w:val="009D3A6E"/>
    <w:rsid w:val="00A25D93"/>
    <w:rsid w:val="00A41229"/>
    <w:rsid w:val="00A545F2"/>
    <w:rsid w:val="00A704D4"/>
    <w:rsid w:val="00B33BA1"/>
    <w:rsid w:val="00B35F9A"/>
    <w:rsid w:val="00B60D2A"/>
    <w:rsid w:val="00B63C32"/>
    <w:rsid w:val="00B652A6"/>
    <w:rsid w:val="00B94D42"/>
    <w:rsid w:val="00BB31F1"/>
    <w:rsid w:val="00BF3454"/>
    <w:rsid w:val="00BF3974"/>
    <w:rsid w:val="00C000E5"/>
    <w:rsid w:val="00C862FB"/>
    <w:rsid w:val="00CA764E"/>
    <w:rsid w:val="00CC5EF5"/>
    <w:rsid w:val="00CC6C94"/>
    <w:rsid w:val="00CD2A6C"/>
    <w:rsid w:val="00D02483"/>
    <w:rsid w:val="00D54DF8"/>
    <w:rsid w:val="00D87629"/>
    <w:rsid w:val="00DB34DF"/>
    <w:rsid w:val="00DB5865"/>
    <w:rsid w:val="00DC564F"/>
    <w:rsid w:val="00DE547F"/>
    <w:rsid w:val="00DF3269"/>
    <w:rsid w:val="00E24254"/>
    <w:rsid w:val="00E638BC"/>
    <w:rsid w:val="00E970F2"/>
    <w:rsid w:val="00F12180"/>
    <w:rsid w:val="00F23B5E"/>
    <w:rsid w:val="00F63B7A"/>
    <w:rsid w:val="00F934C2"/>
    <w:rsid w:val="00FA25F3"/>
    <w:rsid w:val="00FC394F"/>
    <w:rsid w:val="00FD087C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1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1D1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711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1D14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1D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9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94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DC564F"/>
    <w:pPr>
      <w:suppressAutoHyphens/>
      <w:spacing w:before="280" w:after="280"/>
    </w:pPr>
    <w:rPr>
      <w:lang w:eastAsia="ar-SA"/>
    </w:rPr>
  </w:style>
  <w:style w:type="table" w:styleId="TableGrid">
    <w:name w:val="Table Grid"/>
    <w:basedOn w:val="TableNormal"/>
    <w:uiPriority w:val="99"/>
    <w:rsid w:val="00DC564F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CE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CE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3D7CE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A7C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A7C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2A7C13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2A7C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-novoshirok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13</Pages>
  <Words>5896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Аткыр</cp:lastModifiedBy>
  <cp:revision>17</cp:revision>
  <cp:lastPrinted>2015-10-28T08:35:00Z</cp:lastPrinted>
  <dcterms:created xsi:type="dcterms:W3CDTF">2001-12-31T18:33:00Z</dcterms:created>
  <dcterms:modified xsi:type="dcterms:W3CDTF">2015-11-20T08:49:00Z</dcterms:modified>
</cp:coreProperties>
</file>