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Россия Федерациязы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8365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Муниципал тозолмо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Купчегеннин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 jеезези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 администрациязы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649445 Ондой аймак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Купчеген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>урт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6A19A3" w:rsidRPr="008365A1" w:rsidRDefault="006A19A3" w:rsidP="006A1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8365A1">
        <w:rPr>
          <w:rFonts w:ascii="Times New Roman" w:hAnsi="Times New Roman" w:cs="Times New Roman"/>
          <w:b/>
          <w:sz w:val="28"/>
          <w:szCs w:val="28"/>
        </w:rPr>
        <w:tab/>
      </w:r>
    </w:p>
    <w:p w:rsidR="006A19A3" w:rsidRPr="008365A1" w:rsidRDefault="006A19A3" w:rsidP="006A19A3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637" w:type="dxa"/>
        <w:tblInd w:w="120" w:type="dxa"/>
        <w:tblLook w:val="04A0"/>
      </w:tblPr>
      <w:tblGrid>
        <w:gridCol w:w="4916"/>
        <w:gridCol w:w="4721"/>
      </w:tblGrid>
      <w:tr w:rsidR="006A19A3" w:rsidRPr="008365A1" w:rsidTr="00A91517">
        <w:trPr>
          <w:trHeight w:val="498"/>
        </w:trPr>
        <w:tc>
          <w:tcPr>
            <w:tcW w:w="4916" w:type="dxa"/>
            <w:shd w:val="clear" w:color="auto" w:fill="auto"/>
          </w:tcPr>
          <w:p w:rsidR="006A19A3" w:rsidRPr="008365A1" w:rsidRDefault="006A19A3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6A19A3" w:rsidRPr="008365A1" w:rsidRDefault="006A19A3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от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01 июня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2021 г. </w:t>
            </w:r>
          </w:p>
          <w:p w:rsidR="006A19A3" w:rsidRPr="008365A1" w:rsidRDefault="006A19A3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с</w:t>
            </w:r>
            <w:proofErr w:type="gramStart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упчегень                                                                    </w:t>
            </w:r>
          </w:p>
        </w:tc>
        <w:tc>
          <w:tcPr>
            <w:tcW w:w="4721" w:type="dxa"/>
            <w:shd w:val="clear" w:color="auto" w:fill="auto"/>
          </w:tcPr>
          <w:p w:rsidR="006A19A3" w:rsidRPr="008365A1" w:rsidRDefault="006A19A3" w:rsidP="00A9151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6A19A3" w:rsidRPr="008365A1" w:rsidRDefault="006A19A3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№36</w:t>
            </w:r>
          </w:p>
        </w:tc>
      </w:tr>
    </w:tbl>
    <w:p w:rsidR="006A19A3" w:rsidRPr="00F676A2" w:rsidRDefault="006A19A3" w:rsidP="006A19A3">
      <w:pPr>
        <w:rPr>
          <w:highlight w:val="green"/>
        </w:rPr>
      </w:pPr>
    </w:p>
    <w:p w:rsidR="006A19A3" w:rsidRPr="002212EA" w:rsidRDefault="006A19A3" w:rsidP="006A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Главы  от </w:t>
      </w:r>
      <w:r>
        <w:rPr>
          <w:rFonts w:ascii="Times New Roman" w:hAnsi="Times New Roman" w:cs="Times New Roman"/>
          <w:b/>
          <w:sz w:val="24"/>
          <w:szCs w:val="24"/>
        </w:rPr>
        <w:t>27.02.2017 №11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212EA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2212EA">
        <w:rPr>
          <w:rFonts w:ascii="Times New Roman" w:hAnsi="Times New Roman" w:cs="Times New Roman"/>
          <w:b/>
          <w:sz w:val="24"/>
          <w:szCs w:val="24"/>
        </w:rPr>
        <w:t>б утверждении  административного регламента  предоставления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 в муниципальной собственности, для строительства</w:t>
      </w:r>
      <w:r w:rsidRPr="002212EA">
        <w:rPr>
          <w:rFonts w:ascii="Times New Roman" w:hAnsi="Times New Roman" w:cs="Times New Roman"/>
          <w:b/>
          <w:sz w:val="24"/>
          <w:szCs w:val="24"/>
        </w:rPr>
        <w:t>»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В соответствии Федерального закона  от 27.07.2010  № 210-ФЗ « Об организации  предоставления государственных и муниципальных услуг»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>едерального закона  от 06.10.2003г № 131-ФЗ « Об общих принципах организации местного самоуправления в Российской Федерации», Устава МО «</w:t>
      </w:r>
      <w:r>
        <w:rPr>
          <w:rFonts w:ascii="Times New Roman" w:hAnsi="Times New Roman" w:cs="Times New Roman"/>
          <w:sz w:val="24"/>
          <w:szCs w:val="24"/>
        </w:rPr>
        <w:t xml:space="preserve">Купчегенское 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сельское поселение» 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Купчегенского </w:t>
      </w:r>
      <w:r w:rsidRPr="002212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A19A3" w:rsidRPr="002212EA" w:rsidRDefault="006A19A3" w:rsidP="006A1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A19A3" w:rsidRPr="00BC64E0" w:rsidRDefault="006A19A3" w:rsidP="006A19A3">
      <w:pPr>
        <w:rPr>
          <w:rFonts w:ascii="Times New Roman" w:hAnsi="Times New Roman" w:cs="Times New Roman"/>
          <w:b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1</w:t>
      </w:r>
      <w:r w:rsidRPr="002212EA">
        <w:rPr>
          <w:rFonts w:ascii="Times New Roman" w:hAnsi="Times New Roman" w:cs="Times New Roman"/>
          <w:sz w:val="24"/>
          <w:szCs w:val="24"/>
        </w:rPr>
        <w:t>.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в постановление </w:t>
      </w:r>
      <w:r w:rsidRPr="002212EA">
        <w:rPr>
          <w:rFonts w:ascii="Times New Roman" w:hAnsi="Times New Roman" w:cs="Times New Roman"/>
          <w:sz w:val="24"/>
          <w:szCs w:val="24"/>
        </w:rPr>
        <w:t xml:space="preserve"> </w:t>
      </w:r>
      <w:r w:rsidRPr="00BC64E0">
        <w:rPr>
          <w:rFonts w:ascii="Times New Roman" w:hAnsi="Times New Roman" w:cs="Times New Roman"/>
          <w:sz w:val="24"/>
          <w:szCs w:val="24"/>
        </w:rPr>
        <w:t>от 27.02.2017 №11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4E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C64E0">
        <w:rPr>
          <w:rFonts w:ascii="Times New Roman" w:hAnsi="Times New Roman" w:cs="Times New Roman"/>
          <w:sz w:val="24"/>
          <w:szCs w:val="24"/>
        </w:rPr>
        <w:t>б утверждении  административного регламента  предоставления муниципальной услуги «Предоставление земельных участков, находящихся  в муниципальной собственности, для строительства»</w:t>
      </w:r>
      <w:r w:rsidRPr="002212EA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>
        <w:rPr>
          <w:rFonts w:ascii="Times New Roman" w:hAnsi="Times New Roman" w:cs="Times New Roman"/>
          <w:sz w:val="24"/>
          <w:szCs w:val="24"/>
        </w:rPr>
        <w:t>Купчегенского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1.1. Дополнить главу 2 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>ента пунктом 2.17</w:t>
      </w:r>
      <w:r w:rsidRPr="002212EA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предусматривать: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</w:t>
      </w:r>
      <w:r w:rsidRPr="002212EA">
        <w:rPr>
          <w:rFonts w:ascii="Times New Roman" w:hAnsi="Times New Roman" w:cs="Times New Roman"/>
          <w:sz w:val="24"/>
          <w:szCs w:val="24"/>
        </w:rPr>
        <w:lastRenderedPageBreak/>
        <w:t>регулирования в сфере информационных технологий федеральным органом исполнительной власти.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1.2. Дополнить Главу 2 администра</w:t>
      </w:r>
      <w:r>
        <w:rPr>
          <w:rFonts w:ascii="Times New Roman" w:hAnsi="Times New Roman" w:cs="Times New Roman"/>
          <w:sz w:val="24"/>
          <w:szCs w:val="24"/>
        </w:rPr>
        <w:t>тивного регламента  пунктом 2.18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и критерии отбора указанных организаций;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</w:t>
      </w:r>
      <w:r w:rsidRPr="002212EA">
        <w:rPr>
          <w:rFonts w:ascii="Times New Roman" w:hAnsi="Times New Roman" w:cs="Times New Roman"/>
          <w:sz w:val="24"/>
          <w:szCs w:val="24"/>
        </w:rPr>
        <w:lastRenderedPageBreak/>
        <w:t xml:space="preserve">у них технической возможности),  а также требования к организациям, в которые  может 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-Коммерческая и некоммерческая организация, участвующая в организации предоставления государственных и  муниципальных услуг в соответствии с частями  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2EA">
        <w:rPr>
          <w:rFonts w:ascii="Times New Roman" w:hAnsi="Times New Roman" w:cs="Times New Roman"/>
          <w:sz w:val="24"/>
          <w:szCs w:val="24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2.</w:t>
      </w:r>
      <w:r w:rsidRPr="002212EA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 xml:space="preserve">настоящее постановление  на информационных стендах с. </w:t>
      </w:r>
      <w:r>
        <w:rPr>
          <w:rFonts w:ascii="Times New Roman" w:hAnsi="Times New Roman" w:cs="Times New Roman"/>
          <w:sz w:val="24"/>
          <w:szCs w:val="24"/>
        </w:rPr>
        <w:t>Купчегень</w:t>
      </w:r>
      <w:r w:rsidRPr="002212EA">
        <w:rPr>
          <w:rFonts w:ascii="Times New Roman" w:hAnsi="Times New Roman" w:cs="Times New Roman"/>
          <w:sz w:val="24"/>
          <w:szCs w:val="24"/>
        </w:rPr>
        <w:t xml:space="preserve">, разместить  на странице </w:t>
      </w:r>
      <w:r>
        <w:rPr>
          <w:rFonts w:ascii="Times New Roman" w:hAnsi="Times New Roman" w:cs="Times New Roman"/>
          <w:sz w:val="24"/>
          <w:szCs w:val="24"/>
        </w:rPr>
        <w:t>Купчегенского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на официальном сайте МО Онгудайский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район  в сети Интернет.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212EA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</w:p>
    <w:p w:rsidR="006A19A3" w:rsidRPr="002212EA" w:rsidRDefault="006A19A3" w:rsidP="006A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AE9" w:rsidRDefault="006A19A3" w:rsidP="006A19A3">
      <w:r w:rsidRPr="002212E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Купчегенского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12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В.П.Мандаев</w:t>
      </w:r>
    </w:p>
    <w:sectPr w:rsidR="000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6A19A3"/>
    <w:rsid w:val="00013AE9"/>
    <w:rsid w:val="006A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2021-06-01T07:26:00Z</dcterms:created>
  <dcterms:modified xsi:type="dcterms:W3CDTF">2021-06-01T07:26:00Z</dcterms:modified>
</cp:coreProperties>
</file>