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1" w:rsidRDefault="00E244F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9.05pt;margin-top:157.25pt;width:461.7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9B33E1" w:rsidRDefault="00E244FA">
      <w:pPr>
        <w:pStyle w:val="30"/>
        <w:framePr w:w="3110" w:h="1973" w:hRule="exact" w:wrap="none" w:vAnchor="page" w:hAnchor="page" w:x="2040" w:y="892"/>
        <w:shd w:val="clear" w:color="auto" w:fill="auto"/>
        <w:ind w:firstLine="180"/>
      </w:pPr>
      <w:r>
        <w:t>Российская Федерация Республика Алтай Купчегенское Сельское поселение Сельский Совет депутатов</w:t>
      </w:r>
    </w:p>
    <w:p w:rsidR="009B33E1" w:rsidRDefault="00E244FA">
      <w:pPr>
        <w:pStyle w:val="30"/>
        <w:framePr w:w="2755" w:h="1977" w:hRule="exact" w:wrap="none" w:vAnchor="page" w:hAnchor="page" w:x="8352" w:y="896"/>
        <w:shd w:val="clear" w:color="auto" w:fill="auto"/>
        <w:ind w:firstLine="0"/>
      </w:pPr>
      <w:r>
        <w:t xml:space="preserve">Россия Федерациязы Алтай Республика Купчегеннин </w:t>
      </w:r>
      <w:r>
        <w:rPr>
          <w:rStyle w:val="311pt"/>
          <w:b/>
          <w:bCs/>
        </w:rPr>
        <w:t>jypT</w:t>
      </w:r>
      <w:r w:rsidRPr="00B22846">
        <w:rPr>
          <w:rStyle w:val="311pt"/>
          <w:b/>
          <w:bCs/>
          <w:lang w:val="ru-RU"/>
        </w:rPr>
        <w:t xml:space="preserve"> </w:t>
      </w:r>
      <w:r>
        <w:t xml:space="preserve">]еезези Депутаттардын </w:t>
      </w:r>
      <w:r>
        <w:rPr>
          <w:rStyle w:val="311pt"/>
          <w:b/>
          <w:bCs/>
        </w:rPr>
        <w:t>jypT</w:t>
      </w:r>
      <w:r w:rsidRPr="00B22846">
        <w:rPr>
          <w:rStyle w:val="311pt"/>
          <w:b/>
          <w:bCs/>
          <w:lang w:val="ru-RU"/>
        </w:rPr>
        <w:t xml:space="preserve"> </w:t>
      </w:r>
      <w:r>
        <w:t>Соведи</w:t>
      </w:r>
    </w:p>
    <w:p w:rsidR="009B33E1" w:rsidRDefault="00E244FA">
      <w:pPr>
        <w:pStyle w:val="40"/>
        <w:framePr w:w="9451" w:h="302" w:hRule="exact" w:wrap="none" w:vAnchor="page" w:hAnchor="page" w:x="1963" w:y="3506"/>
        <w:shd w:val="clear" w:color="auto" w:fill="auto"/>
        <w:spacing w:after="0" w:line="240" w:lineRule="exact"/>
        <w:ind w:left="40"/>
      </w:pPr>
      <w:r>
        <w:t>ВТОРАЯ СЕССИЯ ЧЕТВЕРТОГО СОЗЫВА</w:t>
      </w:r>
    </w:p>
    <w:p w:rsidR="009B33E1" w:rsidRDefault="00E244FA">
      <w:pPr>
        <w:pStyle w:val="40"/>
        <w:framePr w:w="9451" w:h="1151" w:hRule="exact" w:wrap="none" w:vAnchor="page" w:hAnchor="page" w:x="1963" w:y="4086"/>
        <w:shd w:val="clear" w:color="auto" w:fill="auto"/>
        <w:tabs>
          <w:tab w:val="left" w:pos="7949"/>
        </w:tabs>
        <w:spacing w:after="0" w:line="547" w:lineRule="exact"/>
        <w:jc w:val="both"/>
      </w:pPr>
      <w:r>
        <w:t>РЕШЕНИЕ</w:t>
      </w:r>
      <w:r>
        <w:tab/>
        <w:t>ЧЕЧИМ</w:t>
      </w:r>
    </w:p>
    <w:p w:rsidR="009B33E1" w:rsidRDefault="00E244FA">
      <w:pPr>
        <w:pStyle w:val="40"/>
        <w:framePr w:w="9451" w:h="1151" w:hRule="exact" w:wrap="none" w:vAnchor="page" w:hAnchor="page" w:x="1963" w:y="4086"/>
        <w:shd w:val="clear" w:color="auto" w:fill="auto"/>
        <w:tabs>
          <w:tab w:val="left" w:pos="8126"/>
        </w:tabs>
        <w:spacing w:after="0" w:line="547" w:lineRule="exact"/>
        <w:jc w:val="both"/>
      </w:pPr>
      <w:r>
        <w:t>от 22.11.2012 г.</w:t>
      </w:r>
      <w:r>
        <w:tab/>
        <w:t>№2/1</w:t>
      </w:r>
    </w:p>
    <w:p w:rsidR="009B33E1" w:rsidRDefault="00E244FA">
      <w:pPr>
        <w:pStyle w:val="40"/>
        <w:framePr w:w="9451" w:h="298" w:hRule="exact" w:wrap="none" w:vAnchor="page" w:hAnchor="page" w:x="1963" w:y="5436"/>
        <w:shd w:val="clear" w:color="auto" w:fill="auto"/>
        <w:spacing w:after="0" w:line="240" w:lineRule="exact"/>
        <w:ind w:left="40"/>
      </w:pPr>
      <w:r>
        <w:t xml:space="preserve">с. </w:t>
      </w:r>
      <w:r>
        <w:t>Купчегень</w:t>
      </w:r>
    </w:p>
    <w:p w:rsidR="009B33E1" w:rsidRDefault="00E244FA">
      <w:pPr>
        <w:pStyle w:val="40"/>
        <w:framePr w:w="9451" w:h="1651" w:hRule="exact" w:wrap="none" w:vAnchor="page" w:hAnchor="page" w:x="1963" w:y="6474"/>
        <w:shd w:val="clear" w:color="auto" w:fill="auto"/>
        <w:spacing w:after="0" w:line="317" w:lineRule="exact"/>
        <w:jc w:val="both"/>
      </w:pPr>
      <w:r>
        <w:t>О признании утратившим силу решение</w:t>
      </w:r>
    </w:p>
    <w:p w:rsidR="009B33E1" w:rsidRDefault="00E244FA">
      <w:pPr>
        <w:pStyle w:val="40"/>
        <w:framePr w:w="9451" w:h="1651" w:hRule="exact" w:wrap="none" w:vAnchor="page" w:hAnchor="page" w:x="1963" w:y="6474"/>
        <w:shd w:val="clear" w:color="auto" w:fill="auto"/>
        <w:spacing w:after="0" w:line="317" w:lineRule="exact"/>
        <w:ind w:right="2400"/>
        <w:jc w:val="left"/>
      </w:pPr>
      <w:r>
        <w:t>сельского Совета депутатов Купчегенского сельского поселения от 03.03.2010г №11/8 «Об утверждении Положения о порядке сбора и вывоза бытовых отходов и мусора на территории МО Купчегенское сельское поселение</w:t>
      </w:r>
    </w:p>
    <w:p w:rsidR="009B33E1" w:rsidRDefault="00E244FA">
      <w:pPr>
        <w:pStyle w:val="20"/>
        <w:framePr w:w="9451" w:h="4808" w:hRule="exact" w:wrap="none" w:vAnchor="page" w:hAnchor="page" w:x="1963" w:y="8654"/>
        <w:shd w:val="clear" w:color="auto" w:fill="auto"/>
        <w:spacing w:before="0"/>
        <w:ind w:firstLine="460"/>
      </w:pPr>
      <w:r>
        <w:t xml:space="preserve">В </w:t>
      </w:r>
      <w:r>
        <w:t>соответствии с п.18 ч.З ст.14 Федерального закона от 06.10.2003 №131- ФЗ «Об общих принципах организации местного самоуправления в Российской Федерации», пунктом 2 статьи 1 Закона Республики Алтай от 07.07.2015 №32-Р3 «О закреплении отдельных вопросов мест</w:t>
      </w:r>
      <w:r>
        <w:t>ного значения за сельскими поселениями в Республике Алтай», в соответствии со ст.24.6. Федерального закона от 24.06.1998 №89-ФЗ «Об отходах производства и потребления» и рассмотрев протест прокуратуры Онгудайского района от 11.10.2018г№07-03-2018, сельский</w:t>
      </w:r>
      <w:r>
        <w:t xml:space="preserve"> Совет депутатов РЕШИЛ:</w:t>
      </w:r>
    </w:p>
    <w:p w:rsidR="009B33E1" w:rsidRDefault="00E244FA">
      <w:pPr>
        <w:pStyle w:val="20"/>
        <w:framePr w:w="9451" w:h="4808" w:hRule="exact" w:wrap="none" w:vAnchor="page" w:hAnchor="page" w:x="1963" w:y="8654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460"/>
      </w:pPr>
      <w:r>
        <w:t>Решение сельского Совета депутатов Купчегенского сельского поселения от 03.03.201 Ог №11/8 «Об утверждении Положения о порядке сбора и вывоза бытовых отходов и мусора на территории МО Купчегенское сельское поселение» признать утрати</w:t>
      </w:r>
      <w:r>
        <w:t>вшим силу.</w:t>
      </w:r>
    </w:p>
    <w:p w:rsidR="009B33E1" w:rsidRDefault="00E244FA">
      <w:pPr>
        <w:pStyle w:val="20"/>
        <w:framePr w:w="9451" w:h="4808" w:hRule="exact" w:wrap="none" w:vAnchor="page" w:hAnchor="page" w:x="1963" w:y="8654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 xml:space="preserve">Согласно ч.7 ст.48 Устава данное решение обнародовать на информационных стендах сел Купчегень и Большой - Яломан и подлежит размещению на официальном сайте Администрации МО «Онгудайский район», сети интернет, на странице Купчегенского сельского </w:t>
      </w:r>
      <w:r>
        <w:t>поселения.</w:t>
      </w:r>
    </w:p>
    <w:p w:rsidR="009B33E1" w:rsidRDefault="00E244FA">
      <w:pPr>
        <w:pStyle w:val="20"/>
        <w:framePr w:w="5088" w:h="690" w:hRule="exact" w:wrap="none" w:vAnchor="page" w:hAnchor="page" w:x="1982" w:y="13727"/>
        <w:shd w:val="clear" w:color="auto" w:fill="auto"/>
        <w:spacing w:before="0"/>
      </w:pPr>
      <w:r>
        <w:t>3.Контроль за исполнением данного решения сельской администрации Попошевой И.Ю.</w:t>
      </w:r>
    </w:p>
    <w:p w:rsidR="009B33E1" w:rsidRDefault="00E244FA">
      <w:pPr>
        <w:pStyle w:val="20"/>
        <w:framePr w:wrap="none" w:vAnchor="page" w:hAnchor="page" w:x="1982" w:y="15171"/>
        <w:shd w:val="clear" w:color="auto" w:fill="auto"/>
        <w:spacing w:before="0" w:line="240" w:lineRule="exact"/>
        <w:jc w:val="left"/>
      </w:pPr>
      <w:r>
        <w:t>Глава Купчегенского сельского поселения</w:t>
      </w:r>
    </w:p>
    <w:p w:rsidR="009B33E1" w:rsidRDefault="00E244FA">
      <w:pPr>
        <w:pStyle w:val="20"/>
        <w:framePr w:wrap="none" w:vAnchor="page" w:hAnchor="page" w:x="7209" w:y="13802"/>
        <w:shd w:val="clear" w:color="auto" w:fill="auto"/>
        <w:spacing w:before="0" w:line="240" w:lineRule="exact"/>
        <w:jc w:val="left"/>
      </w:pPr>
      <w:r>
        <w:t>возложить</w:t>
      </w:r>
    </w:p>
    <w:p w:rsidR="009B33E1" w:rsidRDefault="00E244FA">
      <w:pPr>
        <w:pStyle w:val="20"/>
        <w:framePr w:wrap="none" w:vAnchor="page" w:hAnchor="page" w:x="10022" w:y="13797"/>
        <w:shd w:val="clear" w:color="auto" w:fill="auto"/>
        <w:spacing w:before="0" w:line="240" w:lineRule="exact"/>
        <w:jc w:val="left"/>
      </w:pPr>
      <w:r>
        <w:t>специалиста</w:t>
      </w:r>
    </w:p>
    <w:p w:rsidR="009B33E1" w:rsidRDefault="00E244FA">
      <w:pPr>
        <w:pStyle w:val="22"/>
        <w:framePr w:wrap="none" w:vAnchor="page" w:hAnchor="page" w:x="9753" w:y="15194"/>
        <w:shd w:val="clear" w:color="auto" w:fill="auto"/>
        <w:spacing w:line="240" w:lineRule="exact"/>
        <w:jc w:val="left"/>
      </w:pPr>
      <w:r>
        <w:t>В.П. Мандаев</w:t>
      </w:r>
    </w:p>
    <w:p w:rsidR="009B33E1" w:rsidRDefault="009B33E1">
      <w:pPr>
        <w:rPr>
          <w:sz w:val="2"/>
          <w:szCs w:val="2"/>
        </w:rPr>
      </w:pPr>
      <w:bookmarkStart w:id="0" w:name="_GoBack"/>
      <w:bookmarkEnd w:id="0"/>
    </w:p>
    <w:sectPr w:rsidR="009B33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FA" w:rsidRDefault="00E244FA">
      <w:r>
        <w:separator/>
      </w:r>
    </w:p>
  </w:endnote>
  <w:endnote w:type="continuationSeparator" w:id="0">
    <w:p w:rsidR="00E244FA" w:rsidRDefault="00E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FA" w:rsidRDefault="00E244FA"/>
  </w:footnote>
  <w:footnote w:type="continuationSeparator" w:id="0">
    <w:p w:rsidR="00E244FA" w:rsidRDefault="00E24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33A"/>
    <w:multiLevelType w:val="multilevel"/>
    <w:tmpl w:val="8E48E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33E1"/>
    <w:rsid w:val="009B33E1"/>
    <w:rsid w:val="00B22846"/>
    <w:rsid w:val="00E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D451A3E0-6AC3-452B-92DD-BBB1A06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картинке (3)_"/>
    <w:basedOn w:val="a0"/>
    <w:link w:val="32"/>
    <w:rPr>
      <w:rFonts w:ascii="Verdana" w:eastAsia="Verdana" w:hAnsi="Verdana" w:cs="Verdana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85pt">
    <w:name w:val="Основной текст (6) + 8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9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8"/>
      <w:szCs w:val="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2018-12-10T09:16:00Z</dcterms:created>
  <dcterms:modified xsi:type="dcterms:W3CDTF">2018-12-10T09:17:00Z</dcterms:modified>
</cp:coreProperties>
</file>