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B2374" w:rsidTr="00A14CBB">
        <w:trPr>
          <w:cantSplit/>
          <w:trHeight w:val="2610"/>
        </w:trPr>
        <w:tc>
          <w:tcPr>
            <w:tcW w:w="4395" w:type="dxa"/>
          </w:tcPr>
          <w:p w:rsidR="00FB2374" w:rsidRPr="00C32338" w:rsidRDefault="00FB2374" w:rsidP="00A14CB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Российская Федерация</w:t>
            </w:r>
          </w:p>
          <w:p w:rsidR="00FB2374" w:rsidRPr="00C32338" w:rsidRDefault="00FB2374" w:rsidP="00A14CB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Республика Алтай</w:t>
            </w:r>
          </w:p>
          <w:p w:rsidR="00FB2374" w:rsidRPr="00C32338" w:rsidRDefault="00FB2374" w:rsidP="00A14CBB">
            <w:pPr>
              <w:ind w:left="-71" w:right="-71"/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Муниципальное образование</w:t>
            </w:r>
          </w:p>
          <w:p w:rsidR="00FB2374" w:rsidRPr="00C32338" w:rsidRDefault="00FB2374" w:rsidP="00A14CBB">
            <w:pPr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 xml:space="preserve">                </w:t>
            </w:r>
            <w:r w:rsidR="00AB783D">
              <w:rPr>
                <w:b/>
                <w:bCs/>
                <w:sz w:val="28"/>
              </w:rPr>
              <w:t>Каракольское</w:t>
            </w:r>
            <w:r w:rsidRPr="00C32338">
              <w:rPr>
                <w:b/>
                <w:bCs/>
                <w:sz w:val="28"/>
              </w:rPr>
              <w:t xml:space="preserve"> </w:t>
            </w:r>
          </w:p>
          <w:p w:rsidR="00FB2374" w:rsidRPr="00C32338" w:rsidRDefault="00FB2374" w:rsidP="00A14CBB">
            <w:r w:rsidRPr="00C32338">
              <w:rPr>
                <w:b/>
                <w:bCs/>
                <w:sz w:val="28"/>
              </w:rPr>
              <w:t xml:space="preserve">        сельское поселение</w:t>
            </w:r>
          </w:p>
          <w:p w:rsidR="00FB2374" w:rsidRPr="00C32338" w:rsidRDefault="00FB2374" w:rsidP="00A14CBB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Сельский</w:t>
            </w:r>
            <w:r w:rsidRPr="00C32338">
              <w:rPr>
                <w:b/>
                <w:bCs/>
                <w:sz w:val="24"/>
              </w:rPr>
              <w:t xml:space="preserve">  </w:t>
            </w:r>
            <w:r w:rsidRPr="00C32338">
              <w:rPr>
                <w:b/>
                <w:bCs/>
                <w:sz w:val="28"/>
              </w:rPr>
              <w:t xml:space="preserve">Совет </w:t>
            </w:r>
          </w:p>
          <w:p w:rsidR="00FB2374" w:rsidRPr="00C32338" w:rsidRDefault="00FB2374" w:rsidP="00A14CBB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</w:rPr>
              <w:t>депутатов</w:t>
            </w:r>
          </w:p>
          <w:p w:rsidR="00FB2374" w:rsidRPr="00C32338" w:rsidRDefault="00FB2374" w:rsidP="00A14CBB">
            <w:pPr>
              <w:jc w:val="center"/>
              <w:rPr>
                <w:sz w:val="28"/>
              </w:rPr>
            </w:pPr>
          </w:p>
          <w:p w:rsidR="00FB2374" w:rsidRPr="00C32338" w:rsidRDefault="001F55B0" w:rsidP="00A14CBB">
            <w:pPr>
              <w:jc w:val="center"/>
            </w:pPr>
            <w: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FB2374" w:rsidRPr="00C32338" w:rsidRDefault="00FB2374" w:rsidP="00A14CBB">
            <w:pPr>
              <w:ind w:left="-213"/>
              <w:jc w:val="center"/>
            </w:pPr>
          </w:p>
        </w:tc>
        <w:tc>
          <w:tcPr>
            <w:tcW w:w="3685" w:type="dxa"/>
          </w:tcPr>
          <w:p w:rsidR="00FB2374" w:rsidRPr="00C32338" w:rsidRDefault="00FB2374" w:rsidP="00A14CBB">
            <w:pPr>
              <w:ind w:left="-71"/>
              <w:jc w:val="center"/>
              <w:rPr>
                <w:b/>
                <w:sz w:val="28"/>
              </w:rPr>
            </w:pPr>
            <w:r w:rsidRPr="00C32338">
              <w:rPr>
                <w:b/>
                <w:sz w:val="28"/>
              </w:rPr>
              <w:t xml:space="preserve">Россия Федерациязы </w:t>
            </w:r>
          </w:p>
          <w:p w:rsidR="00FB2374" w:rsidRPr="00C32338" w:rsidRDefault="00FB2374" w:rsidP="00A14CBB">
            <w:pPr>
              <w:pStyle w:val="5"/>
              <w:rPr>
                <w:rFonts w:ascii="Times New Roman" w:hAnsi="Times New Roman"/>
              </w:rPr>
            </w:pPr>
            <w:r w:rsidRPr="00C32338">
              <w:rPr>
                <w:rFonts w:ascii="Times New Roman" w:hAnsi="Times New Roman"/>
              </w:rPr>
              <w:t>Алтай Республика</w:t>
            </w:r>
          </w:p>
          <w:p w:rsidR="00FB2374" w:rsidRPr="00C32338" w:rsidRDefault="00FB2374" w:rsidP="00A14CBB">
            <w:pPr>
              <w:jc w:val="center"/>
              <w:rPr>
                <w:b/>
                <w:sz w:val="28"/>
                <w:szCs w:val="28"/>
              </w:rPr>
            </w:pPr>
            <w:r w:rsidRPr="00C32338">
              <w:rPr>
                <w:b/>
                <w:sz w:val="28"/>
                <w:szCs w:val="28"/>
              </w:rPr>
              <w:t>Муниципал тозолмо</w:t>
            </w:r>
          </w:p>
          <w:p w:rsidR="00FB2374" w:rsidRPr="00C32338" w:rsidRDefault="00AB783D" w:rsidP="00BB0CE2">
            <w:pPr>
              <w:pStyle w:val="8"/>
            </w:pPr>
            <w:proofErr w:type="spellStart"/>
            <w:r>
              <w:t>Караколд</w:t>
            </w:r>
            <w:r w:rsidR="00BB0CE2">
              <w:t>ын</w:t>
            </w:r>
            <w:proofErr w:type="spellEnd"/>
          </w:p>
          <w:p w:rsidR="00FB2374" w:rsidRPr="00C32338" w:rsidRDefault="00FB2374" w:rsidP="00A14CBB">
            <w:pPr>
              <w:jc w:val="center"/>
              <w:rPr>
                <w:b/>
                <w:bCs/>
                <w:sz w:val="28"/>
              </w:rPr>
            </w:pPr>
            <w:r w:rsidRPr="00C32338">
              <w:rPr>
                <w:b/>
                <w:bCs/>
                <w:sz w:val="28"/>
                <w:lang w:val="en-US"/>
              </w:rPr>
              <w:t>j</w:t>
            </w:r>
            <w:r w:rsidRPr="00C32338">
              <w:rPr>
                <w:b/>
                <w:bCs/>
                <w:sz w:val="28"/>
              </w:rPr>
              <w:t xml:space="preserve">урт </w:t>
            </w:r>
            <w:r w:rsidRPr="00C32338">
              <w:rPr>
                <w:b/>
                <w:bCs/>
                <w:sz w:val="28"/>
                <w:lang w:val="en-US"/>
              </w:rPr>
              <w:t>j</w:t>
            </w:r>
            <w:r w:rsidRPr="00C32338">
              <w:rPr>
                <w:b/>
                <w:bCs/>
                <w:sz w:val="28"/>
              </w:rPr>
              <w:t>еезези</w:t>
            </w:r>
          </w:p>
          <w:p w:rsidR="00FB2374" w:rsidRPr="00C32338" w:rsidRDefault="00FB2374" w:rsidP="00A14CBB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C32338">
              <w:rPr>
                <w:b/>
                <w:bCs/>
                <w:sz w:val="28"/>
              </w:rPr>
              <w:t>Депутаттардын</w:t>
            </w:r>
            <w:proofErr w:type="spellEnd"/>
            <w:r w:rsidRPr="00C32338">
              <w:rPr>
                <w:b/>
                <w:bCs/>
                <w:sz w:val="28"/>
              </w:rPr>
              <w:t xml:space="preserve"> </w:t>
            </w:r>
            <w:proofErr w:type="gramStart"/>
            <w:r w:rsidRPr="00C32338">
              <w:rPr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C32338">
              <w:rPr>
                <w:b/>
                <w:bCs/>
                <w:sz w:val="28"/>
              </w:rPr>
              <w:t>урт</w:t>
            </w:r>
            <w:proofErr w:type="spellEnd"/>
            <w:r w:rsidRPr="00C32338">
              <w:rPr>
                <w:b/>
                <w:bCs/>
                <w:sz w:val="28"/>
              </w:rPr>
              <w:t xml:space="preserve">  </w:t>
            </w:r>
          </w:p>
          <w:p w:rsidR="00FB2374" w:rsidRPr="00C32338" w:rsidRDefault="00FB2374" w:rsidP="00A14CBB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C32338">
              <w:rPr>
                <w:b/>
                <w:bCs/>
                <w:sz w:val="28"/>
              </w:rPr>
              <w:t>Соведи</w:t>
            </w:r>
            <w:proofErr w:type="spellEnd"/>
            <w:r w:rsidRPr="00C32338">
              <w:rPr>
                <w:b/>
                <w:bCs/>
                <w:sz w:val="28"/>
              </w:rPr>
              <w:t xml:space="preserve">      </w:t>
            </w:r>
          </w:p>
          <w:p w:rsidR="00FB2374" w:rsidRPr="00C32338" w:rsidRDefault="00FB2374" w:rsidP="00A14CBB"/>
        </w:tc>
      </w:tr>
    </w:tbl>
    <w:p w:rsidR="00FB2374" w:rsidRDefault="00FB2374" w:rsidP="00FB2374">
      <w:pPr>
        <w:rPr>
          <w:b/>
          <w:bCs/>
          <w:sz w:val="24"/>
        </w:rPr>
      </w:pPr>
    </w:p>
    <w:p w:rsidR="00FB2374" w:rsidRDefault="00FB2374" w:rsidP="00FB2374">
      <w:pPr>
        <w:rPr>
          <w:b/>
          <w:bCs/>
          <w:sz w:val="24"/>
        </w:rPr>
      </w:pPr>
    </w:p>
    <w:p w:rsidR="00FB2374" w:rsidRDefault="00FB2374" w:rsidP="00FB2374">
      <w:pPr>
        <w:pStyle w:val="8"/>
        <w:jc w:val="right"/>
      </w:pPr>
    </w:p>
    <w:p w:rsidR="00FB2374" w:rsidRDefault="00FB2374" w:rsidP="00FB2374">
      <w:pPr>
        <w:pStyle w:val="8"/>
      </w:pPr>
      <w:r>
        <w:t>Первая сессия третьего созыва</w:t>
      </w:r>
    </w:p>
    <w:p w:rsidR="00FB2374" w:rsidRDefault="00C12F50" w:rsidP="00FB23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</w:t>
      </w:r>
      <w:r w:rsidR="005B11CB">
        <w:rPr>
          <w:b/>
          <w:bCs/>
          <w:sz w:val="28"/>
        </w:rPr>
        <w:t xml:space="preserve">                          </w:t>
      </w:r>
    </w:p>
    <w:p w:rsidR="00FB2374" w:rsidRDefault="00FB2374" w:rsidP="00FB2374">
      <w:pPr>
        <w:pStyle w:val="9"/>
      </w:pPr>
      <w:r>
        <w:t>РЕШЕНИЕ                                                                         ЧЕЧИМ</w:t>
      </w:r>
    </w:p>
    <w:p w:rsidR="00FB2374" w:rsidRDefault="009507DD" w:rsidP="00FB2374">
      <w:pPr>
        <w:rPr>
          <w:b/>
          <w:bCs/>
          <w:sz w:val="24"/>
        </w:rPr>
      </w:pPr>
      <w:r>
        <w:rPr>
          <w:b/>
          <w:bCs/>
          <w:sz w:val="24"/>
        </w:rPr>
        <w:t>от   24.09.</w:t>
      </w:r>
      <w:r w:rsidR="00FB2374">
        <w:rPr>
          <w:b/>
          <w:bCs/>
          <w:sz w:val="24"/>
        </w:rPr>
        <w:t xml:space="preserve">2013 г.                                                               </w:t>
      </w:r>
      <w:r w:rsidR="00910852">
        <w:rPr>
          <w:b/>
          <w:bCs/>
          <w:sz w:val="24"/>
        </w:rPr>
        <w:t xml:space="preserve">                           </w:t>
      </w:r>
      <w:r w:rsidR="00FB2374">
        <w:rPr>
          <w:b/>
          <w:bCs/>
          <w:sz w:val="24"/>
        </w:rPr>
        <w:t xml:space="preserve"> </w:t>
      </w:r>
      <w:r w:rsidR="005B11CB">
        <w:rPr>
          <w:b/>
          <w:bCs/>
          <w:sz w:val="24"/>
        </w:rPr>
        <w:t xml:space="preserve">    </w:t>
      </w:r>
      <w:r w:rsidR="00FB2374">
        <w:rPr>
          <w:b/>
          <w:bCs/>
          <w:sz w:val="24"/>
        </w:rPr>
        <w:t xml:space="preserve">  №  </w:t>
      </w:r>
      <w:r>
        <w:rPr>
          <w:b/>
          <w:bCs/>
          <w:sz w:val="24"/>
        </w:rPr>
        <w:t>1/1</w:t>
      </w:r>
    </w:p>
    <w:p w:rsidR="00FB2374" w:rsidRDefault="00FB2374" w:rsidP="00FB2374">
      <w:pPr>
        <w:jc w:val="center"/>
        <w:rPr>
          <w:b/>
          <w:bCs/>
          <w:sz w:val="24"/>
        </w:rPr>
      </w:pPr>
    </w:p>
    <w:p w:rsidR="00FB2374" w:rsidRDefault="00FB2374" w:rsidP="00FB237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с. </w:t>
      </w:r>
      <w:r w:rsidR="00AB783D">
        <w:rPr>
          <w:b/>
          <w:bCs/>
          <w:sz w:val="24"/>
        </w:rPr>
        <w:t>Каракол</w:t>
      </w:r>
    </w:p>
    <w:p w:rsidR="00FB2374" w:rsidRDefault="00FB2374" w:rsidP="00FB2374">
      <w:pPr>
        <w:pStyle w:val="8"/>
      </w:pPr>
    </w:p>
    <w:p w:rsidR="00FB2374" w:rsidRDefault="00FB2374" w:rsidP="00FB237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C32338">
        <w:rPr>
          <w:sz w:val="24"/>
          <w:szCs w:val="24"/>
        </w:rPr>
        <w:t>б</w:t>
      </w:r>
      <w:r>
        <w:rPr>
          <w:sz w:val="24"/>
          <w:szCs w:val="24"/>
        </w:rPr>
        <w:t xml:space="preserve"> утверждении Регламента </w:t>
      </w:r>
    </w:p>
    <w:p w:rsidR="00FB2374" w:rsidRDefault="00FB2374" w:rsidP="00FB2374">
      <w:pPr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</w:p>
    <w:p w:rsidR="00FB2374" w:rsidRDefault="00A14CBB" w:rsidP="00FB2374">
      <w:pPr>
        <w:rPr>
          <w:sz w:val="24"/>
          <w:szCs w:val="24"/>
        </w:rPr>
      </w:pPr>
      <w:r>
        <w:rPr>
          <w:sz w:val="24"/>
          <w:szCs w:val="24"/>
        </w:rPr>
        <w:t xml:space="preserve">третьего </w:t>
      </w:r>
      <w:r w:rsidR="00FB2374">
        <w:rPr>
          <w:sz w:val="24"/>
          <w:szCs w:val="24"/>
        </w:rPr>
        <w:t xml:space="preserve"> созыва</w:t>
      </w:r>
      <w:r w:rsidR="00FB2374" w:rsidRPr="00C32338">
        <w:rPr>
          <w:sz w:val="24"/>
          <w:szCs w:val="24"/>
        </w:rPr>
        <w:t xml:space="preserve"> </w:t>
      </w:r>
    </w:p>
    <w:p w:rsidR="00FB2374" w:rsidRDefault="00FB2374" w:rsidP="00FB2374">
      <w:pPr>
        <w:rPr>
          <w:sz w:val="24"/>
          <w:szCs w:val="24"/>
        </w:rPr>
      </w:pPr>
    </w:p>
    <w:p w:rsidR="00FB2374" w:rsidRDefault="00FB2374" w:rsidP="00FB2374">
      <w:pPr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 исполнение закона Российской Федерации № 131 – ФЗ от 06.10.2004 г. «Об общих принципах самоуправления в Российской Федерации» и на основании Устава муниципального образования </w:t>
      </w:r>
      <w:r w:rsidR="00AB783D">
        <w:rPr>
          <w:sz w:val="24"/>
          <w:szCs w:val="24"/>
        </w:rPr>
        <w:t>Каракольское</w:t>
      </w:r>
      <w:r>
        <w:rPr>
          <w:sz w:val="24"/>
          <w:szCs w:val="24"/>
        </w:rPr>
        <w:t xml:space="preserve"> сельское поселение ст.19 п.1 сельский Совет депутатов РЕШИЛ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Принять Регламент сельского Совета депутатов второго созыва  муниципального образования </w:t>
      </w:r>
      <w:r w:rsidR="00AB783D">
        <w:rPr>
          <w:sz w:val="24"/>
          <w:szCs w:val="24"/>
        </w:rPr>
        <w:t>Каракольское</w:t>
      </w:r>
      <w:r>
        <w:rPr>
          <w:sz w:val="24"/>
          <w:szCs w:val="24"/>
        </w:rPr>
        <w:t xml:space="preserve"> сельское поселение. (Прилагается)</w:t>
      </w: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Решение вступает в силу с момента принятия.  </w:t>
      </w: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Решения оставляю за собой.</w:t>
      </w: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FB2374" w:rsidP="00FB2374">
      <w:pPr>
        <w:tabs>
          <w:tab w:val="left" w:pos="1040"/>
        </w:tabs>
        <w:jc w:val="both"/>
        <w:rPr>
          <w:sz w:val="24"/>
          <w:szCs w:val="24"/>
        </w:rPr>
      </w:pPr>
    </w:p>
    <w:p w:rsidR="00FB2374" w:rsidRDefault="005B11CB" w:rsidP="00FB2374">
      <w:pPr>
        <w:tabs>
          <w:tab w:val="left" w:pos="1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Председатель сельского Совета депутатов</w:t>
      </w:r>
      <w:r w:rsidR="00FB2374">
        <w:rPr>
          <w:sz w:val="24"/>
          <w:szCs w:val="24"/>
        </w:rPr>
        <w:t xml:space="preserve">       </w:t>
      </w:r>
      <w:r w:rsidR="00AB783D">
        <w:rPr>
          <w:sz w:val="24"/>
          <w:szCs w:val="24"/>
        </w:rPr>
        <w:t xml:space="preserve">                           </w:t>
      </w:r>
      <w:proofErr w:type="spellStart"/>
      <w:r w:rsidR="00AB783D">
        <w:rPr>
          <w:sz w:val="24"/>
          <w:szCs w:val="24"/>
        </w:rPr>
        <w:t>Ч.Б.Тарбанаев</w:t>
      </w:r>
      <w:proofErr w:type="spellEnd"/>
      <w:r w:rsidR="00FB2374">
        <w:rPr>
          <w:sz w:val="24"/>
          <w:szCs w:val="24"/>
        </w:rPr>
        <w:t xml:space="preserve">                 </w:t>
      </w: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Default="00FB2374" w:rsidP="00FB2374">
      <w:pPr>
        <w:tabs>
          <w:tab w:val="left" w:pos="15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2374" w:rsidRDefault="00FB2374" w:rsidP="00FB2374">
      <w:pPr>
        <w:tabs>
          <w:tab w:val="left" w:pos="1520"/>
        </w:tabs>
        <w:rPr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B2374" w:rsidRDefault="009507DD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№1/1 24.09.</w:t>
      </w:r>
      <w:r w:rsidR="00FB2374">
        <w:rPr>
          <w:rFonts w:ascii="Times New Roman" w:hAnsi="Times New Roman" w:cs="Times New Roman"/>
          <w:sz w:val="24"/>
          <w:szCs w:val="24"/>
        </w:rPr>
        <w:t>2013г.</w:t>
      </w: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РЕГЛАМЕНТ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СЕЛЬСКОГО  СОВЕТА ДЕПУТАТОВ III СОЗЫВА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5693C">
        <w:rPr>
          <w:rFonts w:ascii="Times New Roman" w:hAnsi="Times New Roman" w:cs="Times New Roman"/>
          <w:sz w:val="24"/>
          <w:szCs w:val="24"/>
        </w:rPr>
        <w:br/>
      </w:r>
      <w:r w:rsidR="00AB783D">
        <w:rPr>
          <w:rFonts w:ascii="Times New Roman" w:hAnsi="Times New Roman" w:cs="Times New Roman"/>
          <w:sz w:val="24"/>
          <w:szCs w:val="24"/>
        </w:rPr>
        <w:t>КАРАКОЛЬСКОЕ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I. ОБЩИЕ ПОЛОЖЕНИЯ.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ПОЛНОМОЧИЯ СЕЛЬСКОГО 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Сельский Совет депутатов (далее Совет депутатов) является представительным (выборным) органом местного самоуправления.</w:t>
      </w:r>
    </w:p>
    <w:p w:rsidR="00FB2374" w:rsidRPr="00C5693C" w:rsidRDefault="00910852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состоит из 11</w:t>
      </w:r>
      <w:r w:rsidR="00FB2374" w:rsidRPr="00C5693C">
        <w:rPr>
          <w:rFonts w:ascii="Times New Roman" w:hAnsi="Times New Roman" w:cs="Times New Roman"/>
          <w:sz w:val="24"/>
          <w:szCs w:val="24"/>
        </w:rPr>
        <w:t xml:space="preserve"> депутатов, избираемых сроком на 5 лет, в соответствии с Федеральным Законом № 131-ФЗ "Об общих принципах организации местного самоуправления в Российской Федерации" на основе всеобщего равного и прямого избирательного права при свободном выдвижении кандидатов и тайном голосовании.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в своей деятельности руководствуется Конституцией Российской Федерации, Конституцией Республики Алтай, федеральными и республиканскими законами, Уставом поселения  и настоящим Регламентом.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Основной организационно-правовой формой работы Совета депутатов является сессия, на которой Совет депутатов решает все вопросы, отнесенные к его ведению действующим законодательством.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принимает правовые акты, регулирующие вопросы местного значения, в пределах своей компетенции, вносит в них изменения и дополнения, контролирует их исполнение.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депутатов, как представительный орган на территории поселения, считается правомочным в случае избрания более половины голосов от установленной численности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 депутатов самостоятельно определяет свою структуру и штаты, постоянные депутатские комиссии, временные депутатские комиссии и объединения.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 полномочиям Совета депутатов относятся: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1) принятие Устава </w:t>
      </w:r>
      <w:r w:rsidR="00AB783D">
        <w:rPr>
          <w:rFonts w:ascii="Times New Roman" w:hAnsi="Times New Roman" w:cs="Times New Roman"/>
          <w:sz w:val="24"/>
          <w:szCs w:val="24"/>
        </w:rPr>
        <w:t>Караколь</w:t>
      </w:r>
      <w:r w:rsidR="00BB0CE2">
        <w:rPr>
          <w:rFonts w:ascii="Times New Roman" w:hAnsi="Times New Roman" w:cs="Times New Roman"/>
          <w:sz w:val="24"/>
          <w:szCs w:val="24"/>
        </w:rPr>
        <w:t>ского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внесение в него изменений и дополнений;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2) утверждение местного бюджета, отчета о его исполнении, а также осуществление текущего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его исполнением;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сборах, установление налоговых льгот и оснований их использования;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4) принятие планов и программ развития </w:t>
      </w:r>
      <w:r w:rsidR="00AB783D">
        <w:rPr>
          <w:rFonts w:ascii="Times New Roman" w:hAnsi="Times New Roman" w:cs="Times New Roman"/>
          <w:sz w:val="24"/>
          <w:szCs w:val="24"/>
        </w:rPr>
        <w:t>Караколь</w:t>
      </w:r>
      <w:r w:rsidR="00BB0CE2">
        <w:rPr>
          <w:rFonts w:ascii="Times New Roman" w:hAnsi="Times New Roman" w:cs="Times New Roman"/>
          <w:sz w:val="24"/>
          <w:szCs w:val="24"/>
        </w:rPr>
        <w:t>ского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отчетов об их исполнении;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 поселения, порядка передачи его во временное или постоянное пользование физическим и юридическим лицам, сдачи имущества в аренду, отчуждения имущества и совершения иных сделок в отношении имущества, находящегося в муниципальной собственности, а также в ведении поселения;</w:t>
      </w:r>
    </w:p>
    <w:p w:rsidR="00FB2374" w:rsidRPr="00FB2374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374">
        <w:rPr>
          <w:rFonts w:ascii="Times New Roman" w:hAnsi="Times New Roman" w:cs="Times New Roman"/>
          <w:sz w:val="24"/>
          <w:szCs w:val="24"/>
        </w:rPr>
        <w:t xml:space="preserve">6) принятие решений о создании в качестве юридических лиц, реорганизации и ликвидации муниципальных предприятий и учреждений, а также об установлении нормативов и тарифов 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FB2374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FB237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B23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B2374">
        <w:rPr>
          <w:rFonts w:ascii="Times New Roman" w:hAnsi="Times New Roman" w:cs="Times New Roman"/>
          <w:sz w:val="24"/>
          <w:szCs w:val="24"/>
        </w:rPr>
        <w:t xml:space="preserve"> и (или) теплоснабжения, цен и расценок на услуги муниципальных предприятий и учреждений;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7) определение порядка участия </w:t>
      </w:r>
      <w:r w:rsidR="00AB783D">
        <w:rPr>
          <w:rFonts w:ascii="Times New Roman" w:hAnsi="Times New Roman" w:cs="Times New Roman"/>
          <w:sz w:val="24"/>
          <w:szCs w:val="24"/>
        </w:rPr>
        <w:t>Караколь</w:t>
      </w:r>
      <w:r w:rsidR="00BB0CE2">
        <w:rPr>
          <w:rFonts w:ascii="Times New Roman" w:hAnsi="Times New Roman" w:cs="Times New Roman"/>
          <w:sz w:val="24"/>
          <w:szCs w:val="24"/>
        </w:rPr>
        <w:t>ского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в организациях межмуниципального сотрудничества;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9) осуществление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</w:t>
      </w:r>
      <w:r w:rsidR="00AB783D">
        <w:rPr>
          <w:rFonts w:ascii="Times New Roman" w:hAnsi="Times New Roman" w:cs="Times New Roman"/>
          <w:sz w:val="24"/>
          <w:szCs w:val="24"/>
        </w:rPr>
        <w:t>Караколь</w:t>
      </w:r>
      <w:r w:rsidR="00BB0CE2">
        <w:rPr>
          <w:rFonts w:ascii="Times New Roman" w:hAnsi="Times New Roman" w:cs="Times New Roman"/>
          <w:sz w:val="24"/>
          <w:szCs w:val="24"/>
        </w:rPr>
        <w:t>ского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сельского поселения  полномочий по решению вопросов местного значения.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2. Совет депутатов обладает также следующими полномочиями: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1) принимает правовые акты, регулирующие вопросы местного значения, в пределах своей компетенции, вносит в них изменения и дополнения, контролирует их исполнение;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2) осуществляет право законодательной инициативы в Государственном Собрании - Эл Курултай Республики Алтай в соответствии с законодательством;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3) утверждает Регламент Совета депутатов, вносит в него изменения и дополнения;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4) образовывает, избирает и упраздняет постоянные и другие комиссии, иные органы Совета депутатов, изменяет их состав, заслушивает отчеты об их работе;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5) утверждает по представлению Главы сельского поселения структуру и штатную численность сельской  администрации;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6) утверждает по представлению Главы сельского поселения образование и состав специальных комиссий  сельской администрации: жилищной, по делам несовершеннолетних, по охране памятников истории и культуры, и других, а также положения об этих комиссиях в случае, если они не установлены законодательством или иными правовыми актами;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7) дает согласие на назначение и освобождение от должности заместителя Главы сельской администрации, главного бухгалтера и руководителей учреждений;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8) утверждает реестр (перечень) объектов муниципального имущества, составляющих муниципальную собственность  поселения;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9) определяет порядок предоставления жилых помещений муниципального жилищного фонда;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10) заслушивает ежегодный отчет Главы сельского поселения  о деятельности сельской администрации;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11) принимает в установленном порядке ходатайства о предоставлении к награждению граждан, работающих и (или) проживающих на территории поселения, по </w:t>
      </w:r>
      <w:r w:rsidRPr="00C5693C">
        <w:rPr>
          <w:rFonts w:ascii="Times New Roman" w:hAnsi="Times New Roman" w:cs="Times New Roman"/>
          <w:sz w:val="24"/>
          <w:szCs w:val="24"/>
        </w:rPr>
        <w:lastRenderedPageBreak/>
        <w:t>предложениям соответствующих органов, организаций и учреждений  поселения  и принимает меры по этим ходатайствам в установленном порядке;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12) принимает порядок обеспечения  сел, входящих в состав поселения, услугами связи, общественного питания, торговли и бытового обслуживания;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13) досрочно прекращает полномочия депутатов в случаях, предусмотренных законодательством, принимает решение о самороспуске Совета депутатов в случаях и порядке, предусмотренных законодательством;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14) рассматривает запросы депутатов и принимает по ним решения;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15) принимает решение о досрочном прекращении полномочий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16) принимает решение о назначении местного референдума и утверждает состав комиссии по его проведению;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17) принимает решения о вынесении на обсуждение населением поселения важных вопросов жизнедеятельности поселения и проектов решений Совета депутатов, утверждает результаты их обсуждения.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2. Совет депутатов осуществляет другие полномочия, не предусмотренные настоящей статьей, но отнесенные федеральным законодательством, законодательством Республики Алтай, правовыми актами Российской Федерации и Республики Алтай,  Уставом и актами Совета депутатов к полномочиям представительного органа местного самоуправления муниципального поселения.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Глава II. СОВЕТ ДЕПУТАТОВ 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II-1. ФОРМИРОВАНИЕ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343FA8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43FA8">
        <w:rPr>
          <w:rFonts w:ascii="Times New Roman" w:hAnsi="Times New Roman" w:cs="Times New Roman"/>
          <w:b/>
          <w:sz w:val="24"/>
          <w:szCs w:val="24"/>
        </w:rPr>
        <w:t>Статья 7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Для предварительного обсуждения повестки первой после выборов сессии Совета депутатов, порядка ее работы, избрания оргкомитета, решения других организационных вопросов созывается собрание вновь избранных депутатов.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A8">
        <w:rPr>
          <w:rFonts w:ascii="Times New Roman" w:hAnsi="Times New Roman" w:cs="Times New Roman"/>
          <w:b/>
          <w:sz w:val="24"/>
          <w:szCs w:val="24"/>
        </w:rPr>
        <w:t>Инициатива созыва собрания вновь избранных депутатов может принадлежать окружной избирательной комиссии или группе депутатов, составляющей более 1/3 от численности избранных депутатов.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По решению собрания, принятому простым большинством голосов от общего числа депутатов, установленного для Совета депутатов, создается организационный комитет. Оргкомитет проводит свои заседания по мере необходимости.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На заседаниях оргкомитета предварительно рассматриваются кандидатур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3FA8">
        <w:rPr>
          <w:rFonts w:ascii="Times New Roman" w:hAnsi="Times New Roman" w:cs="Times New Roman"/>
          <w:sz w:val="24"/>
          <w:szCs w:val="24"/>
        </w:rPr>
        <w:t xml:space="preserve"> на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43FA8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343FA8">
        <w:rPr>
          <w:rFonts w:ascii="Times New Roman" w:hAnsi="Times New Roman" w:cs="Times New Roman"/>
          <w:sz w:val="24"/>
          <w:szCs w:val="24"/>
        </w:rPr>
        <w:t>, структура и штаты Совета депутатов, проект Регламента Совета депутатов, повестка первой сессии.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Решения оргкомитета носят рекомендательный характер.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A8">
        <w:rPr>
          <w:rFonts w:ascii="Times New Roman" w:hAnsi="Times New Roman" w:cs="Times New Roman"/>
          <w:sz w:val="24"/>
          <w:szCs w:val="24"/>
        </w:rPr>
        <w:t>На заседаниях оргкомитета ведется протокольная запись. Информация о работе оргкомитета и принятых решениях доводится до сведения депутатов на первой сессии.</w:t>
      </w:r>
    </w:p>
    <w:p w:rsidR="00FB2374" w:rsidRPr="00343FA8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Для организации ведения стенограмм, протоколов, записи выступающих, подсчета голосов и т.п. образуется </w:t>
      </w:r>
      <w:r w:rsidRPr="00FB2374">
        <w:rPr>
          <w:rFonts w:ascii="Times New Roman" w:hAnsi="Times New Roman" w:cs="Times New Roman"/>
          <w:b/>
          <w:sz w:val="24"/>
          <w:szCs w:val="24"/>
        </w:rPr>
        <w:t>постоянный секретариат сессий из числа депутатов</w:t>
      </w:r>
      <w:r w:rsidRPr="00C5693C">
        <w:rPr>
          <w:rFonts w:ascii="Times New Roman" w:hAnsi="Times New Roman" w:cs="Times New Roman"/>
          <w:sz w:val="24"/>
          <w:szCs w:val="24"/>
        </w:rPr>
        <w:t>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Утверждение структуры и штатов Совета депутатов, а также избрание заместителя председателя Совета депутатов производится на первой или последующих сессиях.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II-2. ПРЕДСЕДАТЕЛЬ СЕЛЬСКОГО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Работу  сельского Совета депутатов организует Председатель Совета депутатов, который является  Главой сельского поселения.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Председатель  сельского Совета депутатов осуществляет свою деятельность в соответствии с действующим законодательством, настоящим Регламентом, и Уставом муниципального образования </w:t>
      </w:r>
      <w:r w:rsidR="00AB783D">
        <w:rPr>
          <w:rFonts w:ascii="Times New Roman" w:hAnsi="Times New Roman" w:cs="Times New Roman"/>
          <w:sz w:val="24"/>
          <w:szCs w:val="24"/>
        </w:rPr>
        <w:t>Каракольское</w:t>
      </w:r>
      <w:r w:rsidRPr="00C5693C">
        <w:rPr>
          <w:rFonts w:ascii="Times New Roman" w:hAnsi="Times New Roman" w:cs="Times New Roman"/>
          <w:sz w:val="24"/>
          <w:szCs w:val="24"/>
        </w:rPr>
        <w:t xml:space="preserve">  сельское поселение: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а) осуществляет общее руководство подготовкой вопросов, подлежащих рассмотрению сельским Советом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б) ведет заседания Совета, ведает внутренним распорядком в соответствии с Регламентом сельского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в) организует обсуждение с гражданами проектов важнейших решений Совета депутатов, а также вопросов местного и республиканского значения, организует в Совете депутатов прием граждан, рассмотрение их обращений, заявлений и жалоб;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г) представляет Совет депутатов в отношениях с государственными органами и должностными лицами, органами местного самоуправления и их должностными лицами, общественными и иными организациями, юридическими и физическими лицами;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>) подписывает решения Совета депутатов, протоколы сессий и другие документы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е) оказывает содействие депутатам в осуществлении ими своих полномочий, организует обеспечение их необходимой информацией, рассматривает вопросы, связанные с их работой в Совете депутатов, его органах и с населением;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ж) дает поручение комиссиям Совета депутатов во исполнение решений Совета депутатов, координирует их работу;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>) принимает меры по обеспечению гласности и учету общественного мнения в работе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и) обеспечивает в соответствии с решениями Совета депутатов организацию и проведение местного референдума;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к) от имени Совета депутатов подписывает исковые заявления в суд в случаях, предусмотренных законодательством, и представляет в суде Совет депутатов, выдает доверенности на представление в суде Совета депутатов должностным и иным лицам, органам и организациям;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л) решает иные вопросы, возложенные на него настоящим Регламентом и Уставом муниципального образования  </w:t>
      </w:r>
      <w:r w:rsidR="00AB783D">
        <w:rPr>
          <w:rFonts w:ascii="Times New Roman" w:hAnsi="Times New Roman" w:cs="Times New Roman"/>
          <w:sz w:val="24"/>
          <w:szCs w:val="24"/>
        </w:rPr>
        <w:t>Каракольское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II-3. ЗАМЕСТИТЕЛЬ ПРЕДСЕДАТЕЛЯ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10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Совет депутатов может избрать заместителя председателя Совета депутатов на 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неосвобожденной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основе. Кандидатуру на эту должность предлагает председатель Совета депутатов или депутаты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Избрание заместителя председателя Совета депутатов производится </w:t>
      </w:r>
      <w:r w:rsidRPr="00FB2374">
        <w:rPr>
          <w:rFonts w:ascii="Times New Roman" w:hAnsi="Times New Roman" w:cs="Times New Roman"/>
          <w:b/>
          <w:sz w:val="24"/>
          <w:szCs w:val="24"/>
        </w:rPr>
        <w:t>тайным или открытым</w:t>
      </w:r>
      <w:r w:rsidRPr="00C5693C">
        <w:rPr>
          <w:rFonts w:ascii="Times New Roman" w:hAnsi="Times New Roman" w:cs="Times New Roman"/>
          <w:sz w:val="24"/>
          <w:szCs w:val="24"/>
        </w:rPr>
        <w:t xml:space="preserve"> голосованием. Кандидат считается избранным, если в результате </w:t>
      </w:r>
      <w:r w:rsidRPr="00FB2374">
        <w:rPr>
          <w:rFonts w:ascii="Times New Roman" w:hAnsi="Times New Roman" w:cs="Times New Roman"/>
          <w:b/>
          <w:sz w:val="24"/>
          <w:szCs w:val="24"/>
        </w:rPr>
        <w:t xml:space="preserve">тайного </w:t>
      </w:r>
      <w:r w:rsidRPr="00C5693C">
        <w:rPr>
          <w:rFonts w:ascii="Times New Roman" w:hAnsi="Times New Roman" w:cs="Times New Roman"/>
          <w:sz w:val="24"/>
          <w:szCs w:val="24"/>
        </w:rPr>
        <w:t>голосования он получил более половины голосов от общего  числ</w:t>
      </w:r>
      <w:r w:rsidR="00C12F50">
        <w:rPr>
          <w:rFonts w:ascii="Times New Roman" w:hAnsi="Times New Roman" w:cs="Times New Roman"/>
          <w:sz w:val="24"/>
          <w:szCs w:val="24"/>
        </w:rPr>
        <w:t>а депутатов Совета депутатов  (6</w:t>
      </w:r>
      <w:r w:rsidRPr="00C5693C">
        <w:rPr>
          <w:rFonts w:ascii="Times New Roman" w:hAnsi="Times New Roman" w:cs="Times New Roman"/>
          <w:sz w:val="24"/>
          <w:szCs w:val="24"/>
        </w:rPr>
        <w:t xml:space="preserve"> и более голосов)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случае, если предложенная кандидатура на должность заместителя председателя Совета депутатов не получила необходимого числа голосов, председатель Совета депутатов может вновь выдвинуть эту же кандидатуру, обосновав этого выдвижения, или выдвинуть новую кандидатуру с проведением повторных голосования.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Включение одной и той же кандидатуры на должность заместителя председателя Совета депутатов в список для тайного голосования может производиться не более двух раз.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Об избрании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C5693C">
        <w:rPr>
          <w:rFonts w:ascii="Times New Roman" w:hAnsi="Times New Roman" w:cs="Times New Roman"/>
          <w:sz w:val="24"/>
          <w:szCs w:val="24"/>
        </w:rPr>
        <w:t xml:space="preserve"> Совета принимается решение.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 избирается на срок полномочий Совета депутатов 5 лет.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возглавляет организационную работу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 поручению председателя Совета депутатов ведет в его отсутствие заседания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подписывает протоколы сессий и заседаний Совета депутатов, проведенные им в качестве председательствующего;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- осуществляет непосредственный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работой постоянных комиссий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соблюдением Регламента Совета депутатов во время проведения сессий и заседаний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  замещает председателя Совета депутатов в его отсутствие;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выполняет иные полномочия в соответствии с распределением обязанностей, утвержденным сессией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II-4. КОМИССИИ СОВЕТА ДЕПУТАТОВ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Комиссии Совета депутатов формируются из депутатов Совета депутатов для разработки и подготовки к рассмотрению сессией Совета депутатов решений по вопросам ведения Совета депутатов, проектов актов в порядке законодательной инициативы (законодательных предложений) в Совет депутатов района (аймака) муниципального образования «Онгудайский район», а также рассмотрения других вопросов, относящихся к ведению комиссии по ее профилю, за исключением вопросов, решение которых отнесено исключительно к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ведению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 функциям комиссий также относится: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подготовка заключений относительно кандидатур должностных лиц по профилю комиссии, назначение которых осуществляется по согласованию с Советом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контроль в пределах компетенции Совета депутатов за соблюдением действующего законодательства и выполнением решений Совета депутатов сельской  администрацией, предприятиями, учреждениями, организациями и общественными объединениями на территории поселения, независимо от их подчиненности и форм собственности, заслушивание докладов и информации их руководителей по этим вопросам.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Состав комиссий Совета депутатов, Положения о комиссиях, перечень и вопросы ведения определяются и утверждаются сессией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Заместитель председателя постоянной комисс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секретариат избираются открытым голосованием на первом заседании комиссии.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На заседаниях комиссий ее секретарем в журнале установленной формы ведется протокол, который затем подписывается председателем комиссии и секретарем.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комиссии рассылаются организациям по тематике рассматриваемого вопроса. Список таких организаций определяется также решением комиссии.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Раздел II-5. ПРЕДСЕДАТЕЛИ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ПОСТОЯННЫХ</w:t>
      </w:r>
      <w:proofErr w:type="gramEnd"/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КОМИССИЙ СОВЕТА ДЕПУТАТОВ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Председатели постоянных комиссий Совета депутатов по решению большинства присутствующих на заседании депутатов избираются открытым голосованием.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Кандидатуры на должность председателей комиссий выдвигаются депутатами или вносятся путем самовыдвижения.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Об избрании председателя комиссии Совета депутатов принимается решение.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 постоянной комиссии Совета депутатов: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ведает организацией деятельности комиссии;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представляет комиссию Совета депутатов во взаимоотношениях с другими комиссиями Совета депутатов, председателем Совета депутатов, государственными и общественными организациями, предприятиями, учреждениями и средствами массовой информации на территории поселения;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подписывает решения комиссии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направляет от имени комиссии запросы руководителям соответствующих органов, предприятий, организаций, учреждений, а также должностным лицам сельской  администрации.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III. СЕССИИ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III-1. ПРАВОМОЧНОСТЬ И ПОРЯДОК ПРОВЕДЕНИЯ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СЕССИЙ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Советом депутатов проводятся очередные и внеочередные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Очередные сессии Совета депутатов созываются председателем Совета депутатов, на основании утвержденного плана работы и графика проведения сессий.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Очередные сессии проводятся не реже одного раза в 3 месяца.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Внеочередные сессии Совета депутатов созываются по инициативе Председателя Совета депутатов, постоянной комиссии, либо по требованию депутатов, составляющих не менее 1/3 от числа депутатов, установленного для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Обращение депутатов или постоянной комиссии с предложением о созыве внеочередной сессии подается в письменном виде, с подписями, обоснованием необходимости ее созыва и указанием вопросов, для рассмотрения которых предлагается созвать сессию.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Постановление о дате созыва внеочередной сессии принимается Председателем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Сессия правомочна, если на ней присутствуют не менее 50 процентов от числа избранных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Статья 17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693C">
        <w:rPr>
          <w:rFonts w:ascii="Times New Roman" w:hAnsi="Times New Roman" w:cs="Times New Roman"/>
          <w:sz w:val="24"/>
          <w:szCs w:val="24"/>
        </w:rPr>
        <w:t>ланы работы Совета депутатов, график проведения заседаний и сессий после предварительного рассмотрения на заседании Постоянных комиссий, утверждаются сессией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Правом вынесения вопросов на сессию, кроме Совета депутатов обладают: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Председатель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постоянные комиссии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депутаты Совета депутатов;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жители поселения, собравшие не менее 20 подписей.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Подготовка вопроса, включая проект решения, доклад и представление других документов, осуществляется: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органом или лицом, по инициативе которого предлагается вынесение вопроса на сессию;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другими органами и лицами, по поручению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19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  Совета депутатов оповещает депутатов и лиц, приглашенных председателями  постоянных комиссий о времени, месте проведения и повестке: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очередной сессии - не позднее, чем за 5 дней до начала ее работы,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внеочередной сессии - не позднее, чем за 3 дня до начала ее работы.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20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B2374" w:rsidRPr="00FB2374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74">
        <w:rPr>
          <w:rFonts w:ascii="Times New Roman" w:hAnsi="Times New Roman" w:cs="Times New Roman"/>
          <w:b/>
          <w:sz w:val="24"/>
          <w:szCs w:val="24"/>
        </w:rPr>
        <w:t>Заседания сессий Совета депутатов проводятся, как правило, с 9 до 17 часов с перерывом на обед, ориентировочно, с 13 до 14 часов и перерывами через каждые полтора часа работы продолжительностью до 15 минут.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Регистрация присутствующих депутатов проводится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орготделом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или секретариатом сессий перед началом каждого пленарного заседания сессии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Не менее 50 процентов от числа избранных депутатов составляют кворум, необходимый для принятия решений и ведения дел. В меньшем составе сельский  Совет депутатов  может переносить свои заседания, а также решать вопросы обеспечения явки депутатов и организации проведения заседаний.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Заседания Совета депутатов, как правило, открыты для представителей средств массовой информации и общественности.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Решением большинства присутствующих на заседании депутатов при рассмотрении вопросов, связанных с информацией, не подлежащей разглашению, проводятся закрытые заседания, в том числе по вопросам рассмотрения персональных дел.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работе сессии Совета депутатов могут принимать участие депутаты районного Совета,   Государственного Собрания - Эл Курултай РА с правом совещательного голоса.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Вопрос о количественном и персональном составе приглашаемых на первую сессию лиц решается оргкомитетом, на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последующие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- комиссиями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Организацию работы сессии осуществляют: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председательствующий;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заместитель председательствующего;</w:t>
      </w:r>
    </w:p>
    <w:p w:rsidR="00FB2374" w:rsidRPr="00C5693C" w:rsidRDefault="00FB2374" w:rsidP="00FB23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III-2. ПРЕДСЕДАТЕЛЬСТВУЮЩИЙ НА ЗАСЕДАНИИ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СЕССИИ СОВЕТА ДЕПУТАТОВ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Председательствует на заседаниях сессии Глава сельского поселения или, по его поручению, его заместитель.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отсутствия заместителя председателя Совета депутатов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или проведения сессии в отсутствие председателя Совета депутатов функции заместителя председательствующего на данной сессии могут быть возложены по решению сессии на председателя одной из постоянных комиссий.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объявляет об открытии и закрытии заседания, объявляет выступающих, ставит на голосование проекты решений Совета депутатов, объявляет результаты голосования, отвечает на вопросы, заявления и предложения, поступившие в его адрес, обеспечивает порядок в зале заседания, подписывает протокол и стенограмму заседания.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Во время заседаний председательствующий не вправе своими комментариями прерывать выступающего, комментировать выступления, давать характеристику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>, а также выступать по существу обсуждаемых вопросов.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председательствующий считает необходимым принять участие в обсуждении какого-либо вопроса, он обязан передать функции председательствующего заместителю председательствующего.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III-3. ПОРЯДОК ПРИНЯТИЯ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ПОВЕСТКИ И РАССМОТРЕНИЯ ВОПРОСОВ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Повестка дня принимается за основу решением большинства присутствующих на заседании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принятия повестки за основу рассматриваются предложения депутатов о включении дополнительных вопросов, депутатские запросы, затем повестка принимается в целом.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Дополнительные вопросы включаются в повестку сессии в случае, если они, как правило, подготовлены в письменном виде и размножены по числу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27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Рассмотрение вопроса повестки начинается с доклада.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рассматриваемому вопросу постоянной комиссией может быть сделан содоклад.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доклада (и содоклада) проводятся прения по рассматриваемому вопросу.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Прения могут не открываться или быть прекращены в любое время по решению большинства присутствующих на заседании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На сессиях Совета депутатов право внеочередного выступления предоставляется: заместителю Совета депутатов,  органов прокуратуры и, по решению Совета, иным лицам.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Просьбы о предоставлении слова для выступления в прениях по рассматриваемому Советом депутатов вопросу подаются простым поднятием руки.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может предоставить слово для выступления по рассматриваемому вопросу также лицам, приглашенным на сессию и записавшимся для выступления. При этом депутаты Совета депутатов имеют право на первоочередное и внеочередное выступление.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Слово по порядку ведения сессии, а также для справок, предоставляется депутатам вне очереди.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Вопросы докладчикам  заслушиваются с места.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уточнения неясных моментов депутаты Совета депутатов имеют право задавать вопросы по теме сессии любому выступающему, включая выступающих в прениях. Ответы на вопросы могут даваться как сразу, так и в завершение рассмотрения вопроса повестки, а также в конце сессии - по усмотрению того лица, которому задается вопрос, и по согласованию с председательствующим.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рассматриваемым законопроектам, правовым или нормативным актам ответы на вопросы даются сразу, с обоснованием ответов или предлагаемых положений указанных документов.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Депутат Совета депутатов по рассматриваемому вопросу может выступать не более трех раз (за исключением рассмотрения нормативных актов, предложений по законопроектам и т.п.), другие лица - не более одного раза, а по решению сессии - не более двух раз.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Ответы на депутатские запросы должностными лицами по поручению сессии могут даваться как во время сессии, так и в срок, установленный сессией. Если устный ответ дан во время сессии, он затем оформляется должностным лицом и направляется за его подписью депутату и Совету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На сессии Совета депутатов время для доклада предоставляется до 30 минут, для содоклада - до 15 минут,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в прениях - до 10 минут.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Решением большинства присутствующих на заседании депутатов может быть установлено иное время, а также предоставлено дополнительное, необходимое для завершения выступления время.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После окончания прений по просьбе докладчика или требованию большинства присутствующих на сессии депутатов докладчику может быть предоставлено заключительное слово продолжительностью до 5 минут, после чего проводится голосование по рассматриваемому вопросу.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29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Присутствующие на заседании сессии Совета депутатов не вправе выкриками и другими действиями мешать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 нарушать порядок в зале заседания.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Выступающий на сессии не должен использовать в своей речи грубые и некорректные выражения, призывать к незаконным и насильственным действиям.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Председательствующий в случае нарушения порядка вправе сделать нарушителю предупреждение.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При грубом или повторном нарушении порядка депутатами Совета депутатов по решению сессии они могут быть лишены слова. Лица, не являющиеся депутатами, за аналогичное нарушение порядка удаляются председательствующим из зала заседания.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Раздел III-4. ПОРЯДОК ГОЛОСОВАНИЯ И ПРИНЯТИЯ РЕШЕНИЯ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30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Совета депутатов принимаются открытым (в том числе поименным) или тайным голосованием.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Решения по вопросам статей 9, 11 - в части избрания и выражения недоверия председателю Совета депутатов и его заместителю, а также согласования назначений должностных лиц и досрочного их освобождения от должности по недоверию - принимаются исключительно тайным голосованием.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об этом ставится вопрос кем-либо из депутатов, депутаты вначале принимают решение о проведении открытого или тайного голосования, и только затем определяется характер открытого голосования - поименное или простое открытое голосование.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 о способе голосования принимается, если за него проголосовало не менее 1/3 числа депутатов, принявших участие в голосовании.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Голосование может проводиться как по решению в целом, так и по его частям.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Открытое голосование осуществляется поднятием мандатов или поднятием руки, а также в порядке поименного опроса.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осуществления подсчета голосов при тайном голосовании образуется счетная комиссия в количестве 3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открытом голосовании подсчет голосов ведется секретариатом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Решение может быть принято полностью или за исключением отдельной части (частей), отправленных на доработку.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проведении голосования в обязательном порядке голосуются все поступившие варианты решения или его частей (в случае голосования по частям) в порядке поступления предложений.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 если какое-либо решение оказывается не принятым, однако в ходе сессии или заседания Президиума выявляются моменты или представляются доводы, позволяющие вернуться к его рассмотрению, по просьбе одной трети (и более) депутатов, присутствующих на данном заседании, вопрос вновь ставится на рассмотрение. Аналогичная процедура по каждому вопросу может повторяться не более одного раза.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Принятые решения вступают в силу и доводятся до сведения населения в порядке и сроки, установленные соответствующим Положением, законодательством Республики Алтай и принятым решением.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31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случае, когда по принимаемому решению или его части по результатам подсчета голосов решение отправляется на доработку, окончательное решение, с согласия большинства присутствующих на сессии Совета депутатов, может быть принято в результате письменного опроса депутатов между сессиями с указанием даты подписания решения каждым депутатом. В этом случае полный те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>инятого решения или его доработанной части, и результаты письменного опроса депутатов оглашаются на последующей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решение дорабатывалось в целом, ему присваивается номер последующей сессии и дата принятия - по дате получения последней подписи депутата.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Если решение дорабатывалось в какой-либо его части, ему присваивается номер предыдущей сессии.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В отдельных случаях по безотлагательным вопросам, практически не требующим обсуждения, решение с согласия большинства депутатов может быть принято в результате письменного опроса депутатов между сессиями с указанием даты подписания решения каждым депутатом. В этом случае полный те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>инятого решения и результаты письменного опроса депутатов оглашаются на последующей сессии. Данному решению присваивается номер последующей сессии и дата принятия - по дате получения последней подписи депутата.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случае несогласия более 1/3 депутатов с решением, принятым письменным опросом, по их просьбе вопрос может быть обсужден на очередной сессии с корректировкой принятого решения.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32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При принятии решений Совета депутатов, имеющих нормативный характер, решение считается принятым, если за него проголосовало более половины от общего числа депутатов, установ</w:t>
      </w:r>
      <w:r w:rsidR="00C12F50">
        <w:rPr>
          <w:rFonts w:ascii="Times New Roman" w:hAnsi="Times New Roman" w:cs="Times New Roman"/>
          <w:sz w:val="24"/>
          <w:szCs w:val="24"/>
        </w:rPr>
        <w:t>ленного для  сельского Совета (6</w:t>
      </w:r>
      <w:r w:rsidRPr="00C5693C">
        <w:rPr>
          <w:rFonts w:ascii="Times New Roman" w:hAnsi="Times New Roman" w:cs="Times New Roman"/>
          <w:sz w:val="24"/>
          <w:szCs w:val="24"/>
        </w:rPr>
        <w:t xml:space="preserve"> и более депутатов).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вопросам: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- административно-территориального деления, принятие Устава муниципального образования  </w:t>
      </w:r>
      <w:r w:rsidR="00AB783D">
        <w:rPr>
          <w:rFonts w:ascii="Times New Roman" w:hAnsi="Times New Roman" w:cs="Times New Roman"/>
          <w:sz w:val="24"/>
          <w:szCs w:val="24"/>
        </w:rPr>
        <w:t>Каракольское</w:t>
      </w:r>
      <w:r w:rsidRPr="00C5693C">
        <w:rPr>
          <w:rFonts w:ascii="Times New Roman" w:hAnsi="Times New Roman" w:cs="Times New Roman"/>
          <w:sz w:val="24"/>
          <w:szCs w:val="24"/>
        </w:rPr>
        <w:t xml:space="preserve">  сельское поселение и поправок к нему, заместителю Совета депутатов, решение считается принятым, если за него проголосовало более 2/3 от общего числа депутатов, установленного для Совета депутатов (4 и более депутатов).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- выражения недоверия должностным лицам администрации, согласование назначений которых осуществлялось Советом депутатов, решение считается принятым, если за него проголосовало более 1/2 от общего числа депутатов, устано</w:t>
      </w:r>
      <w:r w:rsidR="00C12F50">
        <w:rPr>
          <w:rFonts w:ascii="Times New Roman" w:hAnsi="Times New Roman" w:cs="Times New Roman"/>
          <w:sz w:val="24"/>
          <w:szCs w:val="24"/>
        </w:rPr>
        <w:t>вленного для Совета депутатов (6</w:t>
      </w:r>
      <w:r w:rsidRPr="00C5693C">
        <w:rPr>
          <w:rFonts w:ascii="Times New Roman" w:hAnsi="Times New Roman" w:cs="Times New Roman"/>
          <w:sz w:val="24"/>
          <w:szCs w:val="24"/>
        </w:rPr>
        <w:t xml:space="preserve"> и более депутатов).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вопросам принятия повестки дня и внесения в нее изменений и дополнений, заявлений и обращений Совета депутатов, протокольных поручений, процедурным вопросам о порядке ведения заседания решение принимается большинством голосов от числа присутствующих на сессии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33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проведения тайного голосования счетная комиссия изготавливает бюллетени по установленной форме и в определенном количестве.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Форма бюллетеней для тайного голосования утверждается Советом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Каждому депутату выдается один бюллетень.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Бюллетени для тайного голосования выдаются депутатам членами счетной комиссии в соответствии со списком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Заполнение бюллетеней производится депутатом в порядке, определенном сессией, в соответствии с формой бюллетеня.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34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О результатах тайного голосования счетная комиссия составляет протоколы, которые подписываются всеми ее членами. По докладу счетной комиссии сессия открытым голосованием принимает решение об утверждении результатов тайного голосования.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35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 xml:space="preserve">Депутат Совета депутатов, который отсутствовал во время голосования, не вправе подавать свой голос до или после голосования (за исключением решений, принимаемых опросом депутатов в соответствии со ст. </w:t>
      </w:r>
      <w:proofErr w:type="spellStart"/>
      <w:r w:rsidRPr="00C5693C">
        <w:rPr>
          <w:rFonts w:ascii="Times New Roman" w:hAnsi="Times New Roman" w:cs="Times New Roman"/>
          <w:sz w:val="24"/>
          <w:szCs w:val="24"/>
        </w:rPr>
        <w:t>___настоящего</w:t>
      </w:r>
      <w:proofErr w:type="spellEnd"/>
      <w:r w:rsidRPr="00C5693C">
        <w:rPr>
          <w:rFonts w:ascii="Times New Roman" w:hAnsi="Times New Roman" w:cs="Times New Roman"/>
          <w:sz w:val="24"/>
          <w:szCs w:val="24"/>
        </w:rPr>
        <w:t xml:space="preserve"> Регламента).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Глава IV. ОСУЩЕСТВЛЕНИЕ СОВЕТОМ ДЕПУТАТОВ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И ДЕПУТАТАМИ КОНТРОЛЬНЫХ ФУНКЦИЙ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36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Совет депутатов непосредственно, через  постоянные комиссии и депутатов, осуществляет контроль за соблюдением органами местного самоуправления, общественными объединениями, организациями, учреждениями и предприятиями независимо от их организационно-правовой формы, должностными лицами и гражданами Конституций и законов Российской Федерации и Республики Алтай, Постановлений Президиума Государственного Собрания - Эл Курултай и решений районного Совета депутатов, решений сельского Совета депутатов  в объеме его полномочий.</w:t>
      </w:r>
      <w:proofErr w:type="gramEnd"/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 xml:space="preserve">Глава  сельского поселения не реже одного раза в год </w:t>
      </w:r>
      <w:proofErr w:type="gramStart"/>
      <w:r w:rsidRPr="00C5693C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предложению постоянной комиссии или по требованию не менее 1/3 депутатов Совет депутатов в любое время может заслушать отчет председателя Совета- главы  сельского поселения  - в целом или по отдельным вопросам, а также отчеты или информации руководителей отделов, управлений и структурных подразделений администрации района.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37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целях осуществления контрольных функций Совет депутатов, постоянные комиссии и депутаты проводят проверки исполнения федеральных, республиканских Законов и иных нормативно-правовых актов и решений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исполнением решений Совета депутатов возлагается на председателей постоянных комиссий. О возложении обязанности такого контроля указывается в тексте решения.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38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инициативе Совета депутатов, а также по требованию не менее 1/3 от общего числа депутатов может назначаться депутатское расследование для проверки сообщений о нарушениях закона и злоупотреблениях должностных лиц и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Для проведения депутатского расследования назначается специальная комиссия из числа депутатов Совета депутатов. Государственные и муниципальные органы, органы самоуправления и должностные лица обязаны оказывать содействие работе комиссии, беспрепятственно предоставлять необходимые сведения и документы для изучения порученного вопроса.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3C">
        <w:rPr>
          <w:rFonts w:ascii="Times New Roman" w:hAnsi="Times New Roman" w:cs="Times New Roman"/>
          <w:sz w:val="24"/>
          <w:szCs w:val="24"/>
        </w:rPr>
        <w:t>Специальная</w:t>
      </w:r>
      <w:proofErr w:type="gramEnd"/>
      <w:r w:rsidRPr="00C5693C">
        <w:rPr>
          <w:rFonts w:ascii="Times New Roman" w:hAnsi="Times New Roman" w:cs="Times New Roman"/>
          <w:sz w:val="24"/>
          <w:szCs w:val="24"/>
        </w:rPr>
        <w:t xml:space="preserve"> комиссии по расследованию вправе вызывать на свои заседания должностных лиц и граждан.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По результатам проверки комиссия составляет мотивированное заключение и доводит его до сведения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83D" w:rsidRDefault="00AB783D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783D" w:rsidRDefault="00AB783D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783D" w:rsidRDefault="00AB783D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783D" w:rsidRDefault="00AB783D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lastRenderedPageBreak/>
        <w:t>Глава V. УТВЕРЖДЕНИЕ СТРУКТУРЫ СЕЛЬСКОЙ  АДМИНИСТРАЦИИ.</w:t>
      </w:r>
    </w:p>
    <w:p w:rsidR="00FB2374" w:rsidRPr="00C5693C" w:rsidRDefault="00FB2374" w:rsidP="00FB2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Статья 39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Утверждение и изменение структуры и штатов сельской администрации осуществляется Советом депутатов по представлению Главы  сельского поселения.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Согласование назначений на должности заместителя главы сельской администрации</w:t>
      </w:r>
      <w:r w:rsidR="00D62024">
        <w:rPr>
          <w:rFonts w:ascii="Times New Roman" w:hAnsi="Times New Roman" w:cs="Times New Roman"/>
          <w:sz w:val="24"/>
          <w:szCs w:val="24"/>
        </w:rPr>
        <w:t xml:space="preserve">, бухгалтера, </w:t>
      </w:r>
      <w:r w:rsidRPr="00C5693C">
        <w:rPr>
          <w:rFonts w:ascii="Times New Roman" w:hAnsi="Times New Roman" w:cs="Times New Roman"/>
          <w:sz w:val="24"/>
          <w:szCs w:val="24"/>
        </w:rPr>
        <w:t xml:space="preserve">  </w:t>
      </w:r>
      <w:r w:rsidR="00D62024">
        <w:rPr>
          <w:rFonts w:ascii="Times New Roman" w:hAnsi="Times New Roman" w:cs="Times New Roman"/>
          <w:sz w:val="24"/>
          <w:szCs w:val="24"/>
        </w:rPr>
        <w:t xml:space="preserve">руководителей учреждений </w:t>
      </w:r>
      <w:r w:rsidRPr="00C5693C">
        <w:rPr>
          <w:rFonts w:ascii="Times New Roman" w:hAnsi="Times New Roman" w:cs="Times New Roman"/>
          <w:sz w:val="24"/>
          <w:szCs w:val="24"/>
        </w:rPr>
        <w:t>производится на сессии Совета депутатов тайным голосованием отдельно по каждой кандидатуре большинством от общего числа депутатов, установленного для Совета депутатов.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До рассмотрения вопроса согласования сессией представленных кандидатур должностных лиц они предварительно рассматриваются на заседании профильной комиссии.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Рассмотрение сессией представляемых кандидатур начинается с заключения соответствующей постоянной комиссии Совета депутатов о возможности согласования той или иной кандидатуры.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93C">
        <w:rPr>
          <w:rFonts w:ascii="Times New Roman" w:hAnsi="Times New Roman" w:cs="Times New Roman"/>
          <w:sz w:val="24"/>
          <w:szCs w:val="24"/>
        </w:rPr>
        <w:t>В соответствии со сроками проведения сессий, установленными законодательством и планом работы Совета депутатов, исполнение обязанностей указанными должностными лицами до внесения их на согласование назначения на должность сессией Совета депутатов не может превышать 3-х месяцев.</w:t>
      </w: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B2374" w:rsidRPr="00C5693C" w:rsidRDefault="00FB2374" w:rsidP="00FB2374">
      <w:pPr>
        <w:rPr>
          <w:sz w:val="24"/>
          <w:szCs w:val="24"/>
        </w:rPr>
      </w:pPr>
    </w:p>
    <w:p w:rsidR="00FB2374" w:rsidRPr="00C5693C" w:rsidRDefault="00FB2374" w:rsidP="00FB2374">
      <w:pPr>
        <w:tabs>
          <w:tab w:val="left" w:pos="1520"/>
        </w:tabs>
        <w:rPr>
          <w:sz w:val="24"/>
          <w:szCs w:val="24"/>
        </w:rPr>
      </w:pPr>
    </w:p>
    <w:p w:rsidR="00FB2374" w:rsidRDefault="00FB2374" w:rsidP="00FB2374"/>
    <w:p w:rsidR="00A0403D" w:rsidRDefault="00A0403D"/>
    <w:sectPr w:rsidR="00A0403D" w:rsidSect="002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74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6C29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5B0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95C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6A3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65E1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C00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1CB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98C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097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6E1F"/>
    <w:rsid w:val="009074D0"/>
    <w:rsid w:val="0091051F"/>
    <w:rsid w:val="0091066C"/>
    <w:rsid w:val="00910852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7DD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970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BB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B783D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1F8C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0CE2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2F50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024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026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374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2374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FB2374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FB2374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237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237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237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FB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2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B237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B23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2013-10-14T08:10:00Z</cp:lastPrinted>
  <dcterms:created xsi:type="dcterms:W3CDTF">2013-09-13T03:41:00Z</dcterms:created>
  <dcterms:modified xsi:type="dcterms:W3CDTF">2013-10-14T08:12:00Z</dcterms:modified>
</cp:coreProperties>
</file>