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00297C">
            <w:pPr>
              <w:rPr>
                <w:sz w:val="28"/>
                <w:szCs w:val="28"/>
                <w:lang w:val="ru-RU"/>
              </w:rPr>
            </w:pPr>
            <w:r w:rsidRPr="0000297C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082511" w:rsidRPr="004012D8" w:rsidRDefault="006B3AA6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ЧЕТВЕРТАЯ</w:t>
      </w:r>
      <w:r w:rsidR="00420DBE">
        <w:rPr>
          <w:b/>
          <w:sz w:val="28"/>
          <w:szCs w:val="28"/>
          <w:lang w:val="ru-RU"/>
        </w:rPr>
        <w:t xml:space="preserve"> СЕССИЯ ЧЕТВЕРТОГО</w:t>
      </w:r>
      <w:r w:rsidR="00082511" w:rsidRPr="004012D8">
        <w:rPr>
          <w:b/>
          <w:sz w:val="28"/>
          <w:szCs w:val="28"/>
          <w:lang w:val="ru-RU"/>
        </w:rPr>
        <w:t xml:space="preserve">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6B3AA6">
        <w:rPr>
          <w:rFonts w:ascii="Times New Roman" w:hAnsi="Times New Roman"/>
          <w:sz w:val="28"/>
          <w:szCs w:val="28"/>
        </w:rPr>
        <w:t>10</w:t>
      </w:r>
      <w:r w:rsidR="005941CE">
        <w:rPr>
          <w:rFonts w:ascii="Times New Roman" w:hAnsi="Times New Roman"/>
          <w:sz w:val="28"/>
          <w:szCs w:val="28"/>
        </w:rPr>
        <w:t>.</w:t>
      </w:r>
      <w:r w:rsidR="006B3AA6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7B7F98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420DBE">
        <w:rPr>
          <w:rFonts w:ascii="Times New Roman" w:hAnsi="Times New Roman"/>
          <w:sz w:val="28"/>
          <w:szCs w:val="28"/>
        </w:rPr>
        <w:t>8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</w:t>
      </w:r>
      <w:r w:rsidR="0084571E">
        <w:rPr>
          <w:rFonts w:ascii="Times New Roman" w:hAnsi="Times New Roman"/>
          <w:sz w:val="28"/>
          <w:szCs w:val="28"/>
        </w:rPr>
        <w:t xml:space="preserve">                          № </w:t>
      </w:r>
      <w:r w:rsidR="006B3AA6">
        <w:rPr>
          <w:rFonts w:ascii="Times New Roman" w:hAnsi="Times New Roman"/>
          <w:sz w:val="28"/>
          <w:szCs w:val="28"/>
        </w:rPr>
        <w:t>4</w:t>
      </w:r>
      <w:r w:rsidR="00C37F24">
        <w:rPr>
          <w:rFonts w:ascii="Times New Roman" w:hAnsi="Times New Roman"/>
          <w:sz w:val="28"/>
          <w:szCs w:val="28"/>
        </w:rPr>
        <w:t>/</w:t>
      </w:r>
      <w:r w:rsidR="006B3AA6">
        <w:rPr>
          <w:rFonts w:ascii="Times New Roman" w:hAnsi="Times New Roman"/>
          <w:sz w:val="28"/>
          <w:szCs w:val="28"/>
        </w:rPr>
        <w:t>1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201</w:t>
      </w:r>
      <w:r w:rsidR="00420DBE">
        <w:rPr>
          <w:b/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 xml:space="preserve"> год</w:t>
      </w:r>
      <w:r w:rsidR="00420DBE">
        <w:rPr>
          <w:b/>
          <w:sz w:val="28"/>
          <w:szCs w:val="28"/>
          <w:lang w:val="ru-RU"/>
        </w:rPr>
        <w:t xml:space="preserve"> и на плановый период 2020</w:t>
      </w:r>
      <w:r w:rsidR="00C37F24">
        <w:rPr>
          <w:b/>
          <w:sz w:val="28"/>
          <w:szCs w:val="28"/>
          <w:lang w:val="ru-RU"/>
        </w:rPr>
        <w:t xml:space="preserve"> и 202</w:t>
      </w:r>
      <w:r w:rsidR="00420DB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 xml:space="preserve">на </w:t>
      </w:r>
      <w:r w:rsidR="00420DBE">
        <w:rPr>
          <w:b/>
          <w:sz w:val="28"/>
          <w:szCs w:val="28"/>
          <w:lang w:val="ru-RU"/>
        </w:rPr>
        <w:t>2019</w:t>
      </w:r>
      <w:r w:rsidR="00420DBE" w:rsidRPr="00D57F1D">
        <w:rPr>
          <w:b/>
          <w:sz w:val="28"/>
          <w:szCs w:val="28"/>
          <w:lang w:val="ru-RU"/>
        </w:rPr>
        <w:t xml:space="preserve"> год</w:t>
      </w:r>
      <w:r w:rsidR="00420DBE">
        <w:rPr>
          <w:b/>
          <w:sz w:val="28"/>
          <w:szCs w:val="28"/>
          <w:lang w:val="ru-RU"/>
        </w:rPr>
        <w:t xml:space="preserve"> и на плановый период 2020 и 2021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местный бюджет) на 201</w:t>
      </w:r>
      <w:r w:rsidR="00420DBE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3542E3">
        <w:rPr>
          <w:sz w:val="28"/>
          <w:szCs w:val="28"/>
          <w:lang w:val="ru-RU"/>
        </w:rPr>
        <w:t>5475</w:t>
      </w:r>
      <w:r w:rsidR="00772AD6">
        <w:rPr>
          <w:sz w:val="28"/>
          <w:szCs w:val="28"/>
          <w:lang w:val="ru-RU"/>
        </w:rPr>
        <w:t>,58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</w:t>
      </w:r>
      <w:r w:rsidR="003542E3">
        <w:rPr>
          <w:sz w:val="28"/>
          <w:szCs w:val="28"/>
          <w:lang w:val="ru-RU"/>
        </w:rPr>
        <w:t>5475</w:t>
      </w:r>
      <w:r w:rsidR="00772AD6">
        <w:rPr>
          <w:sz w:val="28"/>
          <w:szCs w:val="28"/>
          <w:lang w:val="ru-RU"/>
        </w:rPr>
        <w:t>,58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</w:t>
      </w:r>
      <w:r w:rsidR="00420DBE">
        <w:rPr>
          <w:sz w:val="28"/>
          <w:szCs w:val="28"/>
          <w:lang w:val="ru-RU"/>
        </w:rPr>
        <w:t>еристики местного бюджета на 2020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</w:t>
      </w:r>
      <w:r w:rsidR="00420DB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</w:t>
      </w:r>
      <w:r w:rsidR="00420DBE">
        <w:rPr>
          <w:sz w:val="28"/>
          <w:szCs w:val="28"/>
          <w:lang w:val="ru-RU"/>
        </w:rPr>
        <w:t xml:space="preserve"> доходов местного бюджета на 2020</w:t>
      </w:r>
      <w:r>
        <w:rPr>
          <w:sz w:val="28"/>
          <w:szCs w:val="28"/>
          <w:lang w:val="ru-RU"/>
        </w:rPr>
        <w:t xml:space="preserve"> год в сумме </w:t>
      </w:r>
      <w:r w:rsidR="003542E3">
        <w:rPr>
          <w:sz w:val="28"/>
          <w:szCs w:val="28"/>
          <w:lang w:val="ru-RU"/>
        </w:rPr>
        <w:t>5513,58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2021</w:t>
      </w:r>
      <w:r>
        <w:rPr>
          <w:sz w:val="28"/>
          <w:szCs w:val="28"/>
          <w:lang w:val="ru-RU"/>
        </w:rPr>
        <w:t xml:space="preserve"> год в сумме </w:t>
      </w:r>
      <w:r w:rsidR="003542E3">
        <w:rPr>
          <w:sz w:val="28"/>
          <w:szCs w:val="28"/>
          <w:lang w:val="ru-RU"/>
        </w:rPr>
        <w:t>5534,08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</w:t>
      </w:r>
      <w:r w:rsidR="00420DBE">
        <w:rPr>
          <w:sz w:val="28"/>
          <w:szCs w:val="28"/>
          <w:lang w:val="ru-RU"/>
        </w:rPr>
        <w:t>расходов местного бюджета на 2020</w:t>
      </w:r>
      <w:r>
        <w:rPr>
          <w:sz w:val="28"/>
          <w:szCs w:val="28"/>
          <w:lang w:val="ru-RU"/>
        </w:rPr>
        <w:t xml:space="preserve"> год в сумме </w:t>
      </w:r>
      <w:r w:rsidR="003542E3">
        <w:rPr>
          <w:sz w:val="28"/>
          <w:szCs w:val="28"/>
          <w:lang w:val="ru-RU"/>
        </w:rPr>
        <w:t>5513,58</w:t>
      </w:r>
      <w:r w:rsidR="00420DBE">
        <w:rPr>
          <w:sz w:val="28"/>
          <w:szCs w:val="28"/>
          <w:lang w:val="ru-RU"/>
        </w:rPr>
        <w:t xml:space="preserve"> тысяч рублей и на 2021</w:t>
      </w:r>
      <w:r w:rsidR="003542E3">
        <w:rPr>
          <w:sz w:val="28"/>
          <w:szCs w:val="28"/>
          <w:lang w:val="ru-RU"/>
        </w:rPr>
        <w:t xml:space="preserve"> год в сумме 5534,08</w:t>
      </w:r>
      <w:r w:rsidR="00772AD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</w:t>
      </w:r>
      <w:r w:rsidR="00420DBE">
        <w:rPr>
          <w:sz w:val="28"/>
          <w:szCs w:val="28"/>
          <w:lang w:val="ru-RU"/>
        </w:rPr>
        <w:t xml:space="preserve"> дефицит местного бюджета на 2020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</w:t>
      </w:r>
      <w:r w:rsidR="00420DB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420DBE">
        <w:rPr>
          <w:sz w:val="28"/>
          <w:szCs w:val="28"/>
          <w:lang w:val="ru-RU"/>
        </w:rPr>
        <w:t>бюджета на 2020</w:t>
      </w:r>
      <w:r w:rsidR="00A66427">
        <w:rPr>
          <w:sz w:val="28"/>
          <w:szCs w:val="28"/>
          <w:lang w:val="ru-RU"/>
        </w:rPr>
        <w:t xml:space="preserve"> год в сумме </w:t>
      </w:r>
      <w:r w:rsidR="003542E3">
        <w:rPr>
          <w:sz w:val="28"/>
          <w:szCs w:val="28"/>
          <w:lang w:val="ru-RU"/>
        </w:rPr>
        <w:t>137,84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420DBE">
        <w:rPr>
          <w:sz w:val="28"/>
          <w:szCs w:val="28"/>
          <w:lang w:val="ru-RU"/>
        </w:rPr>
        <w:t>21</w:t>
      </w:r>
      <w:r w:rsidR="00A66427">
        <w:rPr>
          <w:sz w:val="28"/>
          <w:szCs w:val="28"/>
          <w:lang w:val="ru-RU"/>
        </w:rPr>
        <w:t xml:space="preserve"> год в сумме </w:t>
      </w:r>
      <w:r w:rsidR="003542E3">
        <w:rPr>
          <w:sz w:val="28"/>
          <w:szCs w:val="28"/>
          <w:lang w:val="ru-RU"/>
        </w:rPr>
        <w:t>276,70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>
        <w:rPr>
          <w:b/>
          <w:sz w:val="28"/>
          <w:szCs w:val="28"/>
          <w:lang w:val="ru-RU"/>
        </w:rPr>
        <w:t xml:space="preserve">Иные показатели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420DBE">
        <w:rPr>
          <w:b/>
          <w:sz w:val="28"/>
          <w:szCs w:val="28"/>
          <w:lang w:val="ru-RU"/>
        </w:rPr>
        <w:t>2019</w:t>
      </w:r>
      <w:r w:rsidR="00420DBE" w:rsidRPr="00D57F1D">
        <w:rPr>
          <w:b/>
          <w:sz w:val="28"/>
          <w:szCs w:val="28"/>
          <w:lang w:val="ru-RU"/>
        </w:rPr>
        <w:t xml:space="preserve"> год</w:t>
      </w:r>
      <w:r w:rsidR="00420DBE">
        <w:rPr>
          <w:b/>
          <w:sz w:val="28"/>
          <w:szCs w:val="28"/>
          <w:lang w:val="ru-RU"/>
        </w:rPr>
        <w:t xml:space="preserve"> и на плановый период 2020 и 2021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420DBE">
        <w:rPr>
          <w:sz w:val="28"/>
          <w:szCs w:val="28"/>
          <w:lang w:val="ru-RU"/>
        </w:rPr>
        <w:t>2019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3542E3">
        <w:rPr>
          <w:sz w:val="28"/>
          <w:szCs w:val="28"/>
          <w:lang w:val="ru-RU"/>
        </w:rPr>
        <w:t>5063,0</w:t>
      </w:r>
      <w:r w:rsidR="00265113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0,00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местного бюджета</w:t>
      </w:r>
      <w:r w:rsidR="00420DBE">
        <w:rPr>
          <w:sz w:val="28"/>
          <w:szCs w:val="28"/>
          <w:lang w:val="ru-RU"/>
        </w:rPr>
        <w:t xml:space="preserve"> на 1 января 2020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верхний предел муниципального внутреннего долга местного бюджета по муниципальным гарантиям </w:t>
      </w:r>
      <w:r w:rsidR="00420DBE">
        <w:rPr>
          <w:sz w:val="28"/>
          <w:szCs w:val="28"/>
          <w:lang w:val="ru-RU"/>
        </w:rPr>
        <w:t>на 1 января 2020</w:t>
      </w:r>
      <w:r w:rsidR="002C57CD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предельный объем муниципального внутреннего долга местно</w:t>
      </w:r>
      <w:r w:rsidR="002C57CD">
        <w:rPr>
          <w:sz w:val="28"/>
          <w:szCs w:val="28"/>
          <w:lang w:val="ru-RU"/>
        </w:rPr>
        <w:t xml:space="preserve">го бюджета в </w:t>
      </w:r>
      <w:r w:rsidR="00420DBE">
        <w:rPr>
          <w:sz w:val="28"/>
          <w:szCs w:val="28"/>
          <w:lang w:val="ru-RU"/>
        </w:rPr>
        <w:t>2019</w:t>
      </w:r>
      <w:r w:rsidR="002C57CD">
        <w:rPr>
          <w:sz w:val="28"/>
          <w:szCs w:val="28"/>
          <w:lang w:val="ru-RU"/>
        </w:rPr>
        <w:t xml:space="preserve"> году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по</w:t>
      </w:r>
      <w:r w:rsidR="00420DBE">
        <w:rPr>
          <w:sz w:val="28"/>
          <w:szCs w:val="28"/>
          <w:lang w:val="ru-RU"/>
        </w:rPr>
        <w:t>казатели местного бюджета на 2020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</w:t>
      </w:r>
      <w:r w:rsidR="00420D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3542E3">
        <w:rPr>
          <w:sz w:val="28"/>
          <w:szCs w:val="28"/>
          <w:lang w:val="ru-RU"/>
        </w:rPr>
        <w:t>5063,08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в сумме </w:t>
      </w:r>
      <w:r w:rsidR="003542E3">
        <w:rPr>
          <w:sz w:val="28"/>
          <w:szCs w:val="28"/>
          <w:lang w:val="ru-RU"/>
        </w:rPr>
        <w:t>5063,08</w:t>
      </w:r>
      <w:r w:rsidR="002C57C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20DBE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2021</w:t>
      </w:r>
      <w:r w:rsidR="002C57CD">
        <w:rPr>
          <w:sz w:val="28"/>
          <w:szCs w:val="28"/>
          <w:lang w:val="ru-RU"/>
        </w:rPr>
        <w:t xml:space="preserve"> год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</w:t>
      </w:r>
      <w:r w:rsidR="00420DBE">
        <w:rPr>
          <w:sz w:val="28"/>
          <w:szCs w:val="28"/>
          <w:lang w:val="ru-RU"/>
        </w:rPr>
        <w:t>естного бюджета на 1 января 2021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</w:t>
      </w:r>
      <w:r w:rsidR="00420DBE">
        <w:rPr>
          <w:sz w:val="28"/>
          <w:szCs w:val="28"/>
          <w:lang w:val="ru-RU"/>
        </w:rPr>
        <w:t>2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верхний предел муниципального внутреннего долга местного бюджета по муницип</w:t>
      </w:r>
      <w:r w:rsidR="00420DBE">
        <w:rPr>
          <w:sz w:val="28"/>
          <w:szCs w:val="28"/>
          <w:lang w:val="ru-RU"/>
        </w:rPr>
        <w:t>альным гарантиям на 1 января 2021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</w:t>
      </w:r>
      <w:r w:rsidR="00420DB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предельный объем муниципального внутреннего долга местного бюджета в </w:t>
      </w:r>
      <w:r w:rsidR="00420DBE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в 202</w:t>
      </w:r>
      <w:r w:rsidR="00420DB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2. Утвердить перечень главных администраторов исто</w:t>
      </w:r>
      <w:r w:rsidR="00265113">
        <w:rPr>
          <w:sz w:val="28"/>
          <w:szCs w:val="28"/>
          <w:lang w:val="ru-RU"/>
        </w:rPr>
        <w:t xml:space="preserve">чников финансирования дефицита </w:t>
      </w:r>
      <w:r w:rsidRPr="00D57F1D">
        <w:rPr>
          <w:sz w:val="28"/>
          <w:szCs w:val="28"/>
          <w:lang w:val="ru-RU"/>
        </w:rPr>
        <w:t>местного</w:t>
      </w:r>
      <w:r>
        <w:rPr>
          <w:sz w:val="28"/>
          <w:szCs w:val="28"/>
          <w:lang w:val="ru-RU"/>
        </w:rPr>
        <w:t xml:space="preserve"> бюджета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4. </w:t>
      </w:r>
      <w:r w:rsidRPr="00CE5CAE">
        <w:rPr>
          <w:b/>
          <w:sz w:val="28"/>
          <w:szCs w:val="28"/>
          <w:lang w:val="ru-RU"/>
        </w:rPr>
        <w:t>Нормативы распределения доходов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2B7DB3">
        <w:rPr>
          <w:sz w:val="28"/>
          <w:szCs w:val="28"/>
          <w:lang w:val="ru-RU"/>
        </w:rPr>
        <w:t xml:space="preserve">В </w:t>
      </w:r>
      <w:r w:rsidR="009F6150" w:rsidRPr="002B7DB3">
        <w:rPr>
          <w:sz w:val="28"/>
          <w:szCs w:val="28"/>
          <w:lang w:val="ru-RU"/>
        </w:rPr>
        <w:t>201</w:t>
      </w:r>
      <w:r w:rsidR="00AF330A" w:rsidRPr="002B7DB3">
        <w:rPr>
          <w:sz w:val="28"/>
          <w:szCs w:val="28"/>
          <w:lang w:val="ru-RU"/>
        </w:rPr>
        <w:t>9</w:t>
      </w:r>
      <w:r w:rsidRPr="002B7DB3">
        <w:rPr>
          <w:sz w:val="28"/>
          <w:szCs w:val="28"/>
          <w:lang w:val="ru-RU"/>
        </w:rPr>
        <w:t xml:space="preserve"> году </w:t>
      </w:r>
      <w:r w:rsidR="00702F39" w:rsidRPr="002B7DB3">
        <w:rPr>
          <w:sz w:val="28"/>
          <w:szCs w:val="28"/>
          <w:lang w:val="ru-RU"/>
        </w:rPr>
        <w:t>плановом периоде 2020 и 2021 годов</w:t>
      </w:r>
      <w:r w:rsidR="00702F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применяются следующие нормативы распределения доходов:</w:t>
      </w:r>
    </w:p>
    <w:p w:rsidR="002C57C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по федеральным, региональным и местным налогам и сборам, налогам, предусмотренным специальными налоговыми режимами, и неналоговыми доходам – нормативы отчислений, установленные Бюджетным кодексом Российской Федерации, Законом Республики Алтай «О республиканском бюджете </w:t>
      </w:r>
      <w:r w:rsidR="00C37F24">
        <w:rPr>
          <w:sz w:val="28"/>
          <w:szCs w:val="28"/>
          <w:lang w:val="ru-RU"/>
        </w:rPr>
        <w:t xml:space="preserve">на </w:t>
      </w:r>
      <w:r w:rsidR="00AF330A">
        <w:rPr>
          <w:sz w:val="28"/>
          <w:szCs w:val="28"/>
          <w:lang w:val="ru-RU"/>
        </w:rPr>
        <w:t>2019 год и на плановый период 2020</w:t>
      </w:r>
      <w:r w:rsidR="00C37F24">
        <w:rPr>
          <w:sz w:val="28"/>
          <w:szCs w:val="28"/>
          <w:lang w:val="ru-RU"/>
        </w:rPr>
        <w:t xml:space="preserve"> и 202</w:t>
      </w:r>
      <w:r w:rsidR="00AF330A">
        <w:rPr>
          <w:sz w:val="28"/>
          <w:szCs w:val="28"/>
          <w:lang w:val="ru-RU"/>
        </w:rPr>
        <w:t>1</w:t>
      </w:r>
      <w:r w:rsidR="00C37F2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», </w:t>
      </w:r>
      <w:r w:rsidR="002C57CD">
        <w:rPr>
          <w:sz w:val="28"/>
          <w:szCs w:val="28"/>
          <w:lang w:val="ru-RU"/>
        </w:rPr>
        <w:t xml:space="preserve">Решением «О </w:t>
      </w:r>
      <w:r w:rsidR="002C57CD">
        <w:rPr>
          <w:sz w:val="28"/>
          <w:szCs w:val="28"/>
          <w:lang w:val="ru-RU"/>
        </w:rPr>
        <w:lastRenderedPageBreak/>
        <w:t xml:space="preserve">бюджете муниципального образования «Онгудайский район» на </w:t>
      </w:r>
      <w:r w:rsidR="00AF330A">
        <w:rPr>
          <w:sz w:val="28"/>
          <w:szCs w:val="28"/>
          <w:lang w:val="ru-RU"/>
        </w:rPr>
        <w:t>2019</w:t>
      </w:r>
      <w:r w:rsidR="002C57CD">
        <w:rPr>
          <w:sz w:val="28"/>
          <w:szCs w:val="28"/>
          <w:lang w:val="ru-RU"/>
        </w:rPr>
        <w:t xml:space="preserve"> год и плановый период </w:t>
      </w:r>
      <w:r w:rsidR="00AF330A">
        <w:rPr>
          <w:sz w:val="28"/>
          <w:szCs w:val="28"/>
          <w:lang w:val="ru-RU"/>
        </w:rPr>
        <w:t>2020</w:t>
      </w:r>
      <w:r w:rsidR="009F6150">
        <w:rPr>
          <w:sz w:val="28"/>
          <w:szCs w:val="28"/>
          <w:lang w:val="ru-RU"/>
        </w:rPr>
        <w:t xml:space="preserve"> и 202</w:t>
      </w:r>
      <w:r w:rsidR="00AF330A">
        <w:rPr>
          <w:sz w:val="28"/>
          <w:szCs w:val="28"/>
          <w:lang w:val="ru-RU"/>
        </w:rPr>
        <w:t>1</w:t>
      </w:r>
      <w:r w:rsidR="002C57CD">
        <w:rPr>
          <w:sz w:val="28"/>
          <w:szCs w:val="28"/>
          <w:lang w:val="ru-RU"/>
        </w:rPr>
        <w:t xml:space="preserve"> годов».</w:t>
      </w:r>
    </w:p>
    <w:p w:rsidR="00702F39" w:rsidRDefault="00702F39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AF330A">
        <w:rPr>
          <w:sz w:val="28"/>
          <w:szCs w:val="28"/>
          <w:lang w:val="ru-RU"/>
        </w:rPr>
        <w:t>2019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 xml:space="preserve">ходов по основным источникам </w:t>
      </w:r>
      <w:r w:rsidR="002B7DB3">
        <w:rPr>
          <w:sz w:val="28"/>
          <w:szCs w:val="28"/>
          <w:lang w:val="ru-RU"/>
        </w:rPr>
        <w:t>в объеме согласно приложению № 3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AF330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</w:t>
      </w:r>
      <w:r w:rsidR="00AF330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2B7DB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AF330A">
        <w:rPr>
          <w:b/>
          <w:sz w:val="28"/>
          <w:szCs w:val="28"/>
          <w:lang w:val="ru-RU"/>
        </w:rPr>
        <w:t>2019</w:t>
      </w:r>
      <w:r w:rsidR="00AF330A" w:rsidRPr="00D57F1D">
        <w:rPr>
          <w:b/>
          <w:sz w:val="28"/>
          <w:szCs w:val="28"/>
          <w:lang w:val="ru-RU"/>
        </w:rPr>
        <w:t xml:space="preserve"> год</w:t>
      </w:r>
      <w:r w:rsidR="00AF330A">
        <w:rPr>
          <w:b/>
          <w:sz w:val="28"/>
          <w:szCs w:val="28"/>
          <w:lang w:val="ru-RU"/>
        </w:rPr>
        <w:t xml:space="preserve"> и на плановый период 2020 и 2021 годов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</w:t>
      </w:r>
      <w:r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9F6150">
        <w:rPr>
          <w:sz w:val="28"/>
          <w:szCs w:val="28"/>
          <w:lang w:val="ru-RU"/>
        </w:rPr>
        <w:t>201</w:t>
      </w:r>
      <w:r w:rsidR="00AF330A">
        <w:rPr>
          <w:sz w:val="28"/>
          <w:szCs w:val="28"/>
          <w:lang w:val="ru-RU"/>
        </w:rPr>
        <w:t>9</w:t>
      </w:r>
      <w:r w:rsidR="002B7DB3">
        <w:rPr>
          <w:sz w:val="28"/>
          <w:szCs w:val="28"/>
          <w:lang w:val="ru-RU"/>
        </w:rPr>
        <w:t xml:space="preserve"> год согласно приложению № 5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AF330A">
        <w:rPr>
          <w:sz w:val="28"/>
          <w:szCs w:val="28"/>
          <w:lang w:val="ru-RU"/>
        </w:rPr>
        <w:t>1</w:t>
      </w:r>
      <w:r w:rsidR="002B7DB3">
        <w:rPr>
          <w:sz w:val="28"/>
          <w:szCs w:val="28"/>
          <w:lang w:val="ru-RU"/>
        </w:rPr>
        <w:t xml:space="preserve"> годов согласно приложению № 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AF330A">
        <w:rPr>
          <w:sz w:val="28"/>
          <w:szCs w:val="28"/>
          <w:lang w:val="ru-RU"/>
        </w:rPr>
        <w:t>2019</w:t>
      </w:r>
      <w:r w:rsidR="002B7DB3">
        <w:rPr>
          <w:sz w:val="28"/>
          <w:szCs w:val="28"/>
          <w:lang w:val="ru-RU"/>
        </w:rPr>
        <w:t xml:space="preserve"> год согласно приложению № 7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2020</w:t>
      </w:r>
      <w:r w:rsidR="009F6150">
        <w:rPr>
          <w:sz w:val="28"/>
          <w:szCs w:val="28"/>
          <w:lang w:val="ru-RU"/>
        </w:rPr>
        <w:t xml:space="preserve"> и 202</w:t>
      </w:r>
      <w:r w:rsidR="00AF330A">
        <w:rPr>
          <w:sz w:val="28"/>
          <w:szCs w:val="28"/>
          <w:lang w:val="ru-RU"/>
        </w:rPr>
        <w:t>1</w:t>
      </w:r>
      <w:r w:rsidR="002B7DB3">
        <w:rPr>
          <w:sz w:val="28"/>
          <w:szCs w:val="28"/>
          <w:lang w:val="ru-RU"/>
        </w:rPr>
        <w:t xml:space="preserve"> годов согласно приложению № 8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201</w:t>
      </w:r>
      <w:r w:rsidR="00AF330A">
        <w:rPr>
          <w:sz w:val="28"/>
          <w:szCs w:val="28"/>
          <w:lang w:val="ru-RU"/>
        </w:rPr>
        <w:t>9</w:t>
      </w:r>
      <w:r w:rsidR="002B7DB3">
        <w:rPr>
          <w:sz w:val="28"/>
          <w:szCs w:val="28"/>
          <w:lang w:val="ru-RU"/>
        </w:rPr>
        <w:t xml:space="preserve"> год согласно приложению № 9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AF330A">
        <w:rPr>
          <w:sz w:val="28"/>
          <w:szCs w:val="28"/>
          <w:lang w:val="ru-RU"/>
        </w:rPr>
        <w:t>1</w:t>
      </w:r>
      <w:r w:rsidR="002B7DB3">
        <w:rPr>
          <w:sz w:val="28"/>
          <w:szCs w:val="28"/>
          <w:lang w:val="ru-RU"/>
        </w:rPr>
        <w:t xml:space="preserve"> годов согласно приложению № 10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распределение бюджетных ассигнований на реализацию муниципальных программ: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</w:t>
      </w:r>
      <w:r w:rsidR="00AF330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согласно приложению 1</w:t>
      </w:r>
      <w:r w:rsidR="002B7DB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D01C80" w:rsidRDefault="00AF330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2020</w:t>
      </w:r>
      <w:r w:rsidR="00D01C80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1</w:t>
      </w:r>
      <w:r w:rsidR="00D01C80">
        <w:rPr>
          <w:sz w:val="28"/>
          <w:szCs w:val="28"/>
          <w:lang w:val="ru-RU"/>
        </w:rPr>
        <w:t xml:space="preserve"> годов согласно приложению № 1</w:t>
      </w:r>
      <w:r w:rsidR="002B7DB3">
        <w:rPr>
          <w:sz w:val="28"/>
          <w:szCs w:val="28"/>
          <w:lang w:val="ru-RU"/>
        </w:rPr>
        <w:t>2</w:t>
      </w:r>
      <w:r w:rsidR="00D01C80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702F39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9F6150">
        <w:rPr>
          <w:b/>
          <w:sz w:val="28"/>
          <w:szCs w:val="28"/>
          <w:lang w:val="ru-RU"/>
        </w:rPr>
        <w:t>201</w:t>
      </w:r>
      <w:r w:rsidR="00AF330A">
        <w:rPr>
          <w:b/>
          <w:sz w:val="28"/>
          <w:szCs w:val="28"/>
          <w:lang w:val="ru-RU"/>
        </w:rPr>
        <w:t>9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E918BF" w:rsidRPr="00702F39" w:rsidRDefault="00E918BF" w:rsidP="00082511">
      <w:pPr>
        <w:ind w:firstLine="567"/>
        <w:jc w:val="both"/>
        <w:rPr>
          <w:sz w:val="28"/>
          <w:szCs w:val="28"/>
          <w:lang w:val="ru-RU"/>
        </w:rPr>
      </w:pP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«Ининское</w:t>
      </w:r>
      <w:r w:rsidRPr="00E918BF">
        <w:rPr>
          <w:bCs/>
          <w:sz w:val="28"/>
          <w:szCs w:val="28"/>
          <w:lang w:val="ru-RU"/>
        </w:rPr>
        <w:t xml:space="preserve"> сельское поселение»</w:t>
      </w:r>
      <w:r w:rsidRPr="00E918BF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</w:t>
      </w:r>
      <w:r w:rsidRPr="00E918BF">
        <w:rPr>
          <w:sz w:val="28"/>
          <w:szCs w:val="28"/>
          <w:lang w:val="ru-RU"/>
        </w:rPr>
        <w:lastRenderedPageBreak/>
        <w:t>образования сверх утвержденных им лимитов бюджетных обязательств, не подлежат оплате за счет средств местного бюджета.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муниципального образования «Ининское 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непредвиденных расходов предусмотреть на 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средства Резервного фонда муниципального образования </w:t>
      </w:r>
      <w:r w:rsidRPr="00E918BF">
        <w:rPr>
          <w:rFonts w:ascii="Times New Roman" w:hAnsi="Times New Roman" w:cs="Times New Roman"/>
          <w:sz w:val="28"/>
          <w:szCs w:val="28"/>
        </w:rPr>
        <w:t>Ининское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сельское поселение в сумме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,00 тыс. рублей.</w:t>
      </w:r>
    </w:p>
    <w:p w:rsidR="00E918BF" w:rsidRPr="00E918BF" w:rsidRDefault="00E918BF" w:rsidP="00E918B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 используются в порядке, установленном администрацией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поселение.    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Нормативные правовые акты муниципального образования Ининское</w:t>
      </w:r>
      <w:r w:rsidRPr="00E918BF">
        <w:rPr>
          <w:bCs/>
          <w:sz w:val="28"/>
          <w:szCs w:val="28"/>
          <w:lang w:val="ru-RU"/>
        </w:rPr>
        <w:t xml:space="preserve">  сельское поселение</w:t>
      </w:r>
      <w:r w:rsidRPr="00E918BF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>
        <w:rPr>
          <w:sz w:val="28"/>
          <w:szCs w:val="28"/>
          <w:lang w:val="ru-RU"/>
        </w:rPr>
        <w:t>2019</w:t>
      </w:r>
      <w:r w:rsidRPr="00E918BF">
        <w:rPr>
          <w:sz w:val="28"/>
          <w:szCs w:val="28"/>
          <w:lang w:val="ru-RU"/>
        </w:rPr>
        <w:t xml:space="preserve"> год, не подлежат исполнению в 201</w:t>
      </w:r>
      <w:r>
        <w:rPr>
          <w:sz w:val="28"/>
          <w:szCs w:val="28"/>
          <w:lang w:val="ru-RU"/>
        </w:rPr>
        <w:t>9</w:t>
      </w:r>
      <w:r w:rsidRPr="00E918BF">
        <w:rPr>
          <w:sz w:val="28"/>
          <w:szCs w:val="28"/>
          <w:lang w:val="ru-RU"/>
        </w:rPr>
        <w:t xml:space="preserve"> году.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201</w:t>
      </w:r>
      <w:r w:rsidR="00B14AA5">
        <w:rPr>
          <w:rFonts w:ascii="Times New Roman" w:hAnsi="Times New Roman" w:cs="Times New Roman"/>
          <w:sz w:val="28"/>
          <w:szCs w:val="28"/>
        </w:rPr>
        <w:t>9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6788A">
        <w:rPr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>Статья 1</w:t>
      </w:r>
      <w:r w:rsidR="0086788A">
        <w:rPr>
          <w:sz w:val="28"/>
          <w:szCs w:val="28"/>
          <w:lang w:val="ru-RU"/>
        </w:rPr>
        <w:t>0</w:t>
      </w:r>
      <w:r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>
        <w:rPr>
          <w:sz w:val="28"/>
          <w:szCs w:val="28"/>
          <w:lang w:val="ru-RU" w:eastAsia="ru-RU"/>
        </w:rPr>
        <w:t xml:space="preserve"> сельское поселение</w:t>
      </w:r>
      <w:r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53" w:rsidRDefault="00B43F53">
      <w:r>
        <w:separator/>
      </w:r>
    </w:p>
  </w:endnote>
  <w:endnote w:type="continuationSeparator" w:id="1">
    <w:p w:rsidR="00B43F53" w:rsidRDefault="00B4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00297C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00297C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3AA6">
      <w:rPr>
        <w:rStyle w:val="a7"/>
        <w:noProof/>
      </w:rPr>
      <w:t>4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53" w:rsidRDefault="00B43F53">
      <w:r>
        <w:separator/>
      </w:r>
    </w:p>
  </w:footnote>
  <w:footnote w:type="continuationSeparator" w:id="1">
    <w:p w:rsidR="00B43F53" w:rsidRDefault="00B4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297C"/>
    <w:rsid w:val="000111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6F5D"/>
    <w:rsid w:val="001477FB"/>
    <w:rsid w:val="00147A02"/>
    <w:rsid w:val="00147DEE"/>
    <w:rsid w:val="00150B37"/>
    <w:rsid w:val="00153E03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2B66"/>
    <w:rsid w:val="00265113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B7DB3"/>
    <w:rsid w:val="002C0018"/>
    <w:rsid w:val="002C2FFE"/>
    <w:rsid w:val="002C3B4C"/>
    <w:rsid w:val="002C57CD"/>
    <w:rsid w:val="002D5131"/>
    <w:rsid w:val="002F2C66"/>
    <w:rsid w:val="0030621B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4DF1"/>
    <w:rsid w:val="004C2A9D"/>
    <w:rsid w:val="004C57FD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845CC"/>
    <w:rsid w:val="005941CE"/>
    <w:rsid w:val="005A2351"/>
    <w:rsid w:val="005B18A7"/>
    <w:rsid w:val="005B1AB2"/>
    <w:rsid w:val="005B2616"/>
    <w:rsid w:val="005D5F94"/>
    <w:rsid w:val="005E17E4"/>
    <w:rsid w:val="005E352F"/>
    <w:rsid w:val="005E3ED7"/>
    <w:rsid w:val="005E3F47"/>
    <w:rsid w:val="005E7432"/>
    <w:rsid w:val="006025FF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A768B"/>
    <w:rsid w:val="006B3AA6"/>
    <w:rsid w:val="006B5831"/>
    <w:rsid w:val="006C1E85"/>
    <w:rsid w:val="006C56F4"/>
    <w:rsid w:val="006C77D0"/>
    <w:rsid w:val="006D2508"/>
    <w:rsid w:val="006D265B"/>
    <w:rsid w:val="006D68AB"/>
    <w:rsid w:val="006D7704"/>
    <w:rsid w:val="006E2860"/>
    <w:rsid w:val="006E2CE3"/>
    <w:rsid w:val="006E6D3F"/>
    <w:rsid w:val="006F67BE"/>
    <w:rsid w:val="0070174E"/>
    <w:rsid w:val="00702F39"/>
    <w:rsid w:val="007065FA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92702"/>
    <w:rsid w:val="00793B13"/>
    <w:rsid w:val="00794BF4"/>
    <w:rsid w:val="007962DC"/>
    <w:rsid w:val="0079659A"/>
    <w:rsid w:val="007B365A"/>
    <w:rsid w:val="007B3BA8"/>
    <w:rsid w:val="007B438F"/>
    <w:rsid w:val="007B5973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571E"/>
    <w:rsid w:val="00846398"/>
    <w:rsid w:val="008467AD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27E82"/>
    <w:rsid w:val="00932E52"/>
    <w:rsid w:val="00934610"/>
    <w:rsid w:val="00940292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5806"/>
    <w:rsid w:val="009B6970"/>
    <w:rsid w:val="009C6AEC"/>
    <w:rsid w:val="009D63BB"/>
    <w:rsid w:val="009E7E9B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49FC"/>
    <w:rsid w:val="00AE73E5"/>
    <w:rsid w:val="00AF09F6"/>
    <w:rsid w:val="00AF330A"/>
    <w:rsid w:val="00AF37C1"/>
    <w:rsid w:val="00B0069B"/>
    <w:rsid w:val="00B018EC"/>
    <w:rsid w:val="00B13597"/>
    <w:rsid w:val="00B13655"/>
    <w:rsid w:val="00B13FA1"/>
    <w:rsid w:val="00B14AA5"/>
    <w:rsid w:val="00B233C7"/>
    <w:rsid w:val="00B27A64"/>
    <w:rsid w:val="00B37F6F"/>
    <w:rsid w:val="00B432F2"/>
    <w:rsid w:val="00B43F53"/>
    <w:rsid w:val="00B44F9D"/>
    <w:rsid w:val="00B676FB"/>
    <w:rsid w:val="00B71181"/>
    <w:rsid w:val="00B73337"/>
    <w:rsid w:val="00B760F2"/>
    <w:rsid w:val="00B818D2"/>
    <w:rsid w:val="00B8201E"/>
    <w:rsid w:val="00B94F4A"/>
    <w:rsid w:val="00BA10A5"/>
    <w:rsid w:val="00BB7227"/>
    <w:rsid w:val="00BB7F9C"/>
    <w:rsid w:val="00BC493C"/>
    <w:rsid w:val="00BC4F3B"/>
    <w:rsid w:val="00BC72AF"/>
    <w:rsid w:val="00BE078A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72B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C80"/>
    <w:rsid w:val="00D01E2A"/>
    <w:rsid w:val="00D07287"/>
    <w:rsid w:val="00D21E80"/>
    <w:rsid w:val="00D23C03"/>
    <w:rsid w:val="00D25E45"/>
    <w:rsid w:val="00D27D3B"/>
    <w:rsid w:val="00D31839"/>
    <w:rsid w:val="00D40C03"/>
    <w:rsid w:val="00D510E6"/>
    <w:rsid w:val="00D520DD"/>
    <w:rsid w:val="00D534A6"/>
    <w:rsid w:val="00D53F00"/>
    <w:rsid w:val="00D57F1D"/>
    <w:rsid w:val="00D624B9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DB1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18BF"/>
    <w:rsid w:val="00E96502"/>
    <w:rsid w:val="00EA04F2"/>
    <w:rsid w:val="00EA2BBE"/>
    <w:rsid w:val="00EA6841"/>
    <w:rsid w:val="00EC3D30"/>
    <w:rsid w:val="00ED07AD"/>
    <w:rsid w:val="00ED449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62</cp:revision>
  <cp:lastPrinted>2018-12-10T02:59:00Z</cp:lastPrinted>
  <dcterms:created xsi:type="dcterms:W3CDTF">2014-09-29T08:50:00Z</dcterms:created>
  <dcterms:modified xsi:type="dcterms:W3CDTF">2018-12-14T01:49:00Z</dcterms:modified>
</cp:coreProperties>
</file>