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1091" w:tblpY="-546"/>
        <w:tblW w:w="1047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834"/>
        <w:gridCol w:w="2113"/>
        <w:gridCol w:w="3523"/>
      </w:tblGrid>
      <w:tr w:rsidR="00446C6A" w:rsidTr="00CC1A29">
        <w:trPr>
          <w:cantSplit/>
          <w:trHeight w:val="2173"/>
        </w:trPr>
        <w:tc>
          <w:tcPr>
            <w:tcW w:w="4836" w:type="dxa"/>
          </w:tcPr>
          <w:p w:rsidR="00446C6A" w:rsidRDefault="00446C6A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6C6A" w:rsidRDefault="00446C6A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446C6A" w:rsidRDefault="00446C6A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446C6A" w:rsidRDefault="0000538D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Ининское</w:t>
            </w:r>
          </w:p>
          <w:p w:rsidR="00446C6A" w:rsidRDefault="00446C6A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сельское поселение</w:t>
            </w:r>
          </w:p>
          <w:p w:rsidR="00446C6A" w:rsidRDefault="00446C6A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446C6A" w:rsidRDefault="003A07B5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7B5">
              <w:rPr>
                <w:rFonts w:asciiTheme="minorHAnsi" w:hAnsiTheme="minorHAnsi" w:cstheme="minorBidi"/>
              </w:rPr>
              <w:pict>
                <v:line id="_x0000_s1026" style="position:absolute;left:0;text-align:left;z-index:251660288" from="-1.4pt,7.3pt" to="509.8pt,7.3pt"/>
              </w:pict>
            </w:r>
          </w:p>
          <w:p w:rsidR="00446C6A" w:rsidRDefault="00446C6A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446C6A" w:rsidRDefault="00446C6A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4" w:type="dxa"/>
          </w:tcPr>
          <w:p w:rsidR="00446C6A" w:rsidRDefault="00446C6A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6C6A" w:rsidRDefault="00446C6A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446C6A" w:rsidRDefault="00446C6A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446C6A" w:rsidRDefault="0000538D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Ийиннин</w:t>
            </w:r>
            <w:proofErr w:type="spellEnd"/>
          </w:p>
          <w:p w:rsidR="00446C6A" w:rsidRDefault="00446C6A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446C6A" w:rsidRDefault="00446C6A" w:rsidP="00CC1A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администрация</w:t>
            </w:r>
          </w:p>
        </w:tc>
      </w:tr>
    </w:tbl>
    <w:p w:rsidR="00446C6A" w:rsidRDefault="00446C6A" w:rsidP="00446C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>ОП</w:t>
      </w:r>
    </w:p>
    <w:p w:rsidR="00446C6A" w:rsidRPr="00737558" w:rsidRDefault="00F128DF" w:rsidP="00446C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55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37558">
        <w:rPr>
          <w:rFonts w:ascii="Times New Roman" w:hAnsi="Times New Roman" w:cs="Times New Roman"/>
          <w:b/>
          <w:sz w:val="24"/>
          <w:szCs w:val="24"/>
        </w:rPr>
        <w:t>10 августа 2018 г.</w:t>
      </w:r>
      <w:r w:rsidR="00737558">
        <w:rPr>
          <w:rFonts w:ascii="Times New Roman" w:hAnsi="Times New Roman" w:cs="Times New Roman"/>
          <w:b/>
          <w:sz w:val="24"/>
          <w:szCs w:val="24"/>
        </w:rPr>
        <w:tab/>
      </w:r>
      <w:r w:rsidR="00737558">
        <w:rPr>
          <w:rFonts w:ascii="Times New Roman" w:hAnsi="Times New Roman" w:cs="Times New Roman"/>
          <w:b/>
          <w:sz w:val="24"/>
          <w:szCs w:val="24"/>
        </w:rPr>
        <w:tab/>
      </w:r>
      <w:r w:rsidR="00737558">
        <w:rPr>
          <w:rFonts w:ascii="Times New Roman" w:hAnsi="Times New Roman" w:cs="Times New Roman"/>
          <w:b/>
          <w:sz w:val="24"/>
          <w:szCs w:val="24"/>
        </w:rPr>
        <w:tab/>
      </w:r>
      <w:r w:rsidR="00737558">
        <w:rPr>
          <w:rFonts w:ascii="Times New Roman" w:hAnsi="Times New Roman" w:cs="Times New Roman"/>
          <w:b/>
          <w:sz w:val="24"/>
          <w:szCs w:val="24"/>
        </w:rPr>
        <w:tab/>
      </w:r>
      <w:r w:rsidR="00737558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446C6A" w:rsidRPr="0073755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37558">
        <w:rPr>
          <w:rFonts w:ascii="Times New Roman" w:hAnsi="Times New Roman" w:cs="Times New Roman"/>
          <w:b/>
          <w:sz w:val="24"/>
          <w:szCs w:val="24"/>
        </w:rPr>
        <w:t xml:space="preserve">                             №100</w:t>
      </w:r>
    </w:p>
    <w:p w:rsidR="00446C6A" w:rsidRDefault="00446C6A" w:rsidP="00446C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</w:t>
      </w:r>
      <w:r w:rsidR="0000538D">
        <w:rPr>
          <w:rFonts w:ascii="Times New Roman" w:hAnsi="Times New Roman" w:cs="Times New Roman"/>
          <w:b/>
        </w:rPr>
        <w:t>Иня</w:t>
      </w:r>
    </w:p>
    <w:p w:rsidR="00B9334D" w:rsidRPr="00B9334D" w:rsidRDefault="00B9334D" w:rsidP="000455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порядков осуществления</w:t>
      </w:r>
      <w:r w:rsidR="0004553E" w:rsidRPr="000455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334D">
        <w:rPr>
          <w:rFonts w:ascii="Times New Roman" w:eastAsia="Times New Roman" w:hAnsi="Times New Roman" w:cs="Times New Roman"/>
          <w:b/>
          <w:sz w:val="24"/>
          <w:szCs w:val="24"/>
        </w:rPr>
        <w:t xml:space="preserve"> мониторинга и контроля реализации документов стратеги</w:t>
      </w:r>
      <w:r w:rsidRPr="0004553E">
        <w:rPr>
          <w:rFonts w:ascii="Times New Roman" w:eastAsia="Times New Roman" w:hAnsi="Times New Roman" w:cs="Times New Roman"/>
          <w:b/>
          <w:sz w:val="24"/>
          <w:szCs w:val="24"/>
        </w:rPr>
        <w:t xml:space="preserve">ческого планирования </w:t>
      </w:r>
      <w:r w:rsidR="0000538D">
        <w:rPr>
          <w:rFonts w:ascii="Times New Roman" w:eastAsia="Times New Roman" w:hAnsi="Times New Roman" w:cs="Times New Roman"/>
          <w:b/>
          <w:sz w:val="24"/>
          <w:szCs w:val="24"/>
        </w:rPr>
        <w:t>Ининского</w:t>
      </w:r>
      <w:r w:rsidR="0004553E" w:rsidRPr="000455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334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и подготовки документов, в которых отражаются результаты мониторинга реализации документов стратегического</w:t>
      </w:r>
      <w:r w:rsidRPr="0004553E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планирования </w:t>
      </w:r>
      <w:r w:rsidR="0000538D">
        <w:rPr>
          <w:rFonts w:ascii="Times New Roman" w:eastAsia="Times New Roman" w:hAnsi="Times New Roman" w:cs="Times New Roman"/>
          <w:b/>
          <w:sz w:val="24"/>
          <w:szCs w:val="24"/>
        </w:rPr>
        <w:t>Ининского</w:t>
      </w:r>
      <w:r w:rsidRPr="00B9334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9334D" w:rsidRDefault="00B9334D" w:rsidP="000455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> В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пунктом 3 части 5 статьи 40 и пунктом 3 части 1 статьи 42 Федерального закона от 28 июня 2014 года № 172-ФЗ «О стратегическом планировании в Российской Федерации» 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B9334D" w:rsidRPr="00B9334D" w:rsidRDefault="00B9334D" w:rsidP="000455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>1. Утвердить порядок осуществления мониторинга и контроля реализации документов стратеги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ческого планирования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B9334D" w:rsidRPr="00B9334D" w:rsidRDefault="00B9334D" w:rsidP="000455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>2. Утвердить порядок подготовки документов, в которых отражаются результаты мониторинга реализации документов стратеги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ческого планирования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B9334D" w:rsidRPr="00B9334D" w:rsidRDefault="00B9334D" w:rsidP="000455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Экономисту по бюджету сельской администрации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) обнародовать настоящее постановление в установленном порядке и разместить его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сети Интернет 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«Онгудайский район» на странице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34D" w:rsidRPr="00B9334D" w:rsidRDefault="00B9334D" w:rsidP="000455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4. Контроль за выполнением настоящего постановления оставляю за собой </w:t>
      </w:r>
    </w:p>
    <w:p w:rsidR="00B9334D" w:rsidRPr="00B9334D" w:rsidRDefault="00B9334D" w:rsidP="000455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5. Постановление вступает в силу со дня его обнародования. </w:t>
      </w:r>
    </w:p>
    <w:p w:rsidR="00B9334D" w:rsidRPr="00B9334D" w:rsidRDefault="00B9334D" w:rsidP="0004553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34D" w:rsidRPr="00B9334D" w:rsidRDefault="0004553E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</w:t>
      </w:r>
      <w:proofErr w:type="spellStart"/>
      <w:r w:rsidR="0000538D">
        <w:rPr>
          <w:rFonts w:ascii="Times New Roman" w:eastAsia="Times New Roman" w:hAnsi="Times New Roman" w:cs="Times New Roman"/>
          <w:sz w:val="24"/>
          <w:szCs w:val="24"/>
        </w:rPr>
        <w:t>И.Е.Аткунов</w:t>
      </w:r>
      <w:proofErr w:type="spellEnd"/>
    </w:p>
    <w:p w:rsidR="00B9334D" w:rsidRPr="00B9334D" w:rsidRDefault="00B9334D" w:rsidP="00B933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53E" w:rsidRDefault="0004553E" w:rsidP="00B9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334D" w:rsidRPr="00B9334D" w:rsidRDefault="00B9334D" w:rsidP="00045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B9334D" w:rsidRPr="00B9334D" w:rsidRDefault="00F128DF" w:rsidP="00045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 w:rsidR="00B9334D" w:rsidRPr="00B93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 xml:space="preserve"> Главы </w:t>
      </w:r>
      <w:r w:rsidR="00B9334D" w:rsidRPr="00B93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34D" w:rsidRPr="00B9334D" w:rsidRDefault="0000538D" w:rsidP="000455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="00B9334D"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B9334D" w:rsidRPr="00F128DF" w:rsidRDefault="0004553E" w:rsidP="00B9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8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128DF" w:rsidRPr="00F128DF">
        <w:rPr>
          <w:rFonts w:ascii="Times New Roman" w:eastAsia="Times New Roman" w:hAnsi="Times New Roman" w:cs="Times New Roman"/>
          <w:sz w:val="24"/>
          <w:szCs w:val="24"/>
        </w:rPr>
        <w:t>20.07.2018 г. № 100</w:t>
      </w:r>
    </w:p>
    <w:p w:rsidR="00B9334D" w:rsidRPr="00B9334D" w:rsidRDefault="00B9334D" w:rsidP="00B9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мониторинга и контроля реализации документов стратегического планирования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1. Мониторинг и контроль реализации прогноза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долгосрочный период осуществляются Администрацией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которая до 15 марта года, следующего за отчетным, осуществляет подготовку ежегодного отчета «Анализ выполнения бюджетного прогноза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долгосрочный период в отчетном финансовом году» и размещает его на официальном сайте </w:t>
      </w:r>
      <w:r w:rsidR="0004553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«Онгудайский район» на странице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в течение 5 рабочих дней с момента подготовки.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2. Мониторинг и контроль реализации прогноза социально-экономического развития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долгосрочный период осуществляются администрацией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основе данных официального статистического наблюдения, а также информации, представляемой участниками разработки прогноза социально-экономического развития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долгосрочный период до 1 марта года, следующего за отчетным, содержащую оценку достижения показателей социально-экономического развития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долгосрочном периоде, оценку влияния внутренних и внешних условий на достижение показателей долгосрочного прогноза, оценку уровня социально-экономического развития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анализа возможных рисков в части полномочий.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путем обобщения представленной информации участниками разработки прогноза социально-экономического развития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долгосрочный период ежегодно до 15 марта года, следующего за отчетным, представляет главе сельского поселения и размещает на официальном сайте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="00E77EF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на официальном сайте 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сети «Интернет» </w:t>
      </w:r>
      <w:r w:rsidR="00E77EF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«Онгудайский район» на странице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="00E77EF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ежегодный доклад «Об итогах социально-экономического развития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 в течение 5 рабочих дней с момента подготовки.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 Мониторинг и контроль реализации прогноза социально-экономического развития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среднесрочный период осуществляются администрацией сельского поселения путем уточнения, одобренного распоряжением администрации сельского поселения прогноза социально-экономического развития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среднесрочный период, на основе итогов социально-экономического развития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3 квартала текущего года в срок до 15 ноября текущего года, а также подготовки ежегодного доклада о текущей ситуации в экономике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тенденциях на ближайшую перспективу, который размещается на официальном сайте </w:t>
      </w:r>
      <w:r w:rsidR="00E77EF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«Онгудайский район» на странице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в течение 5 рабочих дней с момента подготовки.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4. Мониторинг и контроль реализации муниципальных программ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осуществляется в соответствии с Порядком принятия решений о разработке муниципальных программ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их формирования и реализации, утвержденным постановлением администрации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E77EF8">
        <w:rPr>
          <w:rFonts w:ascii="Times New Roman" w:eastAsia="Times New Roman" w:hAnsi="Times New Roman" w:cs="Times New Roman"/>
          <w:sz w:val="24"/>
          <w:szCs w:val="24"/>
        </w:rPr>
        <w:t xml:space="preserve">го поселения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34D" w:rsidRPr="00B9334D" w:rsidRDefault="00E77EF8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</w:t>
      </w:r>
      <w:proofErr w:type="spellStart"/>
      <w:r w:rsidR="004F2616">
        <w:rPr>
          <w:rFonts w:ascii="Times New Roman" w:eastAsia="Times New Roman" w:hAnsi="Times New Roman" w:cs="Times New Roman"/>
          <w:sz w:val="24"/>
          <w:szCs w:val="24"/>
        </w:rPr>
        <w:t>И.Е.Аткунов</w:t>
      </w:r>
      <w:proofErr w:type="spellEnd"/>
      <w:r w:rsidR="00B9334D" w:rsidRPr="00B93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334D" w:rsidRPr="00B9334D" w:rsidRDefault="00B9334D" w:rsidP="00B933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E77EF8" w:rsidRDefault="00E77EF8" w:rsidP="00B9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EF8" w:rsidRDefault="00E77EF8" w:rsidP="00B9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EF8" w:rsidRDefault="00E77EF8" w:rsidP="00B9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EF8" w:rsidRDefault="00E77EF8" w:rsidP="00B9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EF8" w:rsidRDefault="00E77EF8" w:rsidP="00B9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EF8" w:rsidRDefault="00E77EF8" w:rsidP="00B9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EF8" w:rsidRDefault="00E77EF8" w:rsidP="00B9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EF8" w:rsidRDefault="00E77EF8" w:rsidP="00B9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EF8" w:rsidRDefault="00E77EF8" w:rsidP="00B9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28DF" w:rsidRDefault="00F128DF" w:rsidP="00B9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334D" w:rsidRPr="00B9334D" w:rsidRDefault="00B9334D" w:rsidP="00E77EF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B9334D" w:rsidRPr="00B9334D" w:rsidRDefault="00B9334D" w:rsidP="00E77EF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34D" w:rsidRPr="00B9334D" w:rsidRDefault="00B9334D" w:rsidP="00E77EF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</w:p>
    <w:p w:rsidR="00B9334D" w:rsidRPr="00B9334D" w:rsidRDefault="00B9334D" w:rsidP="00E77EF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E77EF8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34D" w:rsidRPr="00B9334D" w:rsidRDefault="0000538D" w:rsidP="00E77EF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="00B9334D"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B9334D" w:rsidRPr="00B9334D" w:rsidRDefault="004F2616" w:rsidP="00E77EF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Онгудайского</w:t>
      </w:r>
      <w:r w:rsidR="00B9334D" w:rsidRPr="00B9334D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</w:p>
    <w:p w:rsidR="00B9334D" w:rsidRPr="001420BB" w:rsidRDefault="001420BB" w:rsidP="00E77EF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10</w:t>
      </w:r>
      <w:r w:rsidR="00E77EF8" w:rsidRPr="001420BB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77EF8" w:rsidRPr="001420BB">
        <w:rPr>
          <w:rFonts w:ascii="Times New Roman" w:eastAsia="Times New Roman" w:hAnsi="Times New Roman" w:cs="Times New Roman"/>
          <w:sz w:val="24"/>
          <w:szCs w:val="24"/>
        </w:rPr>
        <w:t xml:space="preserve">.2018   № </w:t>
      </w:r>
      <w:r w:rsidR="00F128DF" w:rsidRPr="001420BB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B9334D" w:rsidRPr="00142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34D" w:rsidRPr="00B9334D" w:rsidRDefault="00B9334D" w:rsidP="00E77E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документов, в которых отражаются результаты мониторинга реализации документов стратегического планирования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1. К документам, в которых отражаются результаты мониторинга реализации документов стратегического планирования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относятся: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Ежегодный отчет главы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 деятельности администрации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Сводный годовой доклад о ходе реализации и об оценке эффективности реализации муниципальных программ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2. В целях подготовки ежегодного отчета главы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 деятельности администрации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для представления главой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Совету депутатов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 </w:t>
      </w:r>
    </w:p>
    <w:p w:rsidR="00B9334D" w:rsidRPr="00B9334D" w:rsidRDefault="00E77EF8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 Администрация </w:t>
      </w:r>
      <w:r w:rsidR="00B9334D" w:rsidRPr="00B93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="00B9334D"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подготовку проекта отчета главы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представляет главе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проект отчета главы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до 17 февраля года, следующего за отчетным;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2.3. Отчет главы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подлежит размещению на официальном сайте </w:t>
      </w:r>
      <w:r w:rsidR="007D2F9F" w:rsidRPr="00B9334D">
        <w:rPr>
          <w:rFonts w:ascii="Times New Roman" w:eastAsia="Times New Roman" w:hAnsi="Times New Roman" w:cs="Times New Roman"/>
          <w:sz w:val="24"/>
          <w:szCs w:val="24"/>
        </w:rPr>
        <w:t xml:space="preserve">сети «Интернет», </w:t>
      </w:r>
      <w:r w:rsidR="00E77EF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«Онгудайский район» на странице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общедоступном информационном ресурсе стратегического планирования в информационно-телекоммуникационной за исключением сведений, отнесенным к государственной, коммерческой, служебной и иной охраняемой 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законом тайне в течение 5 рабочих дней после согласования с главой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3. Подготовка сводного доклада о ходе реализации и об оценке эффективности реализации муниципальных программ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осуществляется в соответствии с Порядком принятия решений о разработке муниципальных программ</w:t>
      </w:r>
      <w:r w:rsidR="007D2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их формирования и реализации</w:t>
      </w:r>
      <w:r w:rsidR="00F128DF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51194D" w:rsidRPr="00B93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34D" w:rsidRPr="00B9334D" w:rsidRDefault="00B9334D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34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9334D" w:rsidRPr="00B9334D" w:rsidRDefault="007D2F9F" w:rsidP="00B93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00538D">
        <w:rPr>
          <w:rFonts w:ascii="Times New Roman" w:eastAsia="Times New Roman" w:hAnsi="Times New Roman" w:cs="Times New Roman"/>
          <w:sz w:val="24"/>
          <w:szCs w:val="24"/>
        </w:rPr>
        <w:t>Ининского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</w:t>
      </w:r>
      <w:proofErr w:type="spellStart"/>
      <w:r w:rsidR="000C3CE1">
        <w:rPr>
          <w:rFonts w:ascii="Times New Roman" w:eastAsia="Times New Roman" w:hAnsi="Times New Roman" w:cs="Times New Roman"/>
          <w:sz w:val="24"/>
          <w:szCs w:val="24"/>
        </w:rPr>
        <w:t>И.Е.Аткунов</w:t>
      </w:r>
      <w:proofErr w:type="spellEnd"/>
      <w:r w:rsidR="00B9334D" w:rsidRPr="00B93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6C6A" w:rsidRDefault="00446C6A" w:rsidP="00446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6A" w:rsidRDefault="00446C6A" w:rsidP="00446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hadow/>
          <w:sz w:val="28"/>
          <w:szCs w:val="28"/>
        </w:rPr>
      </w:pPr>
    </w:p>
    <w:p w:rsidR="00446C6A" w:rsidRDefault="00446C6A" w:rsidP="00B93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A7ECD" w:rsidRDefault="001A7ECD"/>
    <w:p w:rsidR="00CA00F8" w:rsidRDefault="00CA00F8"/>
    <w:p w:rsidR="00CA00F8" w:rsidRDefault="00CA00F8"/>
    <w:p w:rsidR="00CA00F8" w:rsidRDefault="00CA00F8"/>
    <w:p w:rsidR="00CA00F8" w:rsidRDefault="00CA00F8"/>
    <w:p w:rsidR="00CA00F8" w:rsidRDefault="00CA00F8"/>
    <w:p w:rsidR="00CA00F8" w:rsidRDefault="00CA00F8"/>
    <w:p w:rsidR="00CA00F8" w:rsidRDefault="00CA00F8"/>
    <w:p w:rsidR="00CA00F8" w:rsidRDefault="00CA00F8"/>
    <w:p w:rsidR="00CA00F8" w:rsidRDefault="00CA00F8"/>
    <w:p w:rsidR="00CA00F8" w:rsidRDefault="00CA00F8"/>
    <w:p w:rsidR="00CA00F8" w:rsidRDefault="00CA00F8"/>
    <w:p w:rsidR="00CA00F8" w:rsidRDefault="00CA00F8"/>
    <w:p w:rsidR="00CA00F8" w:rsidRDefault="00CA00F8"/>
    <w:p w:rsidR="00CA00F8" w:rsidRDefault="00CA00F8"/>
    <w:p w:rsidR="00CA00F8" w:rsidRDefault="00CA00F8"/>
    <w:p w:rsidR="00CA00F8" w:rsidRDefault="00CA00F8"/>
    <w:p w:rsidR="00CA00F8" w:rsidRDefault="00CA00F8"/>
    <w:sectPr w:rsidR="00CA00F8" w:rsidSect="004B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267"/>
    <w:multiLevelType w:val="hybridMultilevel"/>
    <w:tmpl w:val="8FBC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500F4"/>
    <w:multiLevelType w:val="hybridMultilevel"/>
    <w:tmpl w:val="46EA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46C6A"/>
    <w:rsid w:val="0000538D"/>
    <w:rsid w:val="0004553E"/>
    <w:rsid w:val="000C3CE1"/>
    <w:rsid w:val="001420BB"/>
    <w:rsid w:val="001A7ECD"/>
    <w:rsid w:val="002579C4"/>
    <w:rsid w:val="0034708E"/>
    <w:rsid w:val="003A07B5"/>
    <w:rsid w:val="00446C6A"/>
    <w:rsid w:val="004A4A16"/>
    <w:rsid w:val="004B250F"/>
    <w:rsid w:val="004F2616"/>
    <w:rsid w:val="005032A7"/>
    <w:rsid w:val="0051194D"/>
    <w:rsid w:val="00534772"/>
    <w:rsid w:val="006907D5"/>
    <w:rsid w:val="006A19D9"/>
    <w:rsid w:val="006C4450"/>
    <w:rsid w:val="00737558"/>
    <w:rsid w:val="007D2F9F"/>
    <w:rsid w:val="008961CE"/>
    <w:rsid w:val="0095497D"/>
    <w:rsid w:val="00B9334D"/>
    <w:rsid w:val="00BA5CCA"/>
    <w:rsid w:val="00C9008A"/>
    <w:rsid w:val="00CA00F8"/>
    <w:rsid w:val="00E77EF8"/>
    <w:rsid w:val="00EC61E4"/>
    <w:rsid w:val="00F128DF"/>
    <w:rsid w:val="00F6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46C6A"/>
    <w:rPr>
      <w:color w:val="0000FF"/>
      <w:u w:val="single"/>
    </w:rPr>
  </w:style>
  <w:style w:type="paragraph" w:styleId="a4">
    <w:name w:val="No Spacing"/>
    <w:uiPriority w:val="1"/>
    <w:qFormat/>
    <w:rsid w:val="00446C6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B9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900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1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16A4E-B2AA-4DF2-9EC1-06ACE3FF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2018-08-06T09:30:00Z</cp:lastPrinted>
  <dcterms:created xsi:type="dcterms:W3CDTF">2018-07-26T08:32:00Z</dcterms:created>
  <dcterms:modified xsi:type="dcterms:W3CDTF">2018-08-15T02:51:00Z</dcterms:modified>
</cp:coreProperties>
</file>