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spacing w:before="1"/>
        <w:ind w:left="0" w:firstLine="0"/>
        <w:rPr>
          <w:b/>
          <w:sz w:val="22"/>
        </w:rPr>
      </w:pPr>
    </w:p>
    <w:p w:rsidR="00BE5120" w:rsidRDefault="00BE5120">
      <w:pPr>
        <w:pStyle w:val="BodyText"/>
        <w:ind w:left="0" w:firstLine="0"/>
        <w:rPr>
          <w:sz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213.3pt;margin-top:-14.65pt;width:100.7pt;height:71.1pt;z-index:-251670016;visibility:visible">
            <v:imagedata r:id="rId7" o:title=""/>
          </v:shape>
        </w:pict>
      </w:r>
    </w:p>
    <w:p w:rsidR="00BE5120" w:rsidRDefault="00BE5120">
      <w:pPr>
        <w:pStyle w:val="BodyText"/>
        <w:ind w:left="0" w:firstLine="0"/>
        <w:rPr>
          <w:sz w:val="30"/>
        </w:rPr>
      </w:pPr>
    </w:p>
    <w:p w:rsidR="00BE5120" w:rsidRDefault="00BE5120">
      <w:pPr>
        <w:pStyle w:val="BodyText"/>
        <w:ind w:left="0" w:firstLine="0"/>
        <w:rPr>
          <w:sz w:val="30"/>
        </w:rPr>
      </w:pPr>
    </w:p>
    <w:p w:rsidR="00BE5120" w:rsidRDefault="00BE5120">
      <w:pPr>
        <w:pStyle w:val="BodyText"/>
        <w:ind w:left="0" w:firstLine="0"/>
        <w:rPr>
          <w:sz w:val="30"/>
        </w:rPr>
      </w:pPr>
    </w:p>
    <w:p w:rsidR="00BE5120" w:rsidRDefault="00BE5120">
      <w:pPr>
        <w:pStyle w:val="BodyText"/>
        <w:ind w:left="0" w:firstLine="0"/>
        <w:rPr>
          <w:sz w:val="30"/>
        </w:rPr>
      </w:pPr>
    </w:p>
    <w:p w:rsidR="00BE5120" w:rsidRPr="002B362E" w:rsidRDefault="00BE5120" w:rsidP="003E0B34">
      <w:pPr>
        <w:pStyle w:val="PlainText"/>
        <w:jc w:val="center"/>
        <w:rPr>
          <w:rFonts w:ascii="Times New Roman" w:hAnsi="Times New Roman"/>
          <w:b/>
          <w:sz w:val="28"/>
          <w:szCs w:val="28"/>
        </w:rPr>
      </w:pPr>
      <w:r w:rsidRPr="002B362E">
        <w:rPr>
          <w:rFonts w:ascii="Times New Roman" w:hAnsi="Times New Roman"/>
          <w:b/>
          <w:sz w:val="28"/>
          <w:szCs w:val="28"/>
        </w:rPr>
        <w:t>ООО «Компания Земпроект»</w:t>
      </w:r>
    </w:p>
    <w:p w:rsidR="00BE5120" w:rsidRDefault="00BE5120">
      <w:pPr>
        <w:pStyle w:val="BodyText"/>
        <w:spacing w:before="4"/>
        <w:ind w:left="0" w:firstLine="0"/>
        <w:rPr>
          <w:sz w:val="38"/>
        </w:rPr>
      </w:pPr>
    </w:p>
    <w:p w:rsidR="00BE5120" w:rsidRDefault="00BE5120">
      <w:pPr>
        <w:pStyle w:val="BodyText"/>
        <w:ind w:left="0" w:firstLine="0"/>
        <w:rPr>
          <w:b/>
          <w:sz w:val="30"/>
        </w:rPr>
      </w:pPr>
    </w:p>
    <w:p w:rsidR="00BE5120" w:rsidRDefault="00BE5120">
      <w:pPr>
        <w:pStyle w:val="BodyText"/>
        <w:ind w:left="0" w:firstLine="0"/>
        <w:rPr>
          <w:b/>
          <w:sz w:val="30"/>
        </w:rPr>
      </w:pPr>
    </w:p>
    <w:p w:rsidR="00BE5120" w:rsidRDefault="00BE5120">
      <w:pPr>
        <w:pStyle w:val="BodyText"/>
        <w:ind w:left="0" w:firstLine="0"/>
        <w:rPr>
          <w:b/>
          <w:sz w:val="30"/>
        </w:rPr>
      </w:pPr>
    </w:p>
    <w:p w:rsidR="00BE5120" w:rsidRDefault="00BE5120">
      <w:pPr>
        <w:pStyle w:val="BodyText"/>
        <w:ind w:left="0" w:firstLine="0"/>
        <w:rPr>
          <w:b/>
          <w:sz w:val="30"/>
        </w:rPr>
      </w:pPr>
    </w:p>
    <w:p w:rsidR="00BE5120" w:rsidRDefault="00BE5120">
      <w:pPr>
        <w:pStyle w:val="BodyText"/>
        <w:spacing w:before="10"/>
        <w:ind w:left="0" w:firstLine="0"/>
        <w:rPr>
          <w:b/>
          <w:sz w:val="29"/>
        </w:rPr>
      </w:pPr>
    </w:p>
    <w:p w:rsidR="00BE5120" w:rsidRPr="002B362E" w:rsidRDefault="00BE5120" w:rsidP="003E0B34">
      <w:pPr>
        <w:pStyle w:val="PlainText"/>
        <w:jc w:val="center"/>
        <w:rPr>
          <w:rFonts w:ascii="Times New Roman" w:hAnsi="Times New Roman"/>
          <w:sz w:val="28"/>
          <w:szCs w:val="28"/>
        </w:rPr>
      </w:pPr>
      <w:r w:rsidRPr="002B362E">
        <w:rPr>
          <w:rFonts w:ascii="Times New Roman" w:hAnsi="Times New Roman"/>
          <w:color w:val="000000"/>
          <w:sz w:val="28"/>
          <w:szCs w:val="28"/>
        </w:rPr>
        <w:t>РЕСПУБЛИКА АЛТАЙ</w:t>
      </w:r>
      <w:r w:rsidRPr="002B362E">
        <w:rPr>
          <w:rFonts w:ascii="Times New Roman" w:hAnsi="Times New Roman"/>
          <w:color w:val="000000"/>
          <w:sz w:val="28"/>
          <w:szCs w:val="28"/>
        </w:rPr>
        <w:br/>
        <w:t>МУНИЦИПАЛЬНОЕ ОБРАЗОВАНИЕ</w:t>
      </w:r>
      <w:r w:rsidRPr="002B362E">
        <w:rPr>
          <w:rFonts w:ascii="Times New Roman" w:hAnsi="Times New Roman"/>
          <w:color w:val="000000"/>
          <w:sz w:val="28"/>
          <w:szCs w:val="28"/>
        </w:rPr>
        <w:br/>
        <w:t>ОНГУДАЙСКИЙ РАЙОН</w:t>
      </w:r>
      <w:r w:rsidRPr="002B362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ИНИНСКОЕ</w:t>
      </w:r>
      <w:r w:rsidRPr="002B362E">
        <w:rPr>
          <w:rFonts w:ascii="Times New Roman" w:hAnsi="Times New Roman"/>
          <w:color w:val="000000"/>
          <w:sz w:val="28"/>
          <w:szCs w:val="28"/>
        </w:rPr>
        <w:t xml:space="preserve"> СЕЛЬСКОЕ ПОСЕЛЕНИЕ</w:t>
      </w:r>
    </w:p>
    <w:p w:rsidR="00BE5120" w:rsidRPr="00F83771" w:rsidRDefault="00BE5120" w:rsidP="003E0B34">
      <w:pPr>
        <w:pStyle w:val="PlainText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E5120" w:rsidRPr="00F83771" w:rsidRDefault="00BE5120" w:rsidP="003E0B34">
      <w:pPr>
        <w:pStyle w:val="PlainText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E5120" w:rsidRPr="003E0B34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 w:rsidP="003E0B34">
      <w:pPr>
        <w:pStyle w:val="PlainText"/>
        <w:jc w:val="center"/>
        <w:rPr>
          <w:rFonts w:ascii="Times New Roman" w:hAnsi="Times New Roman" w:cs="Arial"/>
          <w:b/>
          <w:sz w:val="28"/>
          <w:szCs w:val="24"/>
        </w:rPr>
      </w:pPr>
      <w:r>
        <w:rPr>
          <w:rFonts w:ascii="Times New Roman" w:hAnsi="Times New Roman" w:cs="Arial"/>
          <w:b/>
          <w:sz w:val="28"/>
          <w:szCs w:val="24"/>
        </w:rPr>
        <w:t>ВНЕСЕНИЕ ИЗМЕНЕНИЙ  В ГЕНЕРАЛЬНЫЙ ПЛАН</w:t>
      </w:r>
    </w:p>
    <w:p w:rsidR="00BE5120" w:rsidRDefault="00BE5120" w:rsidP="003E0B34">
      <w:pPr>
        <w:pStyle w:val="PlainText"/>
        <w:jc w:val="center"/>
        <w:rPr>
          <w:rFonts w:ascii="Times New Roman" w:hAnsi="Times New Roman" w:cs="Arial"/>
          <w:b/>
          <w:sz w:val="28"/>
          <w:szCs w:val="24"/>
        </w:rPr>
      </w:pPr>
      <w:r>
        <w:rPr>
          <w:rFonts w:ascii="Times New Roman" w:hAnsi="Times New Roman" w:cs="Arial"/>
          <w:b/>
          <w:sz w:val="28"/>
          <w:szCs w:val="24"/>
        </w:rPr>
        <w:t>НАСЕЛЕННЫХ ПУНКТОВ с. ИНЯ, с. МАЛЫЙ ЯЛОМАН</w:t>
      </w:r>
    </w:p>
    <w:p w:rsidR="00BE5120" w:rsidRPr="00406840" w:rsidRDefault="00BE5120" w:rsidP="00406840">
      <w:pPr>
        <w:pStyle w:val="PlainText"/>
        <w:rPr>
          <w:rFonts w:ascii="Times New Roman" w:hAnsi="Times New Roman" w:cs="Arial"/>
          <w:b/>
          <w:sz w:val="28"/>
          <w:szCs w:val="24"/>
        </w:rPr>
      </w:pPr>
      <w:r>
        <w:rPr>
          <w:rFonts w:ascii="Times New Roman" w:hAnsi="Times New Roman" w:cs="Arial"/>
          <w:b/>
          <w:sz w:val="28"/>
          <w:szCs w:val="24"/>
        </w:rPr>
        <w:t xml:space="preserve">                    с. МАЛАЯ ИНЯ, с. ИОДРО, с. ИНЕГЕНЬ, с. ЧУЙОЗЫ, с. АКБОМ</w:t>
      </w:r>
    </w:p>
    <w:p w:rsidR="00BE5120" w:rsidRPr="003E0B34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Pr="00750128" w:rsidRDefault="00BE5120" w:rsidP="003E0B34">
      <w:pPr>
        <w:pStyle w:val="PlainText"/>
        <w:jc w:val="center"/>
        <w:rPr>
          <w:rFonts w:ascii="Times New Roman" w:hAnsi="Times New Roman"/>
          <w:sz w:val="28"/>
          <w:szCs w:val="28"/>
        </w:rPr>
      </w:pPr>
      <w:r w:rsidRPr="00750128">
        <w:rPr>
          <w:rFonts w:ascii="Times New Roman" w:hAnsi="Times New Roman"/>
          <w:sz w:val="28"/>
          <w:szCs w:val="28"/>
        </w:rPr>
        <w:t>ПОЯСНИТЕЛЬНАЯ ЗАПИСКА</w:t>
      </w:r>
    </w:p>
    <w:p w:rsidR="00BE5120" w:rsidRPr="00750128" w:rsidRDefault="00BE5120" w:rsidP="003E0B34">
      <w:pPr>
        <w:pStyle w:val="PlainText"/>
        <w:jc w:val="center"/>
        <w:rPr>
          <w:rFonts w:ascii="Times New Roman" w:hAnsi="Times New Roman"/>
          <w:b/>
          <w:sz w:val="28"/>
          <w:szCs w:val="28"/>
        </w:rPr>
      </w:pPr>
      <w:r w:rsidRPr="00750128">
        <w:rPr>
          <w:rFonts w:ascii="Times New Roman" w:hAnsi="Times New Roman"/>
          <w:sz w:val="28"/>
          <w:szCs w:val="28"/>
        </w:rPr>
        <w:t>(Положения о территориальном планировании)</w:t>
      </w:r>
    </w:p>
    <w:p w:rsidR="00BE5120" w:rsidRPr="00F83771" w:rsidRDefault="00BE5120" w:rsidP="003E0B34">
      <w:pPr>
        <w:pStyle w:val="PlainText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E5120" w:rsidRPr="00F83771" w:rsidRDefault="00BE5120" w:rsidP="003E0B34">
      <w:pPr>
        <w:pStyle w:val="PlainText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E5120" w:rsidRPr="003E0B34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spacing w:before="4"/>
        <w:ind w:left="0" w:firstLine="0"/>
        <w:rPr>
          <w:b/>
          <w:sz w:val="16"/>
        </w:rPr>
      </w:pPr>
    </w:p>
    <w:p w:rsidR="00BE5120" w:rsidRDefault="00BE5120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</w:pPr>
    </w:p>
    <w:p w:rsidR="00BE5120" w:rsidRPr="00750128" w:rsidRDefault="00BE5120" w:rsidP="003E0B34">
      <w:pPr>
        <w:shd w:val="clear" w:color="auto" w:fill="FFFFFF"/>
        <w:jc w:val="center"/>
        <w:rPr>
          <w:b/>
          <w:bCs/>
          <w:sz w:val="28"/>
          <w:szCs w:val="28"/>
        </w:rPr>
      </w:pPr>
      <w:r w:rsidRPr="00750128">
        <w:rPr>
          <w:b/>
          <w:bCs/>
          <w:sz w:val="28"/>
          <w:szCs w:val="28"/>
        </w:rPr>
        <w:t>БАРНАУЛ 2018</w:t>
      </w:r>
    </w:p>
    <w:p w:rsidR="00BE5120" w:rsidRDefault="00BE5120" w:rsidP="003E0B34">
      <w:pPr>
        <w:jc w:val="center"/>
        <w:rPr>
          <w:sz w:val="16"/>
        </w:rPr>
      </w:pPr>
    </w:p>
    <w:p w:rsidR="00BE5120" w:rsidRDefault="00BE5120" w:rsidP="003E0B34">
      <w:pPr>
        <w:rPr>
          <w:sz w:val="16"/>
        </w:rPr>
      </w:pPr>
    </w:p>
    <w:p w:rsidR="00BE5120" w:rsidRPr="003E0B34" w:rsidRDefault="00BE5120" w:rsidP="003E0B34">
      <w:pPr>
        <w:rPr>
          <w:sz w:val="16"/>
        </w:rPr>
        <w:sectPr w:rsidR="00BE5120" w:rsidRPr="003E0B34">
          <w:type w:val="continuous"/>
          <w:pgSz w:w="11910" w:h="16840"/>
          <w:pgMar w:top="960" w:right="460" w:bottom="280" w:left="1020" w:header="720" w:footer="720" w:gutter="0"/>
          <w:cols w:space="720"/>
        </w:sect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spacing w:before="6"/>
        <w:ind w:left="0" w:firstLine="0"/>
        <w:rPr>
          <w:b/>
          <w:sz w:val="16"/>
        </w:rPr>
      </w:pPr>
    </w:p>
    <w:p w:rsidR="00BE5120" w:rsidRDefault="00BE5120">
      <w:pPr>
        <w:spacing w:before="88"/>
        <w:ind w:left="2716" w:right="2703" w:hanging="3"/>
        <w:jc w:val="center"/>
        <w:rPr>
          <w:b/>
          <w:sz w:val="28"/>
        </w:rPr>
      </w:pPr>
      <w:r>
        <w:rPr>
          <w:b/>
          <w:sz w:val="28"/>
        </w:rPr>
        <w:t>РЕСПУБЛИКА АЛТАЙ МУНИЦИПАЛЬНОЕ ОБРАЗОВАНИЕ ОНГУДАЙСКИЙ РАЙОН</w:t>
      </w:r>
    </w:p>
    <w:p w:rsidR="00BE5120" w:rsidRDefault="00BE5120">
      <w:pPr>
        <w:ind w:left="2589"/>
        <w:rPr>
          <w:b/>
          <w:sz w:val="28"/>
        </w:rPr>
      </w:pPr>
      <w:r>
        <w:rPr>
          <w:b/>
          <w:sz w:val="28"/>
        </w:rPr>
        <w:t>ИНИНСКОЕ СЕЛЬСКОЕ ПОСЕЛЕНИЕ</w:t>
      </w:r>
    </w:p>
    <w:p w:rsidR="00BE5120" w:rsidRDefault="00BE5120">
      <w:pPr>
        <w:pStyle w:val="BodyText"/>
        <w:ind w:left="0" w:firstLine="0"/>
        <w:rPr>
          <w:b/>
          <w:sz w:val="30"/>
        </w:rPr>
      </w:pPr>
    </w:p>
    <w:p w:rsidR="00BE5120" w:rsidRDefault="00BE5120">
      <w:pPr>
        <w:pStyle w:val="BodyText"/>
        <w:ind w:left="0" w:firstLine="0"/>
        <w:rPr>
          <w:b/>
          <w:sz w:val="30"/>
        </w:rPr>
      </w:pPr>
    </w:p>
    <w:p w:rsidR="00BE5120" w:rsidRDefault="00BE5120">
      <w:pPr>
        <w:pStyle w:val="BodyText"/>
        <w:ind w:left="0" w:firstLine="0"/>
        <w:rPr>
          <w:b/>
          <w:sz w:val="30"/>
        </w:rPr>
      </w:pPr>
    </w:p>
    <w:p w:rsidR="00BE5120" w:rsidRDefault="00BE5120">
      <w:pPr>
        <w:pStyle w:val="BodyText"/>
        <w:ind w:left="0" w:firstLine="0"/>
        <w:rPr>
          <w:b/>
          <w:sz w:val="30"/>
        </w:rPr>
      </w:pPr>
    </w:p>
    <w:p w:rsidR="00BE5120" w:rsidRDefault="00BE5120">
      <w:pPr>
        <w:pStyle w:val="BodyText"/>
        <w:spacing w:before="1"/>
        <w:ind w:left="0" w:firstLine="0"/>
        <w:rPr>
          <w:b/>
        </w:rPr>
      </w:pPr>
    </w:p>
    <w:p w:rsidR="00BE5120" w:rsidRDefault="00BE5120" w:rsidP="00406840">
      <w:pPr>
        <w:pStyle w:val="PlainText"/>
        <w:jc w:val="center"/>
        <w:rPr>
          <w:rFonts w:ascii="Times New Roman" w:hAnsi="Times New Roman" w:cs="Arial"/>
          <w:b/>
          <w:sz w:val="28"/>
          <w:szCs w:val="24"/>
        </w:rPr>
      </w:pPr>
      <w:r>
        <w:rPr>
          <w:rFonts w:ascii="Times New Roman" w:hAnsi="Times New Roman" w:cs="Arial"/>
          <w:b/>
          <w:sz w:val="28"/>
          <w:szCs w:val="24"/>
        </w:rPr>
        <w:t>ВНЕСЕНИЕ ИЗМЕНЕНИЙ  В ГЕНЕРАЛЬНЫЙ ПЛАН</w:t>
      </w:r>
    </w:p>
    <w:p w:rsidR="00BE5120" w:rsidRDefault="00BE5120" w:rsidP="00406840">
      <w:pPr>
        <w:pStyle w:val="PlainText"/>
        <w:jc w:val="center"/>
        <w:rPr>
          <w:rFonts w:ascii="Times New Roman" w:hAnsi="Times New Roman" w:cs="Arial"/>
          <w:b/>
          <w:sz w:val="28"/>
          <w:szCs w:val="24"/>
        </w:rPr>
      </w:pPr>
      <w:r>
        <w:rPr>
          <w:rFonts w:ascii="Times New Roman" w:hAnsi="Times New Roman" w:cs="Arial"/>
          <w:b/>
          <w:sz w:val="28"/>
          <w:szCs w:val="24"/>
        </w:rPr>
        <w:t>НАСЕЛЕННЫХ ПУНКТОВ с. ИНЯ, с. МАЛЫЙ ЯЛОМАН</w:t>
      </w:r>
    </w:p>
    <w:p w:rsidR="00BE5120" w:rsidRPr="00406840" w:rsidRDefault="00BE5120" w:rsidP="00406840">
      <w:pPr>
        <w:pStyle w:val="PlainText"/>
        <w:rPr>
          <w:rFonts w:ascii="Times New Roman" w:hAnsi="Times New Roman" w:cs="Arial"/>
          <w:b/>
          <w:sz w:val="28"/>
          <w:szCs w:val="24"/>
        </w:rPr>
      </w:pPr>
      <w:r>
        <w:rPr>
          <w:rFonts w:ascii="Times New Roman" w:hAnsi="Times New Roman" w:cs="Arial"/>
          <w:b/>
          <w:sz w:val="28"/>
          <w:szCs w:val="24"/>
        </w:rPr>
        <w:t xml:space="preserve">                    с. МАЛАЯ ИНЯ, с. ИОДРО, с. ИНЕГЕНЬ, с. ЧУЙОЗЫ, с. АКБОМ</w:t>
      </w:r>
    </w:p>
    <w:p w:rsidR="00BE5120" w:rsidRPr="003E0B34" w:rsidRDefault="00BE5120" w:rsidP="0040684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spacing w:before="10"/>
        <w:ind w:left="0" w:firstLine="0"/>
        <w:rPr>
          <w:b/>
          <w:sz w:val="35"/>
        </w:rPr>
      </w:pPr>
    </w:p>
    <w:p w:rsidR="00BE5120" w:rsidRDefault="00BE5120">
      <w:pPr>
        <w:spacing w:before="1"/>
        <w:ind w:left="10"/>
        <w:jc w:val="center"/>
        <w:rPr>
          <w:b/>
          <w:sz w:val="24"/>
        </w:rPr>
      </w:pPr>
      <w:r>
        <w:rPr>
          <w:b/>
          <w:sz w:val="24"/>
        </w:rPr>
        <w:t>ПОЛОЖЕНИЯ О ТЕРРИТОРИАЛЬНОМ ПЛАНИРОВАНИИ</w:t>
      </w: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Pr="00773372" w:rsidRDefault="00BE5120" w:rsidP="00406840">
      <w:pPr>
        <w:pStyle w:val="PlainText"/>
        <w:jc w:val="center"/>
        <w:rPr>
          <w:rFonts w:ascii="Times New Roman" w:hAnsi="Times New Roman"/>
          <w:sz w:val="28"/>
          <w:szCs w:val="28"/>
        </w:rPr>
      </w:pPr>
      <w:r w:rsidRPr="00773372">
        <w:rPr>
          <w:rFonts w:ascii="Times New Roman" w:hAnsi="Times New Roman"/>
          <w:sz w:val="28"/>
          <w:szCs w:val="28"/>
        </w:rPr>
        <w:t>Пояснительная записка</w:t>
      </w:r>
    </w:p>
    <w:p w:rsidR="00BE5120" w:rsidRPr="00F83771" w:rsidRDefault="00BE5120" w:rsidP="00406840">
      <w:pPr>
        <w:pStyle w:val="PlainText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E5120" w:rsidRPr="00F83771" w:rsidRDefault="00BE5120" w:rsidP="00406840">
      <w:pPr>
        <w:pStyle w:val="PlainText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E5120" w:rsidRPr="00F83771" w:rsidRDefault="00BE5120" w:rsidP="00406840">
      <w:pPr>
        <w:pStyle w:val="PlainText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E5120" w:rsidRDefault="00BE5120" w:rsidP="00406840">
      <w:pPr>
        <w:pStyle w:val="PlainText"/>
        <w:spacing w:line="360" w:lineRule="auto"/>
        <w:ind w:left="-567"/>
        <w:jc w:val="both"/>
        <w:rPr>
          <w:rFonts w:ascii="Times New Roman" w:hAnsi="Times New Roman"/>
          <w:color w:val="000000"/>
          <w:sz w:val="28"/>
          <w:szCs w:val="28"/>
        </w:rPr>
      </w:pPr>
      <w:r w:rsidRPr="00720D07">
        <w:rPr>
          <w:rFonts w:ascii="Times New Roman" w:hAnsi="Times New Roman"/>
          <w:b/>
          <w:sz w:val="28"/>
          <w:szCs w:val="28"/>
        </w:rPr>
        <w:t xml:space="preserve">Заказчик: </w:t>
      </w:r>
      <w:r>
        <w:rPr>
          <w:rFonts w:ascii="Times New Roman" w:hAnsi="Times New Roman"/>
          <w:color w:val="000000"/>
          <w:sz w:val="28"/>
          <w:szCs w:val="28"/>
        </w:rPr>
        <w:t>Сельская администрация  Ининского сельского поселения Онгудайского района</w:t>
      </w:r>
    </w:p>
    <w:p w:rsidR="00BE5120" w:rsidRPr="00F238D2" w:rsidRDefault="00BE5120" w:rsidP="00406840">
      <w:pPr>
        <w:pStyle w:val="PlainText"/>
        <w:spacing w:line="360" w:lineRule="auto"/>
        <w:ind w:left="-567"/>
        <w:jc w:val="both"/>
        <w:rPr>
          <w:rFonts w:ascii="Times New Roman" w:hAnsi="Times New Roman"/>
          <w:color w:val="000000"/>
          <w:sz w:val="28"/>
          <w:szCs w:val="28"/>
        </w:rPr>
      </w:pPr>
      <w:r w:rsidRPr="00F238D2">
        <w:rPr>
          <w:rFonts w:ascii="Times New Roman" w:hAnsi="Times New Roman"/>
          <w:sz w:val="28"/>
          <w:szCs w:val="28"/>
        </w:rPr>
        <w:t>Республики Алтай</w:t>
      </w:r>
    </w:p>
    <w:p w:rsidR="00BE5120" w:rsidRPr="00720D07" w:rsidRDefault="00BE5120" w:rsidP="00406840">
      <w:pPr>
        <w:pStyle w:val="PlainText"/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BE5120" w:rsidRPr="00720D07" w:rsidRDefault="00BE5120" w:rsidP="00406840">
      <w:pPr>
        <w:pStyle w:val="PlainText"/>
        <w:spacing w:line="36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Договор</w:t>
      </w:r>
      <w:r w:rsidRPr="00720D07">
        <w:rPr>
          <w:rFonts w:ascii="Times New Roman" w:hAnsi="Times New Roman"/>
          <w:b/>
          <w:sz w:val="28"/>
          <w:szCs w:val="28"/>
        </w:rPr>
        <w:t>:</w:t>
      </w:r>
      <w:r w:rsidRPr="00720D07">
        <w:rPr>
          <w:rFonts w:ascii="Times New Roman" w:hAnsi="Times New Roman"/>
          <w:sz w:val="28"/>
          <w:szCs w:val="28"/>
        </w:rPr>
        <w:t xml:space="preserve"> </w:t>
      </w:r>
      <w:r w:rsidRPr="002C2000">
        <w:rPr>
          <w:rFonts w:ascii="Times New Roman" w:hAnsi="Times New Roman"/>
          <w:sz w:val="28"/>
          <w:szCs w:val="28"/>
        </w:rPr>
        <w:t>№</w:t>
      </w:r>
      <w:r w:rsidRPr="00E60A6A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4</w:t>
      </w:r>
      <w:r w:rsidRPr="002C2000">
        <w:rPr>
          <w:rFonts w:ascii="Times New Roman" w:hAnsi="Times New Roman"/>
          <w:sz w:val="28"/>
          <w:szCs w:val="28"/>
        </w:rPr>
        <w:t xml:space="preserve">  от 09.04.2018 г.</w:t>
      </w:r>
    </w:p>
    <w:p w:rsidR="00BE5120" w:rsidRPr="00720D07" w:rsidRDefault="00BE5120" w:rsidP="00406840">
      <w:pPr>
        <w:pStyle w:val="PlainText"/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720D07">
        <w:rPr>
          <w:rFonts w:ascii="Times New Roman" w:hAnsi="Times New Roman"/>
          <w:b/>
          <w:sz w:val="28"/>
          <w:szCs w:val="28"/>
        </w:rPr>
        <w:t>Исполнитель:</w:t>
      </w:r>
      <w:r w:rsidRPr="00720D07">
        <w:rPr>
          <w:rFonts w:ascii="Times New Roman" w:hAnsi="Times New Roman"/>
          <w:sz w:val="28"/>
          <w:szCs w:val="28"/>
        </w:rPr>
        <w:t xml:space="preserve"> ООО «Компания Земпроект»</w:t>
      </w:r>
    </w:p>
    <w:p w:rsidR="00BE5120" w:rsidRPr="0040684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Pr="00720D07" w:rsidRDefault="00BE5120" w:rsidP="00406840">
      <w:pPr>
        <w:shd w:val="clear" w:color="auto" w:fill="FFFFFF"/>
        <w:spacing w:before="235" w:line="360" w:lineRule="auto"/>
        <w:ind w:left="5220"/>
        <w:rPr>
          <w:bCs/>
          <w:spacing w:val="-6"/>
          <w:sz w:val="28"/>
          <w:szCs w:val="28"/>
        </w:rPr>
      </w:pPr>
      <w:r w:rsidRPr="00720D07">
        <w:rPr>
          <w:bCs/>
          <w:spacing w:val="-6"/>
          <w:sz w:val="28"/>
          <w:szCs w:val="28"/>
        </w:rPr>
        <w:t>Руководитель проекта:</w:t>
      </w:r>
    </w:p>
    <w:p w:rsidR="00BE5120" w:rsidRPr="00F83771" w:rsidRDefault="00BE5120" w:rsidP="00406840">
      <w:pPr>
        <w:tabs>
          <w:tab w:val="left" w:pos="1620"/>
        </w:tabs>
        <w:spacing w:line="360" w:lineRule="auto"/>
        <w:ind w:left="4860"/>
        <w:jc w:val="right"/>
        <w:rPr>
          <w:sz w:val="28"/>
          <w:szCs w:val="28"/>
          <w:highlight w:val="yellow"/>
        </w:rPr>
      </w:pPr>
      <w:r w:rsidRPr="00720D07">
        <w:rPr>
          <w:sz w:val="28"/>
          <w:szCs w:val="28"/>
        </w:rPr>
        <w:t>Садакова Г.А._________________</w:t>
      </w: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ind w:left="0" w:firstLine="0"/>
        <w:rPr>
          <w:b/>
          <w:sz w:val="20"/>
        </w:rPr>
      </w:pPr>
    </w:p>
    <w:p w:rsidR="00BE5120" w:rsidRDefault="00BE5120">
      <w:pPr>
        <w:pStyle w:val="BodyText"/>
        <w:spacing w:before="1"/>
        <w:ind w:left="0" w:firstLine="0"/>
        <w:rPr>
          <w:b/>
          <w:sz w:val="18"/>
        </w:rPr>
      </w:pPr>
    </w:p>
    <w:p w:rsidR="00BE5120" w:rsidRPr="00720D07" w:rsidRDefault="00BE5120" w:rsidP="00406840">
      <w:pPr>
        <w:shd w:val="clear" w:color="auto" w:fill="FFFFFF"/>
        <w:spacing w:before="235" w:line="360" w:lineRule="auto"/>
        <w:jc w:val="center"/>
        <w:rPr>
          <w:bCs/>
          <w:spacing w:val="-6"/>
          <w:sz w:val="28"/>
          <w:szCs w:val="28"/>
        </w:rPr>
      </w:pPr>
      <w:r w:rsidRPr="00720D07">
        <w:rPr>
          <w:bCs/>
          <w:spacing w:val="-6"/>
          <w:sz w:val="28"/>
          <w:szCs w:val="28"/>
        </w:rPr>
        <w:t>БАРНАУЛ 2018</w:t>
      </w:r>
    </w:p>
    <w:p w:rsidR="00BE5120" w:rsidRDefault="00BE5120">
      <w:pPr>
        <w:jc w:val="center"/>
        <w:sectPr w:rsidR="00BE5120">
          <w:pgSz w:w="11910" w:h="16840"/>
          <w:pgMar w:top="1040" w:right="460" w:bottom="280" w:left="1020" w:header="720" w:footer="720" w:gutter="0"/>
          <w:cols w:space="720"/>
        </w:sectPr>
      </w:pPr>
    </w:p>
    <w:p w:rsidR="00BE5120" w:rsidRDefault="00BE5120">
      <w:pPr>
        <w:pStyle w:val="BodyText"/>
        <w:ind w:left="0" w:firstLine="0"/>
        <w:rPr>
          <w:sz w:val="20"/>
        </w:rPr>
      </w:pPr>
    </w:p>
    <w:p w:rsidR="00BE5120" w:rsidRDefault="00BE5120">
      <w:pPr>
        <w:pStyle w:val="BodyText"/>
        <w:ind w:left="0" w:firstLine="0"/>
        <w:rPr>
          <w:sz w:val="20"/>
        </w:rPr>
      </w:pPr>
    </w:p>
    <w:p w:rsidR="00BE5120" w:rsidRDefault="00BE5120">
      <w:pPr>
        <w:pStyle w:val="BodyText"/>
        <w:spacing w:before="10"/>
        <w:ind w:left="0" w:firstLine="0"/>
        <w:rPr>
          <w:sz w:val="15"/>
        </w:rPr>
      </w:pPr>
    </w:p>
    <w:p w:rsidR="00BE5120" w:rsidRDefault="00BE5120">
      <w:pPr>
        <w:pStyle w:val="Heading2"/>
        <w:spacing w:before="90" w:line="360" w:lineRule="auto"/>
        <w:ind w:left="2778" w:right="2766" w:hanging="1"/>
        <w:jc w:val="center"/>
      </w:pPr>
      <w:r>
        <w:t>СЕЛЬСКИЙ СОВЕТ ДЕПУТАТОВ ИНИНСКОГО СЕЛЬСКОГО ПОСЕЛЕНИЯ</w:t>
      </w:r>
    </w:p>
    <w:p w:rsidR="00BE5120" w:rsidRDefault="00BE5120">
      <w:pPr>
        <w:ind w:left="7"/>
        <w:jc w:val="center"/>
        <w:rPr>
          <w:b/>
          <w:sz w:val="24"/>
        </w:rPr>
      </w:pPr>
      <w:r>
        <w:rPr>
          <w:b/>
          <w:sz w:val="24"/>
        </w:rPr>
        <w:t>ОНГУДАЙСКОГО РАЙОНА РЕСПУБЛИКИ АЛТАЙ</w:t>
      </w:r>
    </w:p>
    <w:p w:rsidR="00BE5120" w:rsidRDefault="00BE5120">
      <w:pPr>
        <w:pStyle w:val="BodyText"/>
        <w:ind w:left="0" w:firstLine="0"/>
        <w:rPr>
          <w:b/>
          <w:sz w:val="26"/>
        </w:rPr>
      </w:pPr>
    </w:p>
    <w:p w:rsidR="00BE5120" w:rsidRDefault="00BE5120">
      <w:pPr>
        <w:pStyle w:val="BodyText"/>
        <w:ind w:left="0" w:firstLine="0"/>
        <w:rPr>
          <w:b/>
          <w:sz w:val="22"/>
        </w:rPr>
      </w:pPr>
    </w:p>
    <w:p w:rsidR="00BE5120" w:rsidRDefault="00BE5120">
      <w:pPr>
        <w:ind w:left="10"/>
        <w:jc w:val="center"/>
        <w:rPr>
          <w:b/>
          <w:sz w:val="24"/>
        </w:rPr>
      </w:pPr>
      <w:r>
        <w:rPr>
          <w:b/>
          <w:sz w:val="24"/>
        </w:rPr>
        <w:t>РЕШЕНИЕ</w:t>
      </w:r>
    </w:p>
    <w:p w:rsidR="00BE5120" w:rsidRDefault="00BE5120">
      <w:pPr>
        <w:tabs>
          <w:tab w:val="left" w:pos="2285"/>
          <w:tab w:val="left" w:pos="3776"/>
        </w:tabs>
        <w:spacing w:before="138"/>
        <w:ind w:left="8"/>
        <w:jc w:val="center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z w:val="24"/>
          <w:u w:val="single"/>
        </w:rPr>
        <w:t xml:space="preserve">  </w:t>
      </w:r>
      <w:r>
        <w:rPr>
          <w:b/>
          <w:spacing w:val="60"/>
          <w:sz w:val="24"/>
          <w:u w:val="single"/>
        </w:rPr>
        <w:t xml:space="preserve"> </w:t>
      </w:r>
      <w:r>
        <w:rPr>
          <w:b/>
          <w:sz w:val="24"/>
        </w:rPr>
        <w:t>»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200_ г. №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E5120" w:rsidRDefault="00BE5120">
      <w:pPr>
        <w:pStyle w:val="BodyText"/>
        <w:ind w:left="0" w:firstLine="0"/>
        <w:rPr>
          <w:sz w:val="20"/>
        </w:rPr>
      </w:pPr>
    </w:p>
    <w:p w:rsidR="00BE5120" w:rsidRDefault="00BE5120">
      <w:pPr>
        <w:pStyle w:val="BodyText"/>
        <w:spacing w:before="2"/>
        <w:ind w:left="0" w:firstLine="0"/>
        <w:rPr>
          <w:sz w:val="20"/>
        </w:rPr>
      </w:pPr>
    </w:p>
    <w:p w:rsidR="00BE5120" w:rsidRDefault="00BE5120">
      <w:pPr>
        <w:spacing w:before="90"/>
        <w:ind w:left="2527"/>
        <w:rPr>
          <w:b/>
          <w:sz w:val="24"/>
        </w:rPr>
      </w:pPr>
      <w:r>
        <w:rPr>
          <w:b/>
          <w:sz w:val="24"/>
        </w:rPr>
        <w:t>ОБ УТВЕРЖДЕНИИ ГЕНЕРАЛЬНОГО ПЛАНА</w:t>
      </w:r>
    </w:p>
    <w:p w:rsidR="00BE5120" w:rsidRDefault="00BE5120">
      <w:pPr>
        <w:pStyle w:val="BodyText"/>
        <w:ind w:left="0" w:firstLine="0"/>
        <w:rPr>
          <w:b/>
          <w:sz w:val="26"/>
        </w:rPr>
      </w:pPr>
    </w:p>
    <w:p w:rsidR="00BE5120" w:rsidRDefault="00BE5120">
      <w:pPr>
        <w:pStyle w:val="BodyText"/>
        <w:spacing w:before="9"/>
        <w:ind w:left="0" w:firstLine="0"/>
        <w:rPr>
          <w:b/>
          <w:sz w:val="21"/>
        </w:rPr>
      </w:pPr>
    </w:p>
    <w:p w:rsidR="00BE5120" w:rsidRDefault="00BE5120">
      <w:pPr>
        <w:pStyle w:val="BodyText"/>
        <w:spacing w:line="360" w:lineRule="auto"/>
        <w:ind w:left="114" w:right="101"/>
        <w:jc w:val="both"/>
      </w:pPr>
      <w:r>
        <w:t>В целях создания условий для устойчивого развития муниципального образования Ининское сельское поселение, руководствуясь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законодательством Республики Алтай, Уставом муниципального образования Ининское сельское поселение, учитывая протоколы публичных слушаний, заключение о результатах публичных слушаний по проекту генерального плана, сельский Совет депутатов Ининского сельского поселения Онгудайского района Республики Алтай</w:t>
      </w:r>
    </w:p>
    <w:p w:rsidR="00BE5120" w:rsidRDefault="00BE5120">
      <w:pPr>
        <w:pStyle w:val="BodyText"/>
        <w:spacing w:before="1"/>
        <w:ind w:left="0" w:firstLine="0"/>
        <w:rPr>
          <w:sz w:val="36"/>
        </w:rPr>
      </w:pPr>
    </w:p>
    <w:p w:rsidR="00BE5120" w:rsidRDefault="00BE5120">
      <w:pPr>
        <w:pStyle w:val="Heading2"/>
        <w:spacing w:before="0"/>
        <w:ind w:left="9"/>
        <w:jc w:val="center"/>
      </w:pPr>
      <w:r>
        <w:t>РЕШИЛ:</w:t>
      </w:r>
    </w:p>
    <w:p w:rsidR="00BE5120" w:rsidRDefault="00BE5120">
      <w:pPr>
        <w:pStyle w:val="BodyText"/>
        <w:ind w:left="0" w:firstLine="0"/>
        <w:rPr>
          <w:b/>
          <w:sz w:val="26"/>
        </w:rPr>
      </w:pPr>
    </w:p>
    <w:p w:rsidR="00BE5120" w:rsidRDefault="00BE5120">
      <w:pPr>
        <w:pStyle w:val="BodyText"/>
        <w:spacing w:before="9"/>
        <w:ind w:left="0" w:firstLine="0"/>
        <w:rPr>
          <w:b/>
          <w:sz w:val="21"/>
        </w:rPr>
      </w:pPr>
    </w:p>
    <w:p w:rsidR="00BE5120" w:rsidRDefault="00BE5120">
      <w:pPr>
        <w:pStyle w:val="ListParagraph"/>
        <w:numPr>
          <w:ilvl w:val="0"/>
          <w:numId w:val="27"/>
        </w:numPr>
        <w:tabs>
          <w:tab w:val="left" w:pos="1226"/>
        </w:tabs>
        <w:spacing w:before="1" w:line="360" w:lineRule="auto"/>
        <w:ind w:right="102" w:firstLine="709"/>
        <w:jc w:val="both"/>
        <w:rPr>
          <w:sz w:val="24"/>
        </w:rPr>
      </w:pPr>
      <w:r>
        <w:rPr>
          <w:sz w:val="24"/>
        </w:rPr>
        <w:t>Утвердить генеральный план муниципального образования Ининское сельское поселение.</w:t>
      </w:r>
    </w:p>
    <w:p w:rsidR="00BE5120" w:rsidRDefault="00BE5120">
      <w:pPr>
        <w:pStyle w:val="ListParagraph"/>
        <w:numPr>
          <w:ilvl w:val="0"/>
          <w:numId w:val="27"/>
        </w:numPr>
        <w:tabs>
          <w:tab w:val="left" w:pos="1199"/>
        </w:tabs>
        <w:spacing w:line="360" w:lineRule="auto"/>
        <w:ind w:right="102" w:firstLine="709"/>
        <w:jc w:val="both"/>
        <w:rPr>
          <w:sz w:val="24"/>
        </w:rPr>
      </w:pPr>
      <w:r>
        <w:rPr>
          <w:sz w:val="24"/>
        </w:rPr>
        <w:t>Главе Ининского сельского поселения Онгудайского района Республики Алтай направить настоящее Решение и генеральный план муниципального образования Ининское сельское поселение Главе Республики Алтай и Главе муниципального образования «Онгудайский район».</w:t>
      </w:r>
    </w:p>
    <w:p w:rsidR="00BE5120" w:rsidRDefault="00BE5120">
      <w:pPr>
        <w:pStyle w:val="ListParagraph"/>
        <w:numPr>
          <w:ilvl w:val="0"/>
          <w:numId w:val="27"/>
        </w:numPr>
        <w:tabs>
          <w:tab w:val="left" w:pos="1064"/>
        </w:tabs>
        <w:ind w:left="1063" w:hanging="240"/>
        <w:rPr>
          <w:sz w:val="24"/>
        </w:rPr>
      </w:pPr>
      <w:r>
        <w:rPr>
          <w:sz w:val="24"/>
        </w:rPr>
        <w:t>Решение вступает в силу со дня его</w:t>
      </w:r>
      <w:r>
        <w:rPr>
          <w:spacing w:val="-8"/>
          <w:sz w:val="24"/>
        </w:rPr>
        <w:t xml:space="preserve"> </w:t>
      </w:r>
      <w:r>
        <w:rPr>
          <w:sz w:val="24"/>
        </w:rPr>
        <w:t>опубликования.</w:t>
      </w:r>
    </w:p>
    <w:p w:rsidR="00BE5120" w:rsidRDefault="00BE5120">
      <w:pPr>
        <w:pStyle w:val="ListParagraph"/>
        <w:numPr>
          <w:ilvl w:val="0"/>
          <w:numId w:val="27"/>
        </w:numPr>
        <w:tabs>
          <w:tab w:val="left" w:pos="1064"/>
          <w:tab w:val="left" w:pos="9455"/>
        </w:tabs>
        <w:spacing w:before="138"/>
        <w:ind w:left="1063" w:hanging="240"/>
        <w:rPr>
          <w:sz w:val="24"/>
        </w:rPr>
      </w:pPr>
      <w:r>
        <w:rPr>
          <w:sz w:val="24"/>
        </w:rPr>
        <w:t>Контроль за исполнением настоящего Решения</w:t>
      </w:r>
      <w:r>
        <w:rPr>
          <w:spacing w:val="-23"/>
          <w:sz w:val="24"/>
        </w:rPr>
        <w:t xml:space="preserve"> </w:t>
      </w:r>
      <w:r>
        <w:rPr>
          <w:sz w:val="24"/>
        </w:rPr>
        <w:t>возложить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BE5120" w:rsidRDefault="00BE5120">
      <w:pPr>
        <w:pStyle w:val="BodyText"/>
        <w:ind w:left="0" w:firstLine="0"/>
        <w:rPr>
          <w:sz w:val="26"/>
        </w:rPr>
      </w:pPr>
    </w:p>
    <w:p w:rsidR="00BE5120" w:rsidRDefault="00BE5120">
      <w:pPr>
        <w:pStyle w:val="BodyText"/>
        <w:ind w:left="0" w:firstLine="0"/>
        <w:rPr>
          <w:sz w:val="26"/>
        </w:rPr>
      </w:pPr>
    </w:p>
    <w:p w:rsidR="00BE5120" w:rsidRDefault="00BE5120">
      <w:pPr>
        <w:pStyle w:val="BodyText"/>
        <w:ind w:left="0" w:firstLine="0"/>
        <w:rPr>
          <w:sz w:val="26"/>
        </w:rPr>
      </w:pPr>
    </w:p>
    <w:p w:rsidR="00BE5120" w:rsidRDefault="00BE5120">
      <w:pPr>
        <w:pStyle w:val="BodyText"/>
        <w:ind w:left="0" w:firstLine="0"/>
        <w:rPr>
          <w:sz w:val="26"/>
        </w:rPr>
      </w:pPr>
    </w:p>
    <w:p w:rsidR="00BE5120" w:rsidRDefault="00BE5120">
      <w:pPr>
        <w:pStyle w:val="BodyText"/>
        <w:spacing w:before="184" w:line="360" w:lineRule="auto"/>
        <w:ind w:left="823" w:right="5415" w:firstLine="0"/>
      </w:pPr>
      <w:r>
        <w:t>Глава Ининского сельского поселения Онгудайского района Республики Алтай</w:t>
      </w:r>
    </w:p>
    <w:p w:rsidR="00BE5120" w:rsidRDefault="00BE5120">
      <w:pPr>
        <w:spacing w:line="360" w:lineRule="auto"/>
        <w:sectPr w:rsidR="00BE5120">
          <w:headerReference w:type="default" r:id="rId8"/>
          <w:footerReference w:type="default" r:id="rId9"/>
          <w:pgSz w:w="11910" w:h="16840"/>
          <w:pgMar w:top="1080" w:right="460" w:bottom="960" w:left="1020" w:header="716" w:footer="780" w:gutter="0"/>
          <w:pgNumType w:start="3"/>
          <w:cols w:space="720"/>
        </w:sectPr>
      </w:pPr>
    </w:p>
    <w:p w:rsidR="00BE5120" w:rsidRDefault="00BE5120">
      <w:pPr>
        <w:pStyle w:val="BodyText"/>
        <w:ind w:left="0" w:firstLine="0"/>
        <w:rPr>
          <w:sz w:val="20"/>
        </w:rPr>
      </w:pPr>
    </w:p>
    <w:p w:rsidR="00BE5120" w:rsidRDefault="00BE5120">
      <w:pPr>
        <w:pStyle w:val="BodyText"/>
        <w:spacing w:before="7"/>
        <w:ind w:left="0" w:firstLine="0"/>
        <w:rPr>
          <w:sz w:val="17"/>
        </w:rPr>
      </w:pPr>
    </w:p>
    <w:p w:rsidR="00BE5120" w:rsidRDefault="00BE5120">
      <w:pPr>
        <w:pStyle w:val="BodyText"/>
        <w:spacing w:before="90"/>
        <w:ind w:left="0" w:right="102" w:firstLine="0"/>
        <w:jc w:val="right"/>
      </w:pPr>
      <w:r>
        <w:t>Приложение №</w:t>
      </w:r>
      <w:r>
        <w:rPr>
          <w:spacing w:val="-9"/>
        </w:rPr>
        <w:t xml:space="preserve"> </w:t>
      </w:r>
      <w:r>
        <w:t>1</w:t>
      </w:r>
    </w:p>
    <w:p w:rsidR="00BE5120" w:rsidRDefault="00BE5120">
      <w:pPr>
        <w:pStyle w:val="BodyText"/>
        <w:spacing w:before="138"/>
        <w:ind w:left="8522" w:right="101" w:hanging="411"/>
        <w:jc w:val="right"/>
      </w:pPr>
      <w:r>
        <w:t>к</w:t>
      </w:r>
      <w:r>
        <w:rPr>
          <w:spacing w:val="-4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сельского Совета</w:t>
      </w:r>
      <w:r>
        <w:rPr>
          <w:spacing w:val="-9"/>
        </w:rPr>
        <w:t xml:space="preserve"> </w:t>
      </w:r>
      <w:r>
        <w:t>депутатов</w:t>
      </w:r>
    </w:p>
    <w:p w:rsidR="00BE5120" w:rsidRDefault="00BE5120">
      <w:pPr>
        <w:pStyle w:val="BodyText"/>
        <w:tabs>
          <w:tab w:val="left" w:pos="764"/>
          <w:tab w:val="left" w:pos="2024"/>
          <w:tab w:val="left" w:pos="3491"/>
        </w:tabs>
        <w:ind w:left="0" w:right="102" w:firstLine="0"/>
        <w:jc w:val="right"/>
      </w:pPr>
      <w:r>
        <w:t>от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200_ г.</w:t>
      </w:r>
      <w:r>
        <w:rPr>
          <w:spacing w:val="-1"/>
        </w:rPr>
        <w:t xml:space="preserve"> </w:t>
      </w:r>
      <w:r>
        <w:t xml:space="preserve">№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E5120" w:rsidRDefault="00BE5120">
      <w:pPr>
        <w:pStyle w:val="BodyText"/>
        <w:ind w:left="0" w:firstLine="0"/>
        <w:rPr>
          <w:sz w:val="20"/>
        </w:rPr>
      </w:pPr>
    </w:p>
    <w:p w:rsidR="00BE5120" w:rsidRDefault="00BE5120">
      <w:pPr>
        <w:pStyle w:val="BodyText"/>
        <w:spacing w:before="7"/>
        <w:ind w:left="0" w:firstLine="0"/>
        <w:rPr>
          <w:sz w:val="20"/>
        </w:rPr>
      </w:pPr>
    </w:p>
    <w:p w:rsidR="00BE5120" w:rsidRDefault="00BE5120">
      <w:pPr>
        <w:pStyle w:val="Heading1"/>
        <w:spacing w:before="88" w:line="321" w:lineRule="exact"/>
      </w:pPr>
      <w:r>
        <w:t>СОДЕРЖАНИЕ:</w:t>
      </w:r>
    </w:p>
    <w:p w:rsidR="00BE5120" w:rsidRDefault="00BE5120">
      <w:pPr>
        <w:spacing w:line="321" w:lineRule="exact"/>
        <w:sectPr w:rsidR="00BE5120">
          <w:pgSz w:w="11910" w:h="16840"/>
          <w:pgMar w:top="1080" w:right="460" w:bottom="1498" w:left="1020" w:header="716" w:footer="780" w:gutter="0"/>
          <w:cols w:space="720"/>
        </w:sectPr>
      </w:pPr>
    </w:p>
    <w:p w:rsidR="00BE5120" w:rsidRDefault="00BE5120">
      <w:pPr>
        <w:pStyle w:val="TOC1"/>
        <w:tabs>
          <w:tab w:val="left" w:pos="10036"/>
        </w:tabs>
        <w:spacing w:line="275" w:lineRule="exact"/>
        <w:ind w:right="0"/>
      </w:pPr>
      <w:hyperlink w:anchor="_bookmark0" w:history="1">
        <w:r>
          <w:t>ОБЩИЕ</w:t>
        </w:r>
        <w:r>
          <w:rPr>
            <w:spacing w:val="-1"/>
          </w:rPr>
          <w:t xml:space="preserve"> </w:t>
        </w:r>
        <w:r>
          <w:t>ПОЛОЖЕНИЯ</w:t>
        </w:r>
        <w:r>
          <w:tab/>
          <w:t>6</w:t>
        </w:r>
      </w:hyperlink>
    </w:p>
    <w:p w:rsidR="00BE5120" w:rsidRDefault="00BE5120">
      <w:pPr>
        <w:pStyle w:val="TOC1"/>
        <w:numPr>
          <w:ilvl w:val="0"/>
          <w:numId w:val="26"/>
        </w:numPr>
        <w:tabs>
          <w:tab w:val="left" w:pos="474"/>
          <w:tab w:val="left" w:pos="10036"/>
        </w:tabs>
        <w:ind w:right="0"/>
      </w:pPr>
      <w:hyperlink w:anchor="_bookmark1" w:history="1">
        <w:r>
          <w:t>ЦЕЛИ И ЗАДАЧИ</w:t>
        </w:r>
        <w:r>
          <w:rPr>
            <w:spacing w:val="-11"/>
          </w:rPr>
          <w:t xml:space="preserve"> </w:t>
        </w:r>
        <w:r>
          <w:t>ТЕРРИТОРИАЛЬНОГО</w:t>
        </w:r>
        <w:r>
          <w:rPr>
            <w:spacing w:val="-3"/>
          </w:rPr>
          <w:t xml:space="preserve"> </w:t>
        </w:r>
        <w:r>
          <w:t>ПЛАНИРОВАНИЯ</w:t>
        </w:r>
        <w:r>
          <w:tab/>
          <w:t>7</w:t>
        </w:r>
      </w:hyperlink>
    </w:p>
    <w:p w:rsidR="00BE5120" w:rsidRDefault="00BE5120">
      <w:pPr>
        <w:pStyle w:val="TOC1"/>
        <w:numPr>
          <w:ilvl w:val="1"/>
          <w:numId w:val="26"/>
        </w:numPr>
        <w:tabs>
          <w:tab w:val="left" w:pos="682"/>
          <w:tab w:val="left" w:pos="10036"/>
        </w:tabs>
        <w:ind w:right="0" w:hanging="567"/>
      </w:pPr>
      <w:hyperlink w:anchor="_bookmark1" w:history="1">
        <w:r>
          <w:t>Цели</w:t>
        </w:r>
        <w:r>
          <w:rPr>
            <w:spacing w:val="-8"/>
          </w:rPr>
          <w:t xml:space="preserve"> </w:t>
        </w:r>
        <w:r>
          <w:t>территориального</w:t>
        </w:r>
        <w:r>
          <w:rPr>
            <w:spacing w:val="-6"/>
          </w:rPr>
          <w:t xml:space="preserve"> </w:t>
        </w:r>
        <w:r>
          <w:t>планирования</w:t>
        </w:r>
        <w:r>
          <w:tab/>
          <w:t>7</w:t>
        </w:r>
      </w:hyperlink>
    </w:p>
    <w:p w:rsidR="00BE5120" w:rsidRDefault="00BE5120">
      <w:pPr>
        <w:pStyle w:val="TOC1"/>
        <w:numPr>
          <w:ilvl w:val="1"/>
          <w:numId w:val="26"/>
        </w:numPr>
        <w:tabs>
          <w:tab w:val="left" w:pos="682"/>
          <w:tab w:val="left" w:pos="10036"/>
        </w:tabs>
        <w:spacing w:line="275" w:lineRule="exact"/>
        <w:ind w:right="0" w:hanging="567"/>
      </w:pPr>
      <w:hyperlink w:anchor="_bookmark1" w:history="1">
        <w:r>
          <w:t>Задачи</w:t>
        </w:r>
        <w:r>
          <w:rPr>
            <w:spacing w:val="-7"/>
          </w:rPr>
          <w:t xml:space="preserve"> </w:t>
        </w:r>
        <w:r>
          <w:t>территориального</w:t>
        </w:r>
        <w:r>
          <w:rPr>
            <w:spacing w:val="-7"/>
          </w:rPr>
          <w:t xml:space="preserve"> </w:t>
        </w:r>
        <w:r>
          <w:t>планирования</w:t>
        </w:r>
        <w:r>
          <w:tab/>
          <w:t>7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spacing w:line="275" w:lineRule="exact"/>
        <w:ind w:hanging="567"/>
      </w:pPr>
      <w:hyperlink w:anchor="_bookmark1" w:history="1">
        <w:r>
          <w:t>Пространственное</w:t>
        </w:r>
        <w:r>
          <w:rPr>
            <w:spacing w:val="-8"/>
          </w:rPr>
          <w:t xml:space="preserve"> </w:t>
        </w:r>
        <w:r>
          <w:t>развитие</w:t>
        </w:r>
        <w:r>
          <w:tab/>
          <w:t>7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2" w:history="1">
        <w:r>
          <w:t>Развитие и регенерация</w:t>
        </w:r>
        <w:r>
          <w:rPr>
            <w:spacing w:val="-14"/>
          </w:rPr>
          <w:t xml:space="preserve"> </w:t>
        </w:r>
        <w:r>
          <w:t>жилых</w:t>
        </w:r>
        <w:r>
          <w:rPr>
            <w:spacing w:val="-6"/>
          </w:rPr>
          <w:t xml:space="preserve"> </w:t>
        </w:r>
        <w:r>
          <w:t>территорий</w:t>
        </w:r>
        <w:r>
          <w:tab/>
          <w:t>9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2" w:history="1">
        <w:r>
          <w:t>Развитие общественных центров и объектов</w:t>
        </w:r>
        <w:r>
          <w:rPr>
            <w:spacing w:val="-18"/>
          </w:rPr>
          <w:t xml:space="preserve"> </w:t>
        </w:r>
        <w:r>
          <w:t>социальной</w:t>
        </w:r>
        <w:r>
          <w:rPr>
            <w:spacing w:val="-3"/>
          </w:rPr>
          <w:t xml:space="preserve"> </w:t>
        </w:r>
        <w:r>
          <w:t>инфраструктуры</w:t>
        </w:r>
        <w:r>
          <w:tab/>
          <w:t>9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3" w:history="1">
        <w:r>
          <w:t>Реорганизация и развитие</w:t>
        </w:r>
        <w:r>
          <w:rPr>
            <w:spacing w:val="-22"/>
          </w:rPr>
          <w:t xml:space="preserve"> </w:t>
        </w:r>
        <w:r>
          <w:t>производственных</w:t>
        </w:r>
        <w:r>
          <w:rPr>
            <w:spacing w:val="-6"/>
          </w:rPr>
          <w:t xml:space="preserve"> </w:t>
        </w:r>
        <w:r>
          <w:t>территорий</w:t>
        </w:r>
        <w:r>
          <w:tab/>
          <w:t>10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3" w:history="1">
        <w:r>
          <w:t>Развитие</w:t>
        </w:r>
        <w:r>
          <w:rPr>
            <w:spacing w:val="-4"/>
          </w:rPr>
          <w:t xml:space="preserve"> </w:t>
        </w:r>
        <w:r>
          <w:t>транспортной</w:t>
        </w:r>
        <w:r>
          <w:rPr>
            <w:spacing w:val="-4"/>
          </w:rPr>
          <w:t xml:space="preserve"> </w:t>
        </w:r>
        <w:r>
          <w:t>инфраструктуры</w:t>
        </w:r>
        <w:r>
          <w:tab/>
          <w:t>10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3" w:history="1">
        <w:r>
          <w:t>Развитие</w:t>
        </w:r>
        <w:r>
          <w:rPr>
            <w:spacing w:val="-4"/>
          </w:rPr>
          <w:t xml:space="preserve"> </w:t>
        </w:r>
        <w:r>
          <w:t>инженерной</w:t>
        </w:r>
        <w:r>
          <w:rPr>
            <w:spacing w:val="-3"/>
          </w:rPr>
          <w:t xml:space="preserve"> </w:t>
        </w:r>
        <w:r>
          <w:t>инфраструктуры</w:t>
        </w:r>
        <w:r>
          <w:tab/>
          <w:t>10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3" w:history="1">
        <w:r>
          <w:t>Улучшение экологической обстановки и охране</w:t>
        </w:r>
        <w:r>
          <w:rPr>
            <w:spacing w:val="-23"/>
          </w:rPr>
          <w:t xml:space="preserve"> </w:t>
        </w:r>
        <w:r>
          <w:t>окружающей</w:t>
        </w:r>
        <w:r>
          <w:rPr>
            <w:spacing w:val="-4"/>
          </w:rPr>
          <w:t xml:space="preserve"> </w:t>
        </w:r>
        <w:r>
          <w:t>среды</w:t>
        </w:r>
        <w:r>
          <w:tab/>
          <w:t>10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3" w:history="1">
        <w:r>
          <w:t>Сохранение исторического и</w:t>
        </w:r>
        <w:r>
          <w:rPr>
            <w:spacing w:val="-6"/>
          </w:rPr>
          <w:t xml:space="preserve"> </w:t>
        </w:r>
        <w:r>
          <w:t>культурного</w:t>
        </w:r>
        <w:r>
          <w:rPr>
            <w:spacing w:val="-2"/>
          </w:rPr>
          <w:t xml:space="preserve"> </w:t>
        </w:r>
        <w:r>
          <w:t>наследия</w:t>
        </w:r>
        <w:r>
          <w:tab/>
          <w:t>10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4" w:history="1">
        <w:r>
          <w:t>Предотвращение чрезвычайных ситуаций природного и</w:t>
        </w:r>
        <w:r>
          <w:rPr>
            <w:spacing w:val="-27"/>
          </w:rPr>
          <w:t xml:space="preserve"> </w:t>
        </w:r>
        <w:r>
          <w:t>техногенного</w:t>
        </w:r>
        <w:r>
          <w:rPr>
            <w:spacing w:val="-5"/>
          </w:rPr>
          <w:t xml:space="preserve"> </w:t>
        </w:r>
        <w:r>
          <w:t>характера</w:t>
        </w:r>
        <w:r>
          <w:tab/>
          <w:t>11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824"/>
          <w:tab w:val="left" w:pos="10036"/>
        </w:tabs>
        <w:ind w:left="823" w:hanging="709"/>
      </w:pPr>
      <w:hyperlink w:anchor="_bookmark4" w:history="1">
        <w:r>
          <w:t>Нормативное правовое обеспечение реализации</w:t>
        </w:r>
        <w:r>
          <w:rPr>
            <w:spacing w:val="-8"/>
          </w:rPr>
          <w:t xml:space="preserve"> </w:t>
        </w:r>
        <w:r>
          <w:t>генерального</w:t>
        </w:r>
        <w:r>
          <w:rPr>
            <w:spacing w:val="-1"/>
          </w:rPr>
          <w:t xml:space="preserve"> </w:t>
        </w:r>
        <w:r>
          <w:t>плана</w:t>
        </w:r>
        <w:r>
          <w:tab/>
          <w:t>11</w:t>
        </w:r>
      </w:hyperlink>
    </w:p>
    <w:p w:rsidR="00BE5120" w:rsidRDefault="00BE5120">
      <w:pPr>
        <w:pStyle w:val="TOC1"/>
        <w:numPr>
          <w:ilvl w:val="0"/>
          <w:numId w:val="26"/>
        </w:numPr>
        <w:tabs>
          <w:tab w:val="left" w:pos="474"/>
          <w:tab w:val="left" w:pos="2079"/>
          <w:tab w:val="left" w:pos="3839"/>
          <w:tab w:val="left" w:pos="6058"/>
          <w:tab w:val="left" w:pos="6704"/>
          <w:tab w:val="left" w:pos="10036"/>
        </w:tabs>
        <w:spacing w:before="3"/>
        <w:ind w:left="114" w:firstLine="0"/>
      </w:pPr>
      <w:hyperlink w:anchor="_bookmark5" w:history="1">
        <w:r>
          <w:t>ПЕРЕЧЕНЬ</w:t>
        </w:r>
        <w:r>
          <w:tab/>
          <w:t>ОСНОВНЫХ</w:t>
        </w:r>
        <w:r>
          <w:tab/>
          <w:t>МЕРОПРИЯТИЙ</w:t>
        </w:r>
        <w:r>
          <w:tab/>
          <w:t>ПО</w:t>
        </w:r>
        <w:r>
          <w:tab/>
          <w:t>ТЕРРИТОРИАЛЬНОМУ</w:t>
        </w:r>
      </w:hyperlink>
      <w:hyperlink w:anchor="_bookmark5" w:history="1">
        <w:r>
          <w:t xml:space="preserve"> ПЛАНИРОВАНИЮ И ПОСЛЕДОВАТЕЛЬНОСТЬ</w:t>
        </w:r>
        <w:r>
          <w:rPr>
            <w:spacing w:val="-11"/>
          </w:rPr>
          <w:t xml:space="preserve"> </w:t>
        </w:r>
        <w:r>
          <w:t>ИХ</w:t>
        </w:r>
        <w:r>
          <w:rPr>
            <w:spacing w:val="-3"/>
          </w:rPr>
          <w:t xml:space="preserve"> </w:t>
        </w:r>
        <w:r>
          <w:t>ВЫПОЛНЕНИЯ</w:t>
        </w:r>
        <w:r>
          <w:tab/>
        </w:r>
        <w:r>
          <w:rPr>
            <w:spacing w:val="-9"/>
          </w:rPr>
          <w:t>12</w:t>
        </w:r>
      </w:hyperlink>
    </w:p>
    <w:p w:rsidR="00BE5120" w:rsidRDefault="00BE5120">
      <w:pPr>
        <w:pStyle w:val="TOC1"/>
        <w:numPr>
          <w:ilvl w:val="1"/>
          <w:numId w:val="26"/>
        </w:numPr>
        <w:tabs>
          <w:tab w:val="left" w:pos="682"/>
          <w:tab w:val="left" w:pos="10036"/>
        </w:tabs>
        <w:ind w:right="0" w:hanging="567"/>
      </w:pPr>
      <w:hyperlink w:anchor="_bookmark5" w:history="1">
        <w:r>
          <w:t>Мероприятия по развитию</w:t>
        </w:r>
        <w:r>
          <w:rPr>
            <w:spacing w:val="-18"/>
          </w:rPr>
          <w:t xml:space="preserve"> </w:t>
        </w:r>
        <w:r>
          <w:t>функционально-планировочной</w:t>
        </w:r>
        <w:r>
          <w:rPr>
            <w:spacing w:val="-6"/>
          </w:rPr>
          <w:t xml:space="preserve"> </w:t>
        </w:r>
        <w:r>
          <w:t>структуры</w:t>
        </w:r>
        <w:r>
          <w:tab/>
          <w:t>12</w:t>
        </w:r>
      </w:hyperlink>
    </w:p>
    <w:p w:rsidR="00BE5120" w:rsidRDefault="00BE5120">
      <w:pPr>
        <w:pStyle w:val="TOC1"/>
        <w:numPr>
          <w:ilvl w:val="1"/>
          <w:numId w:val="26"/>
        </w:numPr>
        <w:tabs>
          <w:tab w:val="left" w:pos="682"/>
          <w:tab w:val="left" w:pos="10036"/>
        </w:tabs>
        <w:ind w:left="114" w:firstLine="0"/>
      </w:pPr>
      <w:hyperlink w:anchor="_bookmark6" w:history="1">
        <w:r>
          <w:t>Мероприятия по развитию основных функциональных зон для обеспечения</w:t>
        </w:r>
      </w:hyperlink>
      <w:hyperlink w:anchor="_bookmark6" w:history="1">
        <w:r>
          <w:t xml:space="preserve"> размещения объектов</w:t>
        </w:r>
        <w:r>
          <w:rPr>
            <w:spacing w:val="-10"/>
          </w:rPr>
          <w:t xml:space="preserve"> </w:t>
        </w:r>
        <w:r>
          <w:t>капитального</w:t>
        </w:r>
        <w:r>
          <w:rPr>
            <w:spacing w:val="-5"/>
          </w:rPr>
          <w:t xml:space="preserve"> </w:t>
        </w:r>
        <w:r>
          <w:t>строительства</w:t>
        </w:r>
        <w:r>
          <w:tab/>
        </w:r>
        <w:r>
          <w:rPr>
            <w:spacing w:val="-9"/>
          </w:rPr>
          <w:t>13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spacing w:line="274" w:lineRule="exact"/>
        <w:ind w:hanging="567"/>
      </w:pPr>
      <w:hyperlink w:anchor="_bookmark6" w:history="1">
        <w:r>
          <w:t>Жилые</w:t>
        </w:r>
        <w:r>
          <w:rPr>
            <w:spacing w:val="-3"/>
          </w:rPr>
          <w:t xml:space="preserve"> </w:t>
        </w:r>
        <w:r>
          <w:t>зоны</w:t>
        </w:r>
        <w:r>
          <w:tab/>
          <w:t>13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7" w:history="1">
        <w:r>
          <w:t>Зоны</w:t>
        </w:r>
        <w:r>
          <w:rPr>
            <w:spacing w:val="-4"/>
          </w:rPr>
          <w:t xml:space="preserve"> </w:t>
        </w:r>
        <w:r>
          <w:t>общественного</w:t>
        </w:r>
        <w:r>
          <w:rPr>
            <w:spacing w:val="-2"/>
          </w:rPr>
          <w:t xml:space="preserve"> </w:t>
        </w:r>
        <w:r>
          <w:t>центра</w:t>
        </w:r>
        <w:r>
          <w:tab/>
          <w:t>14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8" w:history="1">
        <w:r>
          <w:t>Производственные</w:t>
        </w:r>
        <w:r>
          <w:rPr>
            <w:spacing w:val="-5"/>
          </w:rPr>
          <w:t xml:space="preserve"> </w:t>
        </w:r>
        <w:r>
          <w:t>зоны</w:t>
        </w:r>
        <w:r>
          <w:tab/>
          <w:t>15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9" w:history="1">
        <w:r>
          <w:t>Зона</w:t>
        </w:r>
        <w:r>
          <w:rPr>
            <w:spacing w:val="-4"/>
          </w:rPr>
          <w:t xml:space="preserve"> </w:t>
        </w:r>
        <w:r>
          <w:t>транспортной</w:t>
        </w:r>
        <w:r>
          <w:rPr>
            <w:spacing w:val="-5"/>
          </w:rPr>
          <w:t xml:space="preserve"> </w:t>
        </w:r>
        <w:r>
          <w:t>инфраструктуры</w:t>
        </w:r>
        <w:r>
          <w:tab/>
          <w:t>16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10" w:history="1">
        <w:r>
          <w:t>Зона</w:t>
        </w:r>
        <w:r>
          <w:rPr>
            <w:spacing w:val="-5"/>
          </w:rPr>
          <w:t xml:space="preserve"> </w:t>
        </w:r>
        <w:r>
          <w:t>инженерной</w:t>
        </w:r>
        <w:r>
          <w:rPr>
            <w:spacing w:val="-6"/>
          </w:rPr>
          <w:t xml:space="preserve"> </w:t>
        </w:r>
        <w:r>
          <w:t>инфраструктуры</w:t>
        </w:r>
        <w:r>
          <w:tab/>
          <w:t>17</w:t>
        </w:r>
      </w:hyperlink>
    </w:p>
    <w:p w:rsidR="00BE5120" w:rsidRDefault="00BE5120">
      <w:pPr>
        <w:pStyle w:val="TOC2"/>
        <w:numPr>
          <w:ilvl w:val="2"/>
          <w:numId w:val="26"/>
        </w:numPr>
        <w:tabs>
          <w:tab w:val="left" w:pos="682"/>
          <w:tab w:val="left" w:pos="10036"/>
        </w:tabs>
        <w:ind w:hanging="567"/>
      </w:pPr>
      <w:hyperlink w:anchor="_bookmark10" w:history="1">
        <w:r>
          <w:t>Рекреационные</w:t>
        </w:r>
        <w:r>
          <w:rPr>
            <w:spacing w:val="-5"/>
          </w:rPr>
          <w:t xml:space="preserve"> </w:t>
        </w:r>
        <w:r>
          <w:t>зоны</w:t>
        </w:r>
        <w:r>
          <w:tab/>
          <w:t>17</w:t>
        </w:r>
      </w:hyperlink>
    </w:p>
    <w:p w:rsidR="00BE5120" w:rsidRDefault="00BE5120">
      <w:pPr>
        <w:pStyle w:val="TOC1"/>
        <w:numPr>
          <w:ilvl w:val="1"/>
          <w:numId w:val="25"/>
        </w:numPr>
        <w:tabs>
          <w:tab w:val="left" w:pos="682"/>
          <w:tab w:val="left" w:pos="2513"/>
          <w:tab w:val="left" w:pos="3093"/>
          <w:tab w:val="left" w:pos="4471"/>
          <w:tab w:val="left" w:pos="4929"/>
          <w:tab w:val="left" w:pos="6638"/>
          <w:tab w:val="left" w:pos="7949"/>
          <w:tab w:val="left" w:pos="10036"/>
        </w:tabs>
        <w:spacing w:before="2"/>
        <w:ind w:firstLine="0"/>
      </w:pPr>
      <w:hyperlink w:anchor="_bookmark11" w:history="1">
        <w:r>
          <w:t>Мероприятия</w:t>
        </w:r>
        <w:r>
          <w:tab/>
          <w:t>по</w:t>
        </w:r>
        <w:r>
          <w:tab/>
          <w:t>развитию</w:t>
        </w:r>
        <w:r>
          <w:tab/>
          <w:t>и</w:t>
        </w:r>
        <w:r>
          <w:tab/>
          <w:t>размещению</w:t>
        </w:r>
        <w:r>
          <w:tab/>
          <w:t>объектов</w:t>
        </w:r>
        <w:r>
          <w:tab/>
          <w:t>капитального</w:t>
        </w:r>
      </w:hyperlink>
      <w:hyperlink w:anchor="_bookmark11" w:history="1">
        <w:r>
          <w:t xml:space="preserve"> строительства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pacing w:val="-9"/>
          </w:rPr>
          <w:t>18</w:t>
        </w:r>
      </w:hyperlink>
    </w:p>
    <w:p w:rsidR="00BE5120" w:rsidRDefault="00BE5120">
      <w:pPr>
        <w:pStyle w:val="TOC2"/>
        <w:numPr>
          <w:ilvl w:val="2"/>
          <w:numId w:val="25"/>
        </w:numPr>
        <w:tabs>
          <w:tab w:val="left" w:pos="682"/>
          <w:tab w:val="left" w:pos="10036"/>
        </w:tabs>
        <w:spacing w:line="274" w:lineRule="exact"/>
        <w:ind w:hanging="567"/>
      </w:pPr>
      <w:hyperlink w:anchor="_bookmark11" w:history="1">
        <w:r>
          <w:t>Размещение объектов</w:t>
        </w:r>
        <w:r>
          <w:rPr>
            <w:spacing w:val="-4"/>
          </w:rPr>
          <w:t xml:space="preserve"> </w:t>
        </w:r>
        <w:r>
          <w:t>жилищной</w:t>
        </w:r>
        <w:r>
          <w:rPr>
            <w:spacing w:val="-3"/>
          </w:rPr>
          <w:t xml:space="preserve"> </w:t>
        </w:r>
        <w:r>
          <w:t>сферы</w:t>
        </w:r>
        <w:r>
          <w:tab/>
          <w:t>18</w:t>
        </w:r>
      </w:hyperlink>
    </w:p>
    <w:p w:rsidR="00BE5120" w:rsidRDefault="00BE5120">
      <w:pPr>
        <w:pStyle w:val="TOC2"/>
        <w:numPr>
          <w:ilvl w:val="2"/>
          <w:numId w:val="25"/>
        </w:numPr>
        <w:tabs>
          <w:tab w:val="left" w:pos="682"/>
          <w:tab w:val="left" w:pos="10036"/>
        </w:tabs>
        <w:ind w:hanging="567"/>
      </w:pPr>
      <w:hyperlink w:anchor="_bookmark12" w:history="1">
        <w:r>
          <w:t>Развитие и размещение объектов</w:t>
        </w:r>
        <w:r>
          <w:rPr>
            <w:spacing w:val="-8"/>
          </w:rPr>
          <w:t xml:space="preserve"> </w:t>
        </w:r>
        <w:r>
          <w:t>социальной</w:t>
        </w:r>
        <w:r>
          <w:rPr>
            <w:spacing w:val="-2"/>
          </w:rPr>
          <w:t xml:space="preserve"> </w:t>
        </w:r>
        <w:r>
          <w:t>сферы</w:t>
        </w:r>
        <w:r>
          <w:tab/>
          <w:t>19</w:t>
        </w:r>
      </w:hyperlink>
    </w:p>
    <w:p w:rsidR="00BE5120" w:rsidRDefault="00BE5120">
      <w:pPr>
        <w:pStyle w:val="TOC2"/>
        <w:numPr>
          <w:ilvl w:val="2"/>
          <w:numId w:val="25"/>
        </w:numPr>
        <w:tabs>
          <w:tab w:val="left" w:pos="682"/>
          <w:tab w:val="left" w:pos="10036"/>
        </w:tabs>
        <w:ind w:hanging="567"/>
      </w:pPr>
      <w:hyperlink w:anchor="_bookmark13" w:history="1">
        <w:r>
          <w:t>Развитие и размещение объектов</w:t>
        </w:r>
        <w:r>
          <w:rPr>
            <w:spacing w:val="-17"/>
          </w:rPr>
          <w:t xml:space="preserve"> </w:t>
        </w:r>
        <w:r>
          <w:t>производственной</w:t>
        </w:r>
        <w:r>
          <w:rPr>
            <w:spacing w:val="-5"/>
          </w:rPr>
          <w:t xml:space="preserve"> </w:t>
        </w:r>
        <w:r>
          <w:t>сферы</w:t>
        </w:r>
        <w:r>
          <w:tab/>
          <w:t>20</w:t>
        </w:r>
      </w:hyperlink>
    </w:p>
    <w:p w:rsidR="00BE5120" w:rsidRDefault="00BE5120">
      <w:pPr>
        <w:pStyle w:val="TOC2"/>
        <w:numPr>
          <w:ilvl w:val="2"/>
          <w:numId w:val="25"/>
        </w:numPr>
        <w:tabs>
          <w:tab w:val="left" w:pos="682"/>
          <w:tab w:val="left" w:pos="10036"/>
        </w:tabs>
        <w:ind w:hanging="567"/>
      </w:pPr>
      <w:hyperlink w:anchor="_bookmark14" w:history="1">
        <w:r>
          <w:t>Развитие и размещение объектов</w:t>
        </w:r>
        <w:r>
          <w:rPr>
            <w:spacing w:val="-18"/>
          </w:rPr>
          <w:t xml:space="preserve"> </w:t>
        </w:r>
        <w:r>
          <w:t>транспортной</w:t>
        </w:r>
        <w:r>
          <w:rPr>
            <w:spacing w:val="-6"/>
          </w:rPr>
          <w:t xml:space="preserve"> </w:t>
        </w:r>
        <w:r>
          <w:t>инфраструктуры</w:t>
        </w:r>
        <w:r>
          <w:tab/>
          <w:t>21</w:t>
        </w:r>
      </w:hyperlink>
    </w:p>
    <w:p w:rsidR="00BE5120" w:rsidRDefault="00BE5120">
      <w:pPr>
        <w:pStyle w:val="TOC2"/>
        <w:numPr>
          <w:ilvl w:val="2"/>
          <w:numId w:val="25"/>
        </w:numPr>
        <w:tabs>
          <w:tab w:val="left" w:pos="682"/>
          <w:tab w:val="left" w:pos="10036"/>
        </w:tabs>
        <w:spacing w:before="1"/>
        <w:ind w:hanging="567"/>
      </w:pPr>
      <w:hyperlink w:anchor="_bookmark15" w:history="1">
        <w:r>
          <w:t>Развитие и размещение объектов</w:t>
        </w:r>
        <w:r>
          <w:rPr>
            <w:spacing w:val="-14"/>
          </w:rPr>
          <w:t xml:space="preserve"> </w:t>
        </w:r>
        <w:r>
          <w:t>инженерной</w:t>
        </w:r>
        <w:r>
          <w:rPr>
            <w:spacing w:val="-4"/>
          </w:rPr>
          <w:t xml:space="preserve"> </w:t>
        </w:r>
        <w:r>
          <w:t>инфраструктуры</w:t>
        </w:r>
        <w:r>
          <w:tab/>
          <w:t>22</w:t>
        </w:r>
      </w:hyperlink>
    </w:p>
    <w:p w:rsidR="00BE5120" w:rsidRDefault="00BE5120">
      <w:pPr>
        <w:pStyle w:val="TOC1"/>
        <w:numPr>
          <w:ilvl w:val="1"/>
          <w:numId w:val="24"/>
        </w:numPr>
        <w:tabs>
          <w:tab w:val="left" w:pos="682"/>
          <w:tab w:val="left" w:pos="10036"/>
        </w:tabs>
        <w:spacing w:before="2"/>
        <w:ind w:firstLine="0"/>
      </w:pPr>
      <w:hyperlink w:anchor="_bookmark16" w:history="1">
        <w:r>
          <w:t>Мероприятия по охране окружающей среды, благоустройству и озеленению</w:t>
        </w:r>
      </w:hyperlink>
      <w:hyperlink w:anchor="_bookmark16" w:history="1">
        <w:r>
          <w:t xml:space="preserve"> территории населенного пункта, использованию и</w:t>
        </w:r>
        <w:r>
          <w:rPr>
            <w:spacing w:val="-24"/>
          </w:rPr>
          <w:t xml:space="preserve"> </w:t>
        </w:r>
        <w:r>
          <w:t>охране</w:t>
        </w:r>
        <w:r>
          <w:rPr>
            <w:spacing w:val="-4"/>
          </w:rPr>
          <w:t xml:space="preserve"> </w:t>
        </w:r>
        <w:r>
          <w:t>лесов</w:t>
        </w:r>
        <w:r>
          <w:tab/>
        </w:r>
        <w:r>
          <w:rPr>
            <w:spacing w:val="-9"/>
          </w:rPr>
          <w:t>27</w:t>
        </w:r>
      </w:hyperlink>
    </w:p>
    <w:p w:rsidR="00BE5120" w:rsidRDefault="00BE5120">
      <w:pPr>
        <w:pStyle w:val="TOC2"/>
        <w:numPr>
          <w:ilvl w:val="2"/>
          <w:numId w:val="24"/>
        </w:numPr>
        <w:tabs>
          <w:tab w:val="left" w:pos="682"/>
          <w:tab w:val="left" w:pos="10036"/>
        </w:tabs>
        <w:spacing w:line="274" w:lineRule="exact"/>
        <w:ind w:hanging="567"/>
      </w:pPr>
      <w:hyperlink w:anchor="_bookmark16" w:history="1">
        <w:r>
          <w:t>Мероприятия по улучшению качества</w:t>
        </w:r>
        <w:r>
          <w:rPr>
            <w:spacing w:val="-11"/>
          </w:rPr>
          <w:t xml:space="preserve"> </w:t>
        </w:r>
        <w:r>
          <w:t>атмосферного</w:t>
        </w:r>
        <w:r>
          <w:rPr>
            <w:spacing w:val="-2"/>
          </w:rPr>
          <w:t xml:space="preserve"> </w:t>
        </w:r>
        <w:r>
          <w:t>воздуха</w:t>
        </w:r>
        <w:r>
          <w:tab/>
          <w:t>27</w:t>
        </w:r>
      </w:hyperlink>
    </w:p>
    <w:p w:rsidR="00BE5120" w:rsidRDefault="00BE5120">
      <w:pPr>
        <w:pStyle w:val="TOC2"/>
        <w:numPr>
          <w:ilvl w:val="2"/>
          <w:numId w:val="24"/>
        </w:numPr>
        <w:tabs>
          <w:tab w:val="left" w:pos="682"/>
          <w:tab w:val="left" w:pos="10036"/>
        </w:tabs>
        <w:ind w:hanging="567"/>
      </w:pPr>
      <w:hyperlink w:anchor="_bookmark17" w:history="1">
        <w:r>
          <w:t>Мероприятия по охране</w:t>
        </w:r>
        <w:r>
          <w:rPr>
            <w:spacing w:val="-13"/>
          </w:rPr>
          <w:t xml:space="preserve"> </w:t>
        </w:r>
        <w:r>
          <w:t>водных</w:t>
        </w:r>
        <w:r>
          <w:rPr>
            <w:spacing w:val="-4"/>
          </w:rPr>
          <w:t xml:space="preserve"> </w:t>
        </w:r>
        <w:r>
          <w:t>объектов</w:t>
        </w:r>
        <w:r>
          <w:tab/>
          <w:t>28</w:t>
        </w:r>
      </w:hyperlink>
    </w:p>
    <w:p w:rsidR="00BE5120" w:rsidRDefault="00BE5120">
      <w:pPr>
        <w:pStyle w:val="TOC2"/>
        <w:numPr>
          <w:ilvl w:val="2"/>
          <w:numId w:val="24"/>
        </w:numPr>
        <w:tabs>
          <w:tab w:val="left" w:pos="682"/>
          <w:tab w:val="left" w:pos="10036"/>
        </w:tabs>
        <w:ind w:hanging="567"/>
      </w:pPr>
      <w:hyperlink w:anchor="_bookmark18" w:history="1">
        <w:r>
          <w:t>Мероприятия по охране и</w:t>
        </w:r>
        <w:r>
          <w:rPr>
            <w:spacing w:val="-16"/>
          </w:rPr>
          <w:t xml:space="preserve"> </w:t>
        </w:r>
        <w:r>
          <w:t>восстановлению</w:t>
        </w:r>
        <w:r>
          <w:rPr>
            <w:spacing w:val="-3"/>
          </w:rPr>
          <w:t xml:space="preserve"> </w:t>
        </w:r>
        <w:r>
          <w:t>почв</w:t>
        </w:r>
        <w:r>
          <w:tab/>
          <w:t>29</w:t>
        </w:r>
      </w:hyperlink>
    </w:p>
    <w:p w:rsidR="00BE5120" w:rsidRDefault="00BE5120">
      <w:pPr>
        <w:pStyle w:val="TOC2"/>
        <w:numPr>
          <w:ilvl w:val="2"/>
          <w:numId w:val="24"/>
        </w:numPr>
        <w:tabs>
          <w:tab w:val="left" w:pos="682"/>
          <w:tab w:val="left" w:pos="10036"/>
        </w:tabs>
        <w:ind w:hanging="567"/>
      </w:pPr>
      <w:hyperlink w:anchor="_bookmark18" w:history="1">
        <w:r>
          <w:t>Мероприятия по охране недр, минерально-сырьевые ресурсов,</w:t>
        </w:r>
        <w:r>
          <w:rPr>
            <w:spacing w:val="-19"/>
          </w:rPr>
          <w:t xml:space="preserve"> </w:t>
        </w:r>
        <w:r>
          <w:t>подземных</w:t>
        </w:r>
        <w:r>
          <w:rPr>
            <w:spacing w:val="-4"/>
          </w:rPr>
          <w:t xml:space="preserve"> </w:t>
        </w:r>
        <w:r>
          <w:t>вод</w:t>
        </w:r>
        <w:r>
          <w:tab/>
          <w:t>29</w:t>
        </w:r>
      </w:hyperlink>
    </w:p>
    <w:p w:rsidR="00BE5120" w:rsidRDefault="00BE5120">
      <w:pPr>
        <w:pStyle w:val="TOC1"/>
        <w:numPr>
          <w:ilvl w:val="1"/>
          <w:numId w:val="24"/>
        </w:numPr>
        <w:tabs>
          <w:tab w:val="left" w:pos="682"/>
          <w:tab w:val="left" w:pos="2461"/>
          <w:tab w:val="left" w:pos="2986"/>
          <w:tab w:val="left" w:pos="5127"/>
          <w:tab w:val="left" w:pos="6663"/>
          <w:tab w:val="left" w:pos="7069"/>
          <w:tab w:val="left" w:pos="8606"/>
          <w:tab w:val="left" w:pos="10036"/>
        </w:tabs>
        <w:spacing w:before="2"/>
        <w:ind w:firstLine="0"/>
      </w:pPr>
      <w:hyperlink w:anchor="_bookmark18" w:history="1">
        <w:r>
          <w:t>Мероприятия</w:t>
        </w:r>
        <w:r>
          <w:tab/>
          <w:t>по</w:t>
        </w:r>
        <w:r>
          <w:tab/>
          <w:t>благоустройству,</w:t>
        </w:r>
        <w:r>
          <w:tab/>
          <w:t>озеленению</w:t>
        </w:r>
        <w:r>
          <w:tab/>
          <w:t>и</w:t>
        </w:r>
        <w:r>
          <w:tab/>
          <w:t>санитарной</w:t>
        </w:r>
        <w:r>
          <w:tab/>
          <w:t>очистке</w:t>
        </w:r>
      </w:hyperlink>
      <w:hyperlink w:anchor="_bookmark18" w:history="1">
        <w:r>
          <w:t xml:space="preserve"> территорий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pacing w:val="-9"/>
          </w:rPr>
          <w:t>29</w:t>
        </w:r>
      </w:hyperlink>
    </w:p>
    <w:p w:rsidR="00BE5120" w:rsidRDefault="00BE5120">
      <w:pPr>
        <w:pStyle w:val="TOC2"/>
        <w:numPr>
          <w:ilvl w:val="2"/>
          <w:numId w:val="24"/>
        </w:numPr>
        <w:tabs>
          <w:tab w:val="left" w:pos="682"/>
          <w:tab w:val="left" w:pos="10036"/>
        </w:tabs>
        <w:spacing w:line="274" w:lineRule="exact"/>
        <w:ind w:hanging="567"/>
      </w:pPr>
      <w:hyperlink w:anchor="_bookmark18" w:history="1">
        <w:r>
          <w:t>Мероприятия по</w:t>
        </w:r>
        <w:r>
          <w:rPr>
            <w:spacing w:val="-13"/>
          </w:rPr>
          <w:t xml:space="preserve"> </w:t>
        </w:r>
        <w:r>
          <w:t>озеленению</w:t>
        </w:r>
        <w:r>
          <w:rPr>
            <w:spacing w:val="-6"/>
          </w:rPr>
          <w:t xml:space="preserve"> </w:t>
        </w:r>
        <w:r>
          <w:t>территории</w:t>
        </w:r>
        <w:r>
          <w:tab/>
          <w:t>29</w:t>
        </w:r>
      </w:hyperlink>
    </w:p>
    <w:p w:rsidR="00BE5120" w:rsidRDefault="00BE5120">
      <w:pPr>
        <w:pStyle w:val="TOC2"/>
        <w:numPr>
          <w:ilvl w:val="2"/>
          <w:numId w:val="24"/>
        </w:numPr>
        <w:tabs>
          <w:tab w:val="left" w:pos="682"/>
          <w:tab w:val="left" w:pos="10036"/>
        </w:tabs>
        <w:spacing w:after="20"/>
        <w:ind w:hanging="567"/>
      </w:pPr>
      <w:hyperlink w:anchor="_bookmark19" w:history="1">
        <w:r>
          <w:t>Мероприятия по санитарной</w:t>
        </w:r>
        <w:r>
          <w:rPr>
            <w:spacing w:val="-10"/>
          </w:rPr>
          <w:t xml:space="preserve"> </w:t>
        </w:r>
        <w:r>
          <w:t>очистке</w:t>
        </w:r>
        <w:r>
          <w:rPr>
            <w:spacing w:val="-2"/>
          </w:rPr>
          <w:t xml:space="preserve"> </w:t>
        </w:r>
        <w:r>
          <w:t>территории</w:t>
        </w:r>
        <w:r>
          <w:tab/>
          <w:t>30</w:t>
        </w:r>
      </w:hyperlink>
    </w:p>
    <w:p w:rsidR="00BE5120" w:rsidRDefault="00BE5120">
      <w:pPr>
        <w:pStyle w:val="TOC1"/>
        <w:numPr>
          <w:ilvl w:val="1"/>
          <w:numId w:val="24"/>
        </w:numPr>
        <w:tabs>
          <w:tab w:val="left" w:pos="682"/>
          <w:tab w:val="left" w:pos="10036"/>
        </w:tabs>
        <w:spacing w:before="82"/>
        <w:ind w:firstLine="0"/>
      </w:pPr>
      <w:r>
        <w:rPr>
          <w:noProof/>
        </w:rPr>
        <w:pict>
          <v:line id="_x0000_s1034" style="position:absolute;left:0;text-align:left;z-index:251644416;mso-position-horizontal-relative:page" from="61.25pt,1.45pt" to="569.5pt,1.45pt" strokeweight="1.02pt">
            <w10:wrap anchorx="page"/>
          </v:line>
        </w:pict>
      </w:r>
      <w:hyperlink w:anchor="_bookmark19" w:history="1">
        <w:r>
          <w:t>Мероприятия по предотвращению чрезвычайных ситуаций природного  и</w:t>
        </w:r>
      </w:hyperlink>
      <w:hyperlink w:anchor="_bookmark19" w:history="1">
        <w:r>
          <w:t xml:space="preserve"> техногенного</w:t>
        </w:r>
        <w:r>
          <w:rPr>
            <w:spacing w:val="-7"/>
          </w:rPr>
          <w:t xml:space="preserve"> </w:t>
        </w:r>
        <w:r>
          <w:t>характера</w:t>
        </w:r>
        <w:r>
          <w:tab/>
        </w:r>
        <w:r>
          <w:rPr>
            <w:spacing w:val="-9"/>
          </w:rPr>
          <w:t>30</w:t>
        </w:r>
      </w:hyperlink>
    </w:p>
    <w:p w:rsidR="00BE5120" w:rsidRDefault="00BE5120">
      <w:pPr>
        <w:pStyle w:val="TOC2"/>
        <w:numPr>
          <w:ilvl w:val="2"/>
          <w:numId w:val="24"/>
        </w:numPr>
        <w:tabs>
          <w:tab w:val="left" w:pos="682"/>
          <w:tab w:val="left" w:pos="10036"/>
        </w:tabs>
        <w:spacing w:line="274" w:lineRule="exact"/>
        <w:ind w:hanging="567"/>
      </w:pPr>
      <w:hyperlink w:anchor="_bookmark19" w:history="1">
        <w:r>
          <w:t>Мероприятия по предотвращению чрезвычайных ситуаций</w:t>
        </w:r>
        <w:r>
          <w:rPr>
            <w:spacing w:val="-23"/>
          </w:rPr>
          <w:t xml:space="preserve"> </w:t>
        </w:r>
        <w:r>
          <w:t>техногенного</w:t>
        </w:r>
        <w:r>
          <w:rPr>
            <w:spacing w:val="-5"/>
          </w:rPr>
          <w:t xml:space="preserve"> </w:t>
        </w:r>
        <w:r>
          <w:t>характера</w:t>
        </w:r>
        <w:r>
          <w:tab/>
          <w:t>30</w:t>
        </w:r>
      </w:hyperlink>
    </w:p>
    <w:p w:rsidR="00BE5120" w:rsidRDefault="00BE5120">
      <w:pPr>
        <w:pStyle w:val="TOC2"/>
        <w:numPr>
          <w:ilvl w:val="2"/>
          <w:numId w:val="24"/>
        </w:numPr>
        <w:tabs>
          <w:tab w:val="left" w:pos="682"/>
          <w:tab w:val="left" w:pos="10036"/>
        </w:tabs>
        <w:ind w:hanging="567"/>
      </w:pPr>
      <w:hyperlink w:anchor="_bookmark20" w:history="1">
        <w:r>
          <w:t>Мероприятия по предотвращению чрезвычайных ситуаций</w:t>
        </w:r>
        <w:r>
          <w:rPr>
            <w:spacing w:val="-22"/>
          </w:rPr>
          <w:t xml:space="preserve"> </w:t>
        </w:r>
        <w:r>
          <w:t>природного</w:t>
        </w:r>
        <w:r>
          <w:rPr>
            <w:spacing w:val="-4"/>
          </w:rPr>
          <w:t xml:space="preserve"> </w:t>
        </w:r>
        <w:r>
          <w:t>характера</w:t>
        </w:r>
        <w:r>
          <w:tab/>
          <w:t>31</w:t>
        </w:r>
      </w:hyperlink>
    </w:p>
    <w:p w:rsidR="00BE5120" w:rsidRDefault="00BE5120">
      <w:pPr>
        <w:pStyle w:val="TOC1"/>
        <w:numPr>
          <w:ilvl w:val="1"/>
          <w:numId w:val="24"/>
        </w:numPr>
        <w:tabs>
          <w:tab w:val="left" w:pos="682"/>
          <w:tab w:val="left" w:pos="2509"/>
          <w:tab w:val="left" w:pos="3083"/>
          <w:tab w:val="left" w:pos="5002"/>
          <w:tab w:val="left" w:pos="6493"/>
          <w:tab w:val="left" w:pos="8207"/>
          <w:tab w:val="left" w:pos="10036"/>
        </w:tabs>
        <w:spacing w:before="2"/>
        <w:ind w:firstLine="0"/>
      </w:pPr>
      <w:hyperlink w:anchor="_bookmark21" w:history="1">
        <w:r>
          <w:t>Мероприятия</w:t>
        </w:r>
        <w:r>
          <w:tab/>
          <w:t>по</w:t>
        </w:r>
        <w:r>
          <w:tab/>
          <w:t>нормативному</w:t>
        </w:r>
        <w:r>
          <w:tab/>
          <w:t>правовому</w:t>
        </w:r>
        <w:r>
          <w:tab/>
          <w:t>обеспечению</w:t>
        </w:r>
        <w:r>
          <w:tab/>
          <w:t>реализации</w:t>
        </w:r>
      </w:hyperlink>
      <w:hyperlink w:anchor="_bookmark21" w:history="1">
        <w:r>
          <w:t xml:space="preserve"> генерального</w:t>
        </w:r>
        <w:r>
          <w:rPr>
            <w:spacing w:val="-2"/>
          </w:rPr>
          <w:t xml:space="preserve"> </w:t>
        </w:r>
        <w:r>
          <w:t>плана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pacing w:val="-9"/>
          </w:rPr>
          <w:t>33</w:t>
        </w:r>
      </w:hyperlink>
    </w:p>
    <w:p w:rsidR="00BE5120" w:rsidRDefault="00BE5120">
      <w:pPr>
        <w:sectPr w:rsidR="00BE5120">
          <w:type w:val="continuous"/>
          <w:pgSz w:w="11910" w:h="16840"/>
          <w:pgMar w:top="1052" w:right="460" w:bottom="1498" w:left="1020" w:header="720" w:footer="720" w:gutter="0"/>
          <w:cols w:space="720"/>
        </w:sectPr>
      </w:pPr>
    </w:p>
    <w:p w:rsidR="00BE5120" w:rsidRDefault="00BE5120">
      <w:pPr>
        <w:pStyle w:val="BodyText"/>
        <w:spacing w:before="3"/>
        <w:ind w:left="0" w:firstLine="0"/>
        <w:rPr>
          <w:b/>
          <w:sz w:val="4"/>
        </w:rPr>
      </w:pPr>
    </w:p>
    <w:p w:rsidR="00BE5120" w:rsidRDefault="00BE5120">
      <w:pPr>
        <w:pStyle w:val="BodyText"/>
        <w:spacing w:line="61" w:lineRule="exact"/>
        <w:ind w:left="-394" w:firstLine="0"/>
        <w:rPr>
          <w:sz w:val="6"/>
        </w:rPr>
      </w:pPr>
      <w:r>
        <w:rPr>
          <w:noProof/>
        </w:rPr>
      </w:r>
      <w:r w:rsidRPr="00E63BBE">
        <w:rPr>
          <w:sz w:val="6"/>
        </w:rPr>
        <w:pict>
          <v:group id="_x0000_s1039" style="width:510.25pt;height:3pt;mso-position-horizontal-relative:char;mso-position-vertical-relative:line" coordsize="10205,60">
            <v:line id="_x0000_s1040" style="position:absolute" from="0,10" to="10205,10" strokeweight="1.02pt"/>
            <v:line id="_x0000_s1041" style="position:absolute" from="0,50" to="10205,50" strokeweight="1.02pt"/>
            <w10:anchorlock/>
          </v:group>
        </w:pict>
      </w:r>
    </w:p>
    <w:p w:rsidR="00BE5120" w:rsidRDefault="00BE5120">
      <w:pPr>
        <w:pStyle w:val="Heading2"/>
        <w:spacing w:before="161"/>
        <w:ind w:left="3724"/>
      </w:pPr>
      <w:bookmarkStart w:id="0" w:name="_bookmark0"/>
      <w:bookmarkEnd w:id="0"/>
      <w:r>
        <w:t>ОБЩИЕ ПОЛОЖЕНИЯ</w:t>
      </w:r>
    </w:p>
    <w:p w:rsidR="00BE5120" w:rsidRDefault="00BE5120">
      <w:pPr>
        <w:pStyle w:val="ListParagraph"/>
        <w:numPr>
          <w:ilvl w:val="0"/>
          <w:numId w:val="23"/>
        </w:numPr>
        <w:tabs>
          <w:tab w:val="left" w:pos="1084"/>
        </w:tabs>
        <w:spacing w:before="118"/>
        <w:ind w:right="386" w:firstLine="709"/>
        <w:jc w:val="both"/>
        <w:rPr>
          <w:sz w:val="24"/>
        </w:rPr>
      </w:pPr>
      <w:r>
        <w:rPr>
          <w:w w:val="110"/>
          <w:sz w:val="24"/>
        </w:rPr>
        <w:t>Настоящее Положение о территориальном планировании муниципального образования Ининское сельское поселение (далее – Положение) подготовлено в соответствии со статьей 23 Градостроительного кодекса Российской Федерации, законодательством Республики Алтай в качестве текстовой части генерального плана муниципального образования Ининское сельское поселение, содержащей цели и</w:t>
      </w:r>
      <w:r>
        <w:rPr>
          <w:spacing w:val="-43"/>
          <w:w w:val="110"/>
          <w:sz w:val="24"/>
        </w:rPr>
        <w:t xml:space="preserve"> </w:t>
      </w:r>
      <w:r>
        <w:rPr>
          <w:w w:val="110"/>
          <w:sz w:val="24"/>
        </w:rPr>
        <w:t>задачи территориального планирования, перечень мероприятий по территориальному планированию с указанием последовательности их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выполнения.</w:t>
      </w:r>
    </w:p>
    <w:p w:rsidR="00BE5120" w:rsidRDefault="00BE5120">
      <w:pPr>
        <w:pStyle w:val="ListParagraph"/>
        <w:numPr>
          <w:ilvl w:val="0"/>
          <w:numId w:val="23"/>
        </w:numPr>
        <w:tabs>
          <w:tab w:val="left" w:pos="1085"/>
        </w:tabs>
        <w:ind w:right="385" w:firstLine="710"/>
        <w:jc w:val="both"/>
        <w:rPr>
          <w:sz w:val="24"/>
        </w:rPr>
      </w:pPr>
      <w:r>
        <w:rPr>
          <w:w w:val="110"/>
          <w:sz w:val="24"/>
        </w:rPr>
        <w:t>Территориальное планирование муниципального образования Ининское сельское поселение (далее также – поселение, сельское поселение, муниципальное образование) осуществляется в соответствии с действующим федеральным законодательством и законодательством Республики Алтай, муниципальными правовыми актами и направлено на комплексное решение задач развития поселения и решение вопросов местного значения, установленных Федеральным законом от 06.10.2003 № 131-ФЗ «Об общих принципах организации местного самоуправления в Российской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Федерации».</w:t>
      </w:r>
    </w:p>
    <w:p w:rsidR="00BE5120" w:rsidRDefault="00BE5120">
      <w:pPr>
        <w:pStyle w:val="ListParagraph"/>
        <w:numPr>
          <w:ilvl w:val="0"/>
          <w:numId w:val="23"/>
        </w:numPr>
        <w:tabs>
          <w:tab w:val="left" w:pos="1085"/>
        </w:tabs>
        <w:ind w:left="1084" w:hanging="260"/>
        <w:rPr>
          <w:sz w:val="24"/>
        </w:rPr>
      </w:pPr>
      <w:r>
        <w:rPr>
          <w:w w:val="110"/>
          <w:sz w:val="24"/>
        </w:rPr>
        <w:t>Основные задачи генерального плана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поселения:</w:t>
      </w:r>
    </w:p>
    <w:p w:rsidR="00BE5120" w:rsidRDefault="00BE5120">
      <w:pPr>
        <w:pStyle w:val="ListParagraph"/>
        <w:numPr>
          <w:ilvl w:val="0"/>
          <w:numId w:val="22"/>
        </w:numPr>
        <w:tabs>
          <w:tab w:val="left" w:pos="1107"/>
        </w:tabs>
        <w:spacing w:before="1" w:line="293" w:lineRule="exact"/>
        <w:ind w:firstLine="709"/>
        <w:rPr>
          <w:sz w:val="24"/>
        </w:rPr>
      </w:pPr>
      <w:r>
        <w:rPr>
          <w:sz w:val="24"/>
        </w:rPr>
        <w:t>выявление проблем градостроительного развития 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поселения;</w:t>
      </w:r>
    </w:p>
    <w:p w:rsidR="00BE5120" w:rsidRDefault="00BE5120">
      <w:pPr>
        <w:pStyle w:val="ListParagraph"/>
        <w:numPr>
          <w:ilvl w:val="0"/>
          <w:numId w:val="22"/>
        </w:numPr>
        <w:tabs>
          <w:tab w:val="left" w:pos="1107"/>
        </w:tabs>
        <w:ind w:right="386" w:firstLine="709"/>
        <w:jc w:val="both"/>
        <w:rPr>
          <w:sz w:val="24"/>
        </w:rPr>
      </w:pPr>
      <w:r>
        <w:rPr>
          <w:sz w:val="24"/>
        </w:rPr>
        <w:t>определение основных направлений и параметров пространственного развития поселения, обеспечивающих создание инструмента управления развитием территории поселения на основе баланса интересов федеральных, республиканских и местных органов публичной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власти;</w:t>
      </w:r>
    </w:p>
    <w:p w:rsidR="00BE5120" w:rsidRDefault="00BE5120">
      <w:pPr>
        <w:pStyle w:val="ListParagraph"/>
        <w:numPr>
          <w:ilvl w:val="0"/>
          <w:numId w:val="22"/>
        </w:numPr>
        <w:tabs>
          <w:tab w:val="left" w:pos="1107"/>
        </w:tabs>
        <w:ind w:right="386" w:firstLine="709"/>
        <w:jc w:val="both"/>
        <w:rPr>
          <w:sz w:val="24"/>
        </w:rPr>
      </w:pPr>
      <w:r>
        <w:rPr>
          <w:sz w:val="24"/>
        </w:rPr>
        <w:t>создание электронного генерального плана на основе новейших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BE5120" w:rsidRDefault="00BE5120">
      <w:pPr>
        <w:pStyle w:val="ListParagraph"/>
        <w:numPr>
          <w:ilvl w:val="0"/>
          <w:numId w:val="23"/>
        </w:numPr>
        <w:tabs>
          <w:tab w:val="left" w:pos="1085"/>
        </w:tabs>
        <w:spacing w:line="275" w:lineRule="exact"/>
        <w:ind w:left="1084"/>
        <w:rPr>
          <w:sz w:val="24"/>
        </w:rPr>
      </w:pPr>
      <w:r>
        <w:rPr>
          <w:w w:val="110"/>
          <w:sz w:val="24"/>
        </w:rPr>
        <w:t>Генеральный план поселения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устанавливает:</w:t>
      </w:r>
    </w:p>
    <w:p w:rsidR="00BE5120" w:rsidRDefault="00BE5120">
      <w:pPr>
        <w:pStyle w:val="ListParagraph"/>
        <w:numPr>
          <w:ilvl w:val="0"/>
          <w:numId w:val="22"/>
        </w:numPr>
        <w:tabs>
          <w:tab w:val="left" w:pos="1107"/>
        </w:tabs>
        <w:spacing w:line="293" w:lineRule="exact"/>
        <w:ind w:left="1106" w:hanging="283"/>
        <w:rPr>
          <w:sz w:val="24"/>
        </w:rPr>
      </w:pPr>
      <w:r>
        <w:rPr>
          <w:sz w:val="24"/>
        </w:rPr>
        <w:t>функциональное зонирование 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поселения;</w:t>
      </w:r>
    </w:p>
    <w:p w:rsidR="00BE5120" w:rsidRDefault="00BE5120">
      <w:pPr>
        <w:pStyle w:val="ListParagraph"/>
        <w:numPr>
          <w:ilvl w:val="0"/>
          <w:numId w:val="22"/>
        </w:numPr>
        <w:tabs>
          <w:tab w:val="left" w:pos="1107"/>
        </w:tabs>
        <w:ind w:right="387" w:firstLine="709"/>
        <w:jc w:val="both"/>
        <w:rPr>
          <w:sz w:val="24"/>
        </w:rPr>
      </w:pPr>
      <w:r>
        <w:rPr>
          <w:sz w:val="24"/>
        </w:rPr>
        <w:t>характер развития поселения с определением подсистем социально-культурных и общественно-деловых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центров;</w:t>
      </w:r>
    </w:p>
    <w:p w:rsidR="00BE5120" w:rsidRDefault="00BE5120">
      <w:pPr>
        <w:pStyle w:val="ListParagraph"/>
        <w:numPr>
          <w:ilvl w:val="0"/>
          <w:numId w:val="22"/>
        </w:numPr>
        <w:tabs>
          <w:tab w:val="left" w:pos="1107"/>
        </w:tabs>
        <w:ind w:right="387" w:firstLine="709"/>
        <w:jc w:val="both"/>
        <w:rPr>
          <w:sz w:val="24"/>
        </w:rPr>
      </w:pPr>
      <w:r>
        <w:rPr>
          <w:sz w:val="24"/>
        </w:rPr>
        <w:t>направления развития жилищного строительства за счет сноса ветхого и аварийного жилья, а также путем освоения незастроенных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территорий;</w:t>
      </w:r>
    </w:p>
    <w:p w:rsidR="00BE5120" w:rsidRDefault="00BE5120">
      <w:pPr>
        <w:pStyle w:val="ListParagraph"/>
        <w:numPr>
          <w:ilvl w:val="0"/>
          <w:numId w:val="22"/>
        </w:numPr>
        <w:tabs>
          <w:tab w:val="left" w:pos="1107"/>
        </w:tabs>
        <w:ind w:right="387" w:firstLine="709"/>
        <w:jc w:val="both"/>
        <w:rPr>
          <w:sz w:val="24"/>
        </w:rPr>
      </w:pPr>
      <w:r>
        <w:rPr>
          <w:sz w:val="24"/>
        </w:rPr>
        <w:t>характер развития сети транспортной, инженерной, социальной и иных инфраструктур.</w:t>
      </w:r>
    </w:p>
    <w:p w:rsidR="00BE5120" w:rsidRDefault="00BE5120">
      <w:pPr>
        <w:pStyle w:val="ListParagraph"/>
        <w:numPr>
          <w:ilvl w:val="0"/>
          <w:numId w:val="23"/>
        </w:numPr>
        <w:tabs>
          <w:tab w:val="left" w:pos="1085"/>
        </w:tabs>
        <w:ind w:right="386" w:firstLine="709"/>
        <w:jc w:val="both"/>
        <w:rPr>
          <w:sz w:val="24"/>
        </w:rPr>
      </w:pPr>
      <w:r>
        <w:rPr>
          <w:w w:val="110"/>
          <w:sz w:val="24"/>
        </w:rPr>
        <w:t>Генеральный план поселения разработан на расчетный срок до 2</w:t>
      </w:r>
      <w:r w:rsidRPr="001D2D3C">
        <w:rPr>
          <w:w w:val="110"/>
          <w:sz w:val="24"/>
        </w:rPr>
        <w:t>0</w:t>
      </w:r>
      <w:r>
        <w:rPr>
          <w:w w:val="110"/>
          <w:sz w:val="24"/>
        </w:rPr>
        <w:t>38 года. Этапы реализации генерального плана, их сроки определяются органами местного самоуправления поселения исходя из складывающейся социально-экономической обстановки в поселении и республики, финансовых возможностей местного бюджета, сроков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этапов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реализации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соответствующих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федеральных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республиканских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целевых программ в части, затрагивающей территорию поселения, приоритетных</w:t>
      </w:r>
      <w:r>
        <w:rPr>
          <w:spacing w:val="-46"/>
          <w:w w:val="110"/>
          <w:sz w:val="24"/>
        </w:rPr>
        <w:t xml:space="preserve"> </w:t>
      </w:r>
      <w:r>
        <w:rPr>
          <w:w w:val="110"/>
          <w:sz w:val="24"/>
        </w:rPr>
        <w:t>национальных проектов.</w:t>
      </w:r>
    </w:p>
    <w:p w:rsidR="00BE5120" w:rsidRDefault="00BE5120">
      <w:pPr>
        <w:pStyle w:val="ListParagraph"/>
        <w:numPr>
          <w:ilvl w:val="0"/>
          <w:numId w:val="23"/>
        </w:numPr>
        <w:tabs>
          <w:tab w:val="left" w:pos="1085"/>
        </w:tabs>
        <w:ind w:right="387" w:firstLine="709"/>
        <w:jc w:val="both"/>
        <w:rPr>
          <w:sz w:val="24"/>
        </w:rPr>
      </w:pPr>
      <w:r>
        <w:rPr>
          <w:w w:val="110"/>
          <w:sz w:val="24"/>
        </w:rPr>
        <w:t>Реализация генерального плана поселения осуществляется в границах муниципального образования на основании плана реализации генерального плана, разрабатываемого в соответствии с законодательством о градостроительной деятельности и утверждаемого главой поселения в течение трех месяцев со дня утверждения генерального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плана.</w:t>
      </w:r>
    </w:p>
    <w:p w:rsidR="00BE5120" w:rsidRDefault="00BE5120">
      <w:pPr>
        <w:pStyle w:val="ListParagraph"/>
        <w:numPr>
          <w:ilvl w:val="0"/>
          <w:numId w:val="23"/>
        </w:numPr>
        <w:tabs>
          <w:tab w:val="left" w:pos="1084"/>
        </w:tabs>
        <w:ind w:left="113" w:right="388" w:firstLine="710"/>
        <w:jc w:val="both"/>
        <w:rPr>
          <w:sz w:val="24"/>
        </w:rPr>
      </w:pPr>
      <w:r>
        <w:rPr>
          <w:w w:val="110"/>
          <w:sz w:val="24"/>
        </w:rPr>
        <w:t>План реализации генерального плана поселения является основанием для разработки и принятия муниципальных целевых градостроительных и иных программ развития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поселения.</w:t>
      </w:r>
    </w:p>
    <w:p w:rsidR="00BE5120" w:rsidRDefault="00BE5120">
      <w:pPr>
        <w:jc w:val="both"/>
        <w:rPr>
          <w:sz w:val="24"/>
        </w:rPr>
        <w:sectPr w:rsidR="00BE5120">
          <w:headerReference w:type="default" r:id="rId10"/>
          <w:footerReference w:type="default" r:id="rId11"/>
          <w:pgSz w:w="11910" w:h="16840"/>
          <w:pgMar w:top="980" w:right="460" w:bottom="960" w:left="1020" w:header="716" w:footer="777" w:gutter="0"/>
          <w:pgNumType w:start="6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48" style="width:510.3pt;height:1pt;mso-position-horizontal-relative:char;mso-position-vertical-relative:line" coordsize="10206,20">
            <v:line id="_x0000_s1049" style="position:absolute" from="0,10" to="10206,10" strokeweight=".96pt"/>
            <w10:anchorlock/>
          </v:group>
        </w:pict>
      </w:r>
    </w:p>
    <w:p w:rsidR="00BE5120" w:rsidRDefault="00BE5120">
      <w:pPr>
        <w:pStyle w:val="BodyText"/>
        <w:spacing w:before="3"/>
        <w:ind w:left="0" w:firstLine="0"/>
        <w:rPr>
          <w:sz w:val="9"/>
        </w:rPr>
      </w:pPr>
    </w:p>
    <w:p w:rsidR="00BE5120" w:rsidRDefault="00BE5120">
      <w:pPr>
        <w:pStyle w:val="Heading2"/>
        <w:tabs>
          <w:tab w:val="left" w:pos="2054"/>
        </w:tabs>
        <w:spacing w:before="90"/>
        <w:ind w:left="1694"/>
      </w:pPr>
      <w:bookmarkStart w:id="1" w:name="_bookmark1"/>
      <w:bookmarkEnd w:id="1"/>
      <w:r>
        <w:t>1</w:t>
      </w:r>
      <w:r>
        <w:tab/>
        <w:t>ЦЕЛИ И ЗАДАЧИ ТЕРРИТОРИАЛЬНОГО</w:t>
      </w:r>
      <w:r>
        <w:rPr>
          <w:spacing w:val="-4"/>
        </w:rPr>
        <w:t xml:space="preserve"> </w:t>
      </w:r>
      <w:r>
        <w:t>ПЛАНИРОВАНИЯ</w:t>
      </w:r>
    </w:p>
    <w:p w:rsidR="00BE5120" w:rsidRDefault="00BE5120">
      <w:pPr>
        <w:pStyle w:val="BodyText"/>
        <w:spacing w:before="9"/>
        <w:ind w:left="0" w:firstLine="0"/>
        <w:rPr>
          <w:b/>
          <w:sz w:val="20"/>
        </w:rPr>
      </w:pPr>
    </w:p>
    <w:p w:rsidR="00BE5120" w:rsidRDefault="00BE5120">
      <w:pPr>
        <w:pStyle w:val="Heading2"/>
        <w:numPr>
          <w:ilvl w:val="1"/>
          <w:numId w:val="21"/>
        </w:numPr>
        <w:tabs>
          <w:tab w:val="left" w:pos="2100"/>
        </w:tabs>
      </w:pPr>
      <w:r>
        <w:t>Цели территориального</w:t>
      </w:r>
      <w:r>
        <w:rPr>
          <w:spacing w:val="-2"/>
        </w:rPr>
        <w:t xml:space="preserve"> </w:t>
      </w:r>
      <w:r>
        <w:t>планирования</w:t>
      </w:r>
    </w:p>
    <w:p w:rsidR="00BE5120" w:rsidRDefault="00BE5120">
      <w:pPr>
        <w:pStyle w:val="BodyText"/>
        <w:spacing w:before="117"/>
        <w:ind w:right="385"/>
        <w:jc w:val="both"/>
      </w:pPr>
      <w:r>
        <w:rPr>
          <w:w w:val="110"/>
        </w:rPr>
        <w:t>Территориальное планирование направлено на определение функционального назначения территорий Ининского сельского поселения исходя из совокупности социальных, экономических, экологических и иных факторов в целях: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 w:line="293" w:lineRule="exact"/>
        <w:ind w:firstLine="709"/>
        <w:rPr>
          <w:sz w:val="24"/>
        </w:rPr>
      </w:pPr>
      <w:r>
        <w:rPr>
          <w:sz w:val="24"/>
        </w:rPr>
        <w:t>обеспечения устойчивого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firstLine="709"/>
        <w:rPr>
          <w:sz w:val="24"/>
        </w:rPr>
      </w:pPr>
      <w:r>
        <w:rPr>
          <w:sz w:val="24"/>
        </w:rPr>
        <w:t>формирования благоприятной 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2881"/>
          <w:tab w:val="left" w:pos="3309"/>
          <w:tab w:val="left" w:pos="5073"/>
          <w:tab w:val="left" w:pos="6694"/>
          <w:tab w:val="left" w:pos="8410"/>
          <w:tab w:val="left" w:pos="8840"/>
        </w:tabs>
        <w:ind w:right="385" w:firstLine="709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модернизации</w:t>
      </w:r>
      <w:r>
        <w:rPr>
          <w:sz w:val="24"/>
        </w:rPr>
        <w:tab/>
        <w:t>инженерной,</w:t>
      </w:r>
      <w:r>
        <w:rPr>
          <w:sz w:val="24"/>
        </w:rPr>
        <w:tab/>
        <w:t>транспортной</w:t>
      </w:r>
      <w:r>
        <w:rPr>
          <w:sz w:val="24"/>
        </w:rPr>
        <w:tab/>
        <w:t>и</w:t>
      </w:r>
      <w:r>
        <w:rPr>
          <w:sz w:val="24"/>
        </w:rPr>
        <w:tab/>
        <w:t>социальной инфраструктур;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3530"/>
          <w:tab w:val="left" w:pos="5228"/>
          <w:tab w:val="left" w:pos="7295"/>
          <w:tab w:val="left" w:pos="8764"/>
        </w:tabs>
        <w:ind w:right="385" w:firstLine="709"/>
        <w:rPr>
          <w:sz w:val="24"/>
        </w:rPr>
      </w:pPr>
      <w:r>
        <w:rPr>
          <w:sz w:val="24"/>
        </w:rPr>
        <w:t>формирования</w:t>
      </w:r>
      <w:r>
        <w:rPr>
          <w:sz w:val="24"/>
        </w:rPr>
        <w:tab/>
        <w:t>комплексной</w:t>
      </w:r>
      <w:r>
        <w:rPr>
          <w:sz w:val="24"/>
        </w:rPr>
        <w:tab/>
        <w:t>инфраструктуры</w:t>
      </w:r>
      <w:r>
        <w:rPr>
          <w:sz w:val="24"/>
        </w:rPr>
        <w:tab/>
        <w:t>поселения,</w:t>
      </w:r>
      <w:r>
        <w:rPr>
          <w:sz w:val="24"/>
        </w:rPr>
        <w:tab/>
        <w:t>отвечающей современным требованиям, установленным действующим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законодательством.</w:t>
      </w:r>
    </w:p>
    <w:p w:rsidR="00BE5120" w:rsidRDefault="00BE5120">
      <w:pPr>
        <w:pStyle w:val="Heading2"/>
        <w:numPr>
          <w:ilvl w:val="1"/>
          <w:numId w:val="21"/>
        </w:numPr>
        <w:tabs>
          <w:tab w:val="left" w:pos="2100"/>
        </w:tabs>
        <w:spacing w:before="119"/>
      </w:pPr>
      <w:r>
        <w:t>Задачи территориального</w:t>
      </w:r>
      <w:r>
        <w:rPr>
          <w:spacing w:val="-3"/>
        </w:rPr>
        <w:t xml:space="preserve"> </w:t>
      </w:r>
      <w:r>
        <w:t>планирования</w:t>
      </w:r>
    </w:p>
    <w:p w:rsidR="00BE5120" w:rsidRDefault="00BE5120">
      <w:pPr>
        <w:pStyle w:val="BodyText"/>
        <w:spacing w:before="8"/>
        <w:ind w:left="0" w:firstLine="0"/>
        <w:rPr>
          <w:b/>
          <w:sz w:val="20"/>
        </w:rPr>
      </w:pP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rPr>
          <w:sz w:val="24"/>
        </w:rPr>
      </w:pPr>
      <w:r>
        <w:rPr>
          <w:sz w:val="24"/>
          <w:u w:val="single"/>
        </w:rPr>
        <w:t>Пространственное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развитие</w:t>
      </w:r>
    </w:p>
    <w:p w:rsidR="00BE5120" w:rsidRDefault="00BE5120">
      <w:pPr>
        <w:pStyle w:val="BodyText"/>
        <w:spacing w:before="120"/>
        <w:ind w:right="386"/>
        <w:jc w:val="both"/>
      </w:pPr>
      <w:r>
        <w:rPr>
          <w:w w:val="110"/>
        </w:rPr>
        <w:t>Первой и основной задачей пространственного развития является создание благоприятной среды жизнедеятельности человека и условий для устойчивого развития поселения на перспективу путем достижения баланса экономических и экологических интересов.</w:t>
      </w:r>
    </w:p>
    <w:p w:rsidR="00BE5120" w:rsidRDefault="00BE5120">
      <w:pPr>
        <w:pStyle w:val="BodyText"/>
        <w:ind w:right="627"/>
      </w:pPr>
      <w:r>
        <w:rPr>
          <w:w w:val="110"/>
        </w:rPr>
        <w:t>Эта задача включает в себя ряд направлений, к основным из которых относятся следующие: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3895"/>
          <w:tab w:val="left" w:pos="5206"/>
          <w:tab w:val="left" w:pos="6388"/>
          <w:tab w:val="left" w:pos="6703"/>
          <w:tab w:val="left" w:pos="7552"/>
          <w:tab w:val="left" w:pos="8899"/>
        </w:tabs>
        <w:spacing w:before="1"/>
        <w:ind w:right="387" w:firstLine="709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жилищной</w:t>
      </w:r>
      <w:r>
        <w:rPr>
          <w:sz w:val="24"/>
        </w:rPr>
        <w:tab/>
        <w:t>политики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улучшения</w:t>
      </w:r>
      <w:r>
        <w:rPr>
          <w:sz w:val="24"/>
        </w:rPr>
        <w:tab/>
      </w:r>
      <w:r>
        <w:rPr>
          <w:spacing w:val="-3"/>
          <w:sz w:val="24"/>
        </w:rPr>
        <w:t xml:space="preserve">жилищных </w:t>
      </w:r>
      <w:r>
        <w:rPr>
          <w:sz w:val="24"/>
        </w:rPr>
        <w:t>условий, определение территорий для жилищного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строительства;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создание доступной и высокоэффективной социальной сферы обслуживания населения, в том числе возможность получения квалифицированных услуг в сфере культуры, здравоохранения, социально-бытового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3" w:firstLine="709"/>
        <w:rPr>
          <w:sz w:val="24"/>
        </w:rPr>
      </w:pPr>
      <w:r>
        <w:rPr>
          <w:sz w:val="24"/>
        </w:rPr>
        <w:t>усовершенствование внешних и внутренних транспортных связей как основы укрепления экономической сферы, а также развитие улично-дорожной</w:t>
      </w:r>
      <w:r>
        <w:rPr>
          <w:spacing w:val="-9"/>
          <w:sz w:val="24"/>
        </w:rPr>
        <w:t xml:space="preserve"> </w:t>
      </w:r>
      <w:r>
        <w:rPr>
          <w:sz w:val="24"/>
        </w:rPr>
        <w:t>сети;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2841"/>
          <w:tab w:val="left" w:pos="3971"/>
          <w:tab w:val="left" w:pos="5587"/>
          <w:tab w:val="left" w:pos="7136"/>
          <w:tab w:val="left" w:pos="7505"/>
          <w:tab w:val="left" w:pos="8414"/>
        </w:tabs>
        <w:ind w:right="386" w:firstLine="709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системы</w:t>
      </w:r>
      <w:r>
        <w:rPr>
          <w:sz w:val="24"/>
        </w:rPr>
        <w:tab/>
        <w:t>инженерного</w:t>
      </w:r>
      <w:r>
        <w:rPr>
          <w:sz w:val="24"/>
        </w:rPr>
        <w:tab/>
        <w:t>обеспечения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предоставления качественных коммунальных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обеспечение экологически устойчивого развития территории путем создания условий для сохранения уникального природно-ресурсного потенциала территории, выполнения территорией средоохранных, экологовоспроизводящих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увеличение инвестиционной привлекательности поселения, что повлечет за собой создание новых рабочих мест, повышение уровня 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населения;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создание условий для разнообразных видов отдыха, 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спортом.</w:t>
      </w:r>
    </w:p>
    <w:p w:rsidR="00BE5120" w:rsidRDefault="00BE5120">
      <w:pPr>
        <w:pStyle w:val="BodyText"/>
        <w:ind w:right="384"/>
        <w:jc w:val="both"/>
      </w:pPr>
      <w:r>
        <w:rPr>
          <w:w w:val="110"/>
        </w:rPr>
        <w:t>Исходя из комплексного градостроительного анализа потенциала сельского поселения, генеральным планом определены основные пути решения задач пространственного развития поселения и населенного пункта, входящего в его состав: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3895"/>
          <w:tab w:val="left" w:pos="5975"/>
          <w:tab w:val="left" w:pos="7258"/>
          <w:tab w:val="left" w:pos="8647"/>
          <w:tab w:val="left" w:pos="9909"/>
        </w:tabs>
        <w:ind w:right="384" w:firstLine="709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пространственной</w:t>
      </w:r>
      <w:r>
        <w:rPr>
          <w:sz w:val="24"/>
        </w:rPr>
        <w:tab/>
        <w:t>структуры</w:t>
      </w:r>
      <w:r>
        <w:rPr>
          <w:sz w:val="24"/>
        </w:rPr>
        <w:tab/>
        <w:t>территории</w:t>
      </w:r>
      <w:r>
        <w:rPr>
          <w:sz w:val="24"/>
        </w:rPr>
        <w:tab/>
        <w:t>поселения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регенерация и развитие жилых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развитие зоны общественного центра и объектов социальной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инфраструктуры;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реорганизация и развитие 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территорий.</w:t>
      </w:r>
    </w:p>
    <w:p w:rsidR="00BE5120" w:rsidRDefault="00BE5120">
      <w:pPr>
        <w:pStyle w:val="BodyText"/>
        <w:ind w:right="385"/>
        <w:jc w:val="both"/>
      </w:pPr>
      <w:r>
        <w:rPr>
          <w:w w:val="110"/>
        </w:rPr>
        <w:t>Генеральным планом определены способы решения обозначенных задач пространственного развития поселения и населенного пункта, входящего в его состав.</w:t>
      </w:r>
    </w:p>
    <w:p w:rsidR="00BE5120" w:rsidRDefault="00BE5120">
      <w:pPr>
        <w:jc w:val="both"/>
        <w:sectPr w:rsidR="00BE5120">
          <w:headerReference w:type="default" r:id="rId12"/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52" style="width:510.3pt;height:1pt;mso-position-horizontal-relative:char;mso-position-vertical-relative:line" coordsize="10206,20">
            <v:line id="_x0000_s1053" style="position:absolute" from="0,10" to="10206,10" strokeweight=".96pt"/>
            <w10:anchorlock/>
          </v:group>
        </w:pict>
      </w:r>
    </w:p>
    <w:p w:rsidR="00BE5120" w:rsidRDefault="00BE5120">
      <w:pPr>
        <w:spacing w:before="75"/>
        <w:ind w:left="681" w:right="627" w:firstLine="709"/>
        <w:rPr>
          <w:i/>
          <w:sz w:val="24"/>
        </w:rPr>
      </w:pPr>
      <w:r>
        <w:rPr>
          <w:i/>
          <w:sz w:val="24"/>
        </w:rPr>
        <w:t>1.2.1.1 Совершенствование пространственной структуры территорий населенного пункта, входящего в состав поселения</w:t>
      </w:r>
    </w:p>
    <w:p w:rsidR="00BE5120" w:rsidRDefault="00BE5120">
      <w:pPr>
        <w:pStyle w:val="BodyText"/>
        <w:spacing w:before="119"/>
        <w:ind w:right="384"/>
        <w:jc w:val="both"/>
      </w:pPr>
      <w:r>
        <w:rPr>
          <w:w w:val="110"/>
        </w:rPr>
        <w:t>Решениями генерального плана в целях совершенствования пространственной структуры территории поселения предусмотрены следующие мероприятия: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/>
        <w:ind w:right="386" w:firstLine="709"/>
        <w:rPr>
          <w:sz w:val="24"/>
        </w:rPr>
      </w:pPr>
      <w:r>
        <w:rPr>
          <w:sz w:val="24"/>
        </w:rPr>
        <w:t>переход развития поселения к структурной, функциональной и средовой реорганизации и обустройству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6" w:firstLine="709"/>
        <w:rPr>
          <w:sz w:val="24"/>
        </w:rPr>
      </w:pPr>
      <w:r>
        <w:rPr>
          <w:sz w:val="24"/>
        </w:rPr>
        <w:t>сохранение, развитие, визуальное раскрытие и акцентирование природно- ландшафтного каркаса 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3596"/>
          <w:tab w:val="left" w:pos="4663"/>
          <w:tab w:val="left" w:pos="6892"/>
          <w:tab w:val="left" w:pos="7333"/>
          <w:tab w:val="left" w:pos="8794"/>
        </w:tabs>
        <w:ind w:right="385" w:firstLine="709"/>
        <w:rPr>
          <w:sz w:val="24"/>
        </w:rPr>
      </w:pPr>
      <w:r>
        <w:rPr>
          <w:sz w:val="24"/>
        </w:rPr>
        <w:t>структуризация</w:t>
      </w:r>
      <w:r>
        <w:rPr>
          <w:sz w:val="24"/>
        </w:rPr>
        <w:tab/>
        <w:t>жилых,</w:t>
      </w:r>
      <w:r>
        <w:rPr>
          <w:sz w:val="24"/>
        </w:rPr>
        <w:tab/>
        <w:t>производственных</w:t>
      </w:r>
      <w:r>
        <w:rPr>
          <w:sz w:val="24"/>
        </w:rPr>
        <w:tab/>
        <w:t>и</w:t>
      </w:r>
      <w:r>
        <w:rPr>
          <w:sz w:val="24"/>
        </w:rPr>
        <w:tab/>
        <w:t>природных</w:t>
      </w:r>
      <w:r>
        <w:rPr>
          <w:sz w:val="24"/>
        </w:rPr>
        <w:tab/>
        <w:t>территорий, трансформация в соответствии с общей моделью планировочной структуры</w:t>
      </w:r>
      <w:r>
        <w:rPr>
          <w:spacing w:val="-25"/>
          <w:sz w:val="24"/>
        </w:rPr>
        <w:t xml:space="preserve"> </w:t>
      </w:r>
      <w:r>
        <w:rPr>
          <w:sz w:val="24"/>
        </w:rPr>
        <w:t>поселения.</w:t>
      </w:r>
    </w:p>
    <w:p w:rsidR="00BE5120" w:rsidRDefault="00BE5120">
      <w:pPr>
        <w:pStyle w:val="BodyText"/>
        <w:spacing w:line="274" w:lineRule="exact"/>
        <w:ind w:left="1390" w:firstLine="0"/>
      </w:pPr>
      <w:r>
        <w:t>Баланс территории с. Иня с учетом планируемой границы населенного пункта (203</w:t>
      </w:r>
    </w:p>
    <w:p w:rsidR="00BE5120" w:rsidRDefault="00BE5120">
      <w:pPr>
        <w:pStyle w:val="BodyText"/>
        <w:ind w:firstLine="0"/>
      </w:pPr>
      <w:r>
        <w:t>га) составляет: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жилая зона – 69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общественно-деловая зона – 26,4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производственного и коммунально-складского назначения – 1,4</w:t>
      </w:r>
      <w:r>
        <w:rPr>
          <w:spacing w:val="-11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инженерной инфраструктуры – 2,1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транспортной инфраструктуры с УДС – 38,6</w:t>
      </w:r>
      <w:r>
        <w:rPr>
          <w:spacing w:val="-4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рекреационная зона – 5,6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сельскохозяйственного использования – 0,4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специального назначения – 0,6</w:t>
      </w:r>
      <w:r>
        <w:rPr>
          <w:spacing w:val="-4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акваторий – 1,6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природных территорий – 57,3</w:t>
      </w:r>
      <w:r>
        <w:rPr>
          <w:spacing w:val="-2"/>
          <w:sz w:val="24"/>
        </w:rPr>
        <w:t xml:space="preserve"> </w:t>
      </w:r>
      <w:r>
        <w:rPr>
          <w:sz w:val="24"/>
        </w:rPr>
        <w:t>га.</w:t>
      </w:r>
    </w:p>
    <w:p w:rsidR="00BE5120" w:rsidRDefault="00BE5120">
      <w:pPr>
        <w:pStyle w:val="BodyText"/>
        <w:ind w:right="627"/>
      </w:pPr>
      <w:r>
        <w:t>Баланс территории с. Малая Иня с учетом планируемой границы населенного пункта (103 га) составляет: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жилая зона – 33,1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общественно-деловая зона – 1,2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инженерной инфраструктуры – 0,1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транспортной инфраструктуры с УДС – 13,1</w:t>
      </w:r>
      <w:r>
        <w:rPr>
          <w:spacing w:val="-4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рекреационная зона – 0,3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сельскохозяйственного использования – 3,0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акваторий – 4,0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природных территорий – 48,2</w:t>
      </w:r>
      <w:r>
        <w:rPr>
          <w:spacing w:val="-2"/>
          <w:sz w:val="24"/>
        </w:rPr>
        <w:t xml:space="preserve"> </w:t>
      </w:r>
      <w:r>
        <w:rPr>
          <w:sz w:val="24"/>
        </w:rPr>
        <w:t>га.</w:t>
      </w:r>
    </w:p>
    <w:p w:rsidR="00BE5120" w:rsidRDefault="00BE5120">
      <w:pPr>
        <w:pStyle w:val="BodyText"/>
        <w:spacing w:line="276" w:lineRule="exact"/>
        <w:ind w:left="1390" w:firstLine="0"/>
      </w:pPr>
      <w:r>
        <w:t>Баланс территории с. Акбом с учетом планируемой границы населенного пункта</w:t>
      </w:r>
    </w:p>
    <w:p w:rsidR="00BE5120" w:rsidRDefault="00BE5120">
      <w:pPr>
        <w:pStyle w:val="BodyText"/>
        <w:ind w:firstLine="0"/>
      </w:pPr>
      <w:r>
        <w:t>(13 га) составляет: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жилая зона – 4,4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общественно-деловая зона – 1,5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производственного и коммунально-складского назначения – 0,1</w:t>
      </w:r>
      <w:r>
        <w:rPr>
          <w:spacing w:val="-11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транспортной инфраструктуры с УДС – 3</w:t>
      </w:r>
      <w:r>
        <w:rPr>
          <w:spacing w:val="-4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рекреационная зона – 1,9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акваторий – 0,2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природных территорий – 1,9</w:t>
      </w:r>
      <w:r>
        <w:rPr>
          <w:spacing w:val="-2"/>
          <w:sz w:val="24"/>
        </w:rPr>
        <w:t xml:space="preserve"> </w:t>
      </w:r>
      <w:r>
        <w:rPr>
          <w:sz w:val="24"/>
        </w:rPr>
        <w:t>га.</w:t>
      </w:r>
    </w:p>
    <w:p w:rsidR="00BE5120" w:rsidRDefault="00BE5120">
      <w:pPr>
        <w:pStyle w:val="BodyText"/>
        <w:spacing w:line="275" w:lineRule="exact"/>
        <w:ind w:left="1390" w:firstLine="0"/>
      </w:pPr>
      <w:r>
        <w:t>Баланс территории с. Иодро с учетом планируемой границы населенного пункта</w:t>
      </w:r>
    </w:p>
    <w:p w:rsidR="00BE5120" w:rsidRDefault="00BE5120">
      <w:pPr>
        <w:pStyle w:val="BodyText"/>
        <w:ind w:firstLine="0"/>
      </w:pPr>
      <w:r>
        <w:t>(75 га) составляет: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жилая зона – 32,1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общественно-деловая зона – 3,3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производственного и коммунально-складского назначения – 0,5</w:t>
      </w:r>
      <w:r>
        <w:rPr>
          <w:spacing w:val="-11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инженерной инфраструктуры – 0,4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транспортной инфраструктуры с УДС – 12,7</w:t>
      </w:r>
      <w:r>
        <w:rPr>
          <w:spacing w:val="-4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рекреационная зона – 4,4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rPr>
          <w:sz w:val="24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54" style="width:510.3pt;height:1pt;mso-position-horizontal-relative:char;mso-position-vertical-relative:line" coordsize="10206,20">
            <v:line id="_x0000_s1055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74" w:line="293" w:lineRule="exact"/>
        <w:ind w:left="1674"/>
        <w:rPr>
          <w:sz w:val="24"/>
        </w:rPr>
      </w:pPr>
      <w:bookmarkStart w:id="2" w:name="_bookmark2"/>
      <w:bookmarkEnd w:id="2"/>
      <w:r>
        <w:rPr>
          <w:sz w:val="24"/>
        </w:rPr>
        <w:t>зона акваторий – 2,2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природных территорий – 19,4</w:t>
      </w:r>
      <w:r>
        <w:rPr>
          <w:spacing w:val="-2"/>
          <w:sz w:val="24"/>
        </w:rPr>
        <w:t xml:space="preserve"> </w:t>
      </w:r>
      <w:r>
        <w:rPr>
          <w:sz w:val="24"/>
        </w:rPr>
        <w:t>га.</w:t>
      </w:r>
    </w:p>
    <w:p w:rsidR="00BE5120" w:rsidRDefault="00BE5120">
      <w:pPr>
        <w:pStyle w:val="BodyText"/>
        <w:spacing w:line="276" w:lineRule="exact"/>
        <w:ind w:left="1390" w:firstLine="0"/>
      </w:pPr>
      <w:r>
        <w:t>Баланс территории с. Инегень с учетом планируемой границы населенного пункта</w:t>
      </w:r>
    </w:p>
    <w:p w:rsidR="00BE5120" w:rsidRDefault="00BE5120">
      <w:pPr>
        <w:pStyle w:val="BodyText"/>
        <w:ind w:firstLine="0"/>
      </w:pPr>
      <w:r>
        <w:t>(76 га) составляет: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жилая зона – 41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общественно-деловая зона – 5,2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производственного и коммунально-складского назначения – 0,4</w:t>
      </w:r>
      <w:r>
        <w:rPr>
          <w:spacing w:val="-11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инженерной инфраструктуры – 0,4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транспортной инфраструктуры с УДС – 14,3</w:t>
      </w:r>
      <w:r>
        <w:rPr>
          <w:spacing w:val="-4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рекреационная зона – 1,6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акваторий – 0,2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зона природных территорий – 12,9</w:t>
      </w:r>
      <w:r>
        <w:rPr>
          <w:spacing w:val="-2"/>
          <w:sz w:val="24"/>
        </w:rPr>
        <w:t xml:space="preserve"> </w:t>
      </w:r>
      <w:r>
        <w:rPr>
          <w:sz w:val="24"/>
        </w:rPr>
        <w:t>га.</w:t>
      </w:r>
    </w:p>
    <w:p w:rsidR="00BE5120" w:rsidRDefault="00BE5120">
      <w:pPr>
        <w:pStyle w:val="BodyText"/>
      </w:pPr>
      <w:r>
        <w:t>Баланс территории с. Малый Яломан с учетом планируемой границы населенного пункта (62 га) составляет: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жилая зона – 29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общественно-деловая зона – 2,3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производственного и коммунально-складского назначения – 1,7</w:t>
      </w:r>
      <w:r>
        <w:rPr>
          <w:spacing w:val="-11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инженерной инфраструктуры – 0,6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транспортной инфраструктуры с УДС – 13,4</w:t>
      </w:r>
      <w:r>
        <w:rPr>
          <w:spacing w:val="-4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рекреационная зона – 0,6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сельскохозяйственного использования – 0,8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специального назначения – 0,4</w:t>
      </w:r>
      <w:r>
        <w:rPr>
          <w:spacing w:val="-4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акваторий – 0,9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природных территорий – 12,3</w:t>
      </w:r>
      <w:r>
        <w:rPr>
          <w:spacing w:val="-2"/>
          <w:sz w:val="24"/>
        </w:rPr>
        <w:t xml:space="preserve"> </w:t>
      </w:r>
      <w:r>
        <w:rPr>
          <w:sz w:val="24"/>
        </w:rPr>
        <w:t>га.</w: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119"/>
        <w:rPr>
          <w:sz w:val="24"/>
        </w:rPr>
      </w:pPr>
      <w:r>
        <w:rPr>
          <w:sz w:val="24"/>
          <w:u w:val="single"/>
        </w:rPr>
        <w:t>Развитие и регенерация жилых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территорий</w:t>
      </w:r>
    </w:p>
    <w:p w:rsidR="00BE5120" w:rsidRDefault="00BE5120">
      <w:pPr>
        <w:pStyle w:val="BodyText"/>
        <w:spacing w:before="120"/>
        <w:ind w:left="682" w:firstLine="708"/>
      </w:pPr>
      <w:r>
        <w:rPr>
          <w:w w:val="110"/>
        </w:rPr>
        <w:t>Основными задачами по развитию и реорганизации жилых территорий являются: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/>
        <w:ind w:right="386" w:firstLine="709"/>
        <w:jc w:val="both"/>
        <w:rPr>
          <w:sz w:val="24"/>
        </w:rPr>
      </w:pPr>
      <w:r>
        <w:rPr>
          <w:sz w:val="24"/>
        </w:rPr>
        <w:t>развитие жилых территорий за счёт повышения эффективности использования и качества среды освоенных территорий, комплексной реконструкции территорий с повышением плотности их застройки в пределах нормативных требований, обеспечения их дополнительными ресурсами инженерных систем и объектами транспортной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развитие жилых территорий за счёт освоения внутрипоселковых территориальных резервов путём формирования жилых комплексов на свободных от застройки территориях, отвечающих социальным требованиям доступности объектов обслуживания, общественных центров, объектов досуга, требованиям безопасности и 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увеличение объемов комплексной реконструкции и благоустройства жилых территорий, капитального ремонта жилых домов, ликвидация аварийного и ветхого жилищного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w w:val="105"/>
          <w:sz w:val="24"/>
        </w:rPr>
        <w:t>вынос территории  жилых  кварталов из санитарно-защитных  зон  объектов с негативным воздействием на окружающую среду, не соответствующих нормативным требованиям по отношению к застройке этих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территорий;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7" w:firstLine="709"/>
        <w:rPr>
          <w:sz w:val="24"/>
        </w:rPr>
      </w:pPr>
      <w:r>
        <w:rPr>
          <w:sz w:val="24"/>
        </w:rPr>
        <w:t>формирование многообразия жилой застройки, удовлетворяющее запросам различных групп</w:t>
      </w:r>
      <w:r>
        <w:rPr>
          <w:spacing w:val="11"/>
          <w:sz w:val="24"/>
        </w:rPr>
        <w:t xml:space="preserve"> </w:t>
      </w:r>
      <w:r>
        <w:rPr>
          <w:sz w:val="24"/>
        </w:rPr>
        <w:t>населения.</w: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82"/>
        </w:tabs>
        <w:spacing w:before="22" w:line="396" w:lineRule="exact"/>
        <w:ind w:left="1390" w:right="384" w:firstLine="0"/>
        <w:rPr>
          <w:sz w:val="24"/>
        </w:rPr>
      </w:pPr>
      <w:r>
        <w:rPr>
          <w:w w:val="105"/>
          <w:sz w:val="24"/>
          <w:u w:val="single"/>
        </w:rPr>
        <w:t>Развитие</w:t>
      </w:r>
      <w:r>
        <w:rPr>
          <w:spacing w:val="-37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общественных</w:t>
      </w:r>
      <w:r>
        <w:rPr>
          <w:spacing w:val="-37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центров</w:t>
      </w:r>
      <w:r>
        <w:rPr>
          <w:spacing w:val="-37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и</w:t>
      </w:r>
      <w:r>
        <w:rPr>
          <w:spacing w:val="-37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объектов</w:t>
      </w:r>
      <w:r>
        <w:rPr>
          <w:spacing w:val="-37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социальной</w:t>
      </w:r>
      <w:r>
        <w:rPr>
          <w:spacing w:val="-37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инфраструктуры</w:t>
      </w:r>
      <w:r>
        <w:rPr>
          <w:w w:val="105"/>
          <w:sz w:val="24"/>
        </w:rPr>
        <w:t xml:space="preserve"> Основными задачами по развитию общественного центра и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объектов</w:t>
      </w:r>
    </w:p>
    <w:p w:rsidR="00BE5120" w:rsidRDefault="00BE5120">
      <w:pPr>
        <w:pStyle w:val="BodyText"/>
        <w:spacing w:line="249" w:lineRule="exact"/>
        <w:ind w:firstLine="0"/>
      </w:pPr>
      <w:r>
        <w:rPr>
          <w:w w:val="110"/>
        </w:rPr>
        <w:t>социальной инфраструктуры являются:</w:t>
      </w:r>
    </w:p>
    <w:p w:rsidR="00BE5120" w:rsidRDefault="00BE5120">
      <w:pPr>
        <w:spacing w:line="249" w:lineRule="exact"/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56" style="width:510.3pt;height:1pt;mso-position-horizontal-relative:char;mso-position-vertical-relative:line" coordsize="10206,20">
            <v:line id="_x0000_s1057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74"/>
        <w:ind w:right="385" w:firstLine="709"/>
        <w:rPr>
          <w:sz w:val="24"/>
        </w:rPr>
      </w:pPr>
      <w:bookmarkStart w:id="3" w:name="_bookmark3"/>
      <w:bookmarkEnd w:id="3"/>
      <w:r>
        <w:rPr>
          <w:sz w:val="24"/>
        </w:rPr>
        <w:t>упорядочение сложившихся общественных центров и наполнение их объектами общественно-деловой,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6" w:firstLine="709"/>
        <w:rPr>
          <w:sz w:val="24"/>
        </w:rPr>
      </w:pPr>
      <w:r>
        <w:rPr>
          <w:sz w:val="24"/>
        </w:rPr>
        <w:t>организация деловых зон, включающих объекты досуга, обслуживания и торговли;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3394"/>
          <w:tab w:val="left" w:pos="3729"/>
          <w:tab w:val="left" w:pos="5445"/>
          <w:tab w:val="left" w:pos="6361"/>
          <w:tab w:val="left" w:pos="8365"/>
          <w:tab w:val="left" w:pos="8715"/>
        </w:tabs>
        <w:ind w:right="386" w:firstLine="709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в</w:t>
      </w:r>
      <w:r>
        <w:rPr>
          <w:sz w:val="24"/>
        </w:rPr>
        <w:tab/>
        <w:t>общественном</w:t>
      </w:r>
      <w:r>
        <w:rPr>
          <w:sz w:val="24"/>
        </w:rPr>
        <w:tab/>
        <w:t>центре</w:t>
      </w:r>
      <w:r>
        <w:rPr>
          <w:sz w:val="24"/>
        </w:rPr>
        <w:tab/>
        <w:t>благоустроенных</w:t>
      </w:r>
      <w:r>
        <w:rPr>
          <w:sz w:val="24"/>
        </w:rPr>
        <w:tab/>
        <w:t>и</w:t>
      </w:r>
      <w:r>
        <w:rPr>
          <w:sz w:val="24"/>
        </w:rPr>
        <w:tab/>
        <w:t>озелененных пешеходных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пространств.</w: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117"/>
        <w:rPr>
          <w:sz w:val="24"/>
        </w:rPr>
      </w:pPr>
      <w:r>
        <w:rPr>
          <w:sz w:val="24"/>
          <w:u w:val="single"/>
        </w:rPr>
        <w:t>Реорганизация и развитие производственных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территорий</w:t>
      </w:r>
    </w:p>
    <w:p w:rsidR="00BE5120" w:rsidRDefault="00BE5120">
      <w:pPr>
        <w:pStyle w:val="BodyText"/>
        <w:spacing w:before="120"/>
        <w:ind w:left="680"/>
      </w:pPr>
      <w:r>
        <w:rPr>
          <w:w w:val="110"/>
        </w:rPr>
        <w:t>Основными задачами по реорганизации и развитию производственных территорий являются: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/>
        <w:ind w:right="386" w:firstLine="709"/>
        <w:rPr>
          <w:sz w:val="24"/>
        </w:rPr>
      </w:pPr>
      <w:r>
        <w:rPr>
          <w:sz w:val="24"/>
        </w:rPr>
        <w:t>упорядочение и благоустройство территорий существующих производственных и коммунально-складских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определение перспективных территорий под развитие производственных и коммунально-складских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118"/>
        <w:rPr>
          <w:sz w:val="24"/>
        </w:rPr>
      </w:pPr>
      <w:r>
        <w:rPr>
          <w:sz w:val="24"/>
          <w:u w:val="single"/>
        </w:rPr>
        <w:t>Развитие транспортной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инфраструктуры</w:t>
      </w:r>
    </w:p>
    <w:p w:rsidR="00BE5120" w:rsidRDefault="00BE5120">
      <w:pPr>
        <w:pStyle w:val="BodyText"/>
        <w:spacing w:before="120"/>
        <w:ind w:left="680" w:right="386" w:firstLine="710"/>
        <w:jc w:val="both"/>
      </w:pPr>
      <w:r>
        <w:rPr>
          <w:w w:val="110"/>
        </w:rPr>
        <w:t>Обеспечение качественного транспортного обслуживания населения путем совершенствования внутренних и внешних транспортных связей, реализуемого по следующим направлениям: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создание новых и модернизация существующих базовых объектов транспортной инфраструктуры;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3243"/>
          <w:tab w:val="left" w:pos="4517"/>
          <w:tab w:val="left" w:pos="6109"/>
          <w:tab w:val="left" w:pos="7951"/>
          <w:tab w:val="left" w:pos="9003"/>
          <w:tab w:val="left" w:pos="9597"/>
        </w:tabs>
        <w:ind w:right="385" w:firstLine="709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качества</w:t>
      </w:r>
      <w:r>
        <w:rPr>
          <w:sz w:val="24"/>
        </w:rPr>
        <w:tab/>
        <w:t>внутренних</w:t>
      </w:r>
      <w:r>
        <w:rPr>
          <w:sz w:val="24"/>
        </w:rPr>
        <w:tab/>
        <w:t>транспортных</w:t>
      </w:r>
      <w:r>
        <w:rPr>
          <w:sz w:val="24"/>
        </w:rPr>
        <w:tab/>
        <w:t>связей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5"/>
          <w:sz w:val="24"/>
        </w:rPr>
        <w:t xml:space="preserve">счет </w:t>
      </w:r>
      <w:r>
        <w:rPr>
          <w:sz w:val="24"/>
        </w:rPr>
        <w:t>совершенствования всего транспортного каркаса и отдельных его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элементов</w: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118"/>
        <w:rPr>
          <w:sz w:val="24"/>
        </w:rPr>
      </w:pPr>
      <w:r>
        <w:rPr>
          <w:sz w:val="24"/>
          <w:u w:val="single"/>
        </w:rPr>
        <w:t>Развитие инженерной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инфраструктуры</w:t>
      </w:r>
    </w:p>
    <w:p w:rsidR="00BE5120" w:rsidRDefault="00BE5120">
      <w:pPr>
        <w:pStyle w:val="BodyText"/>
        <w:spacing w:before="120"/>
        <w:ind w:left="1390" w:firstLine="0"/>
      </w:pPr>
      <w:r>
        <w:rPr>
          <w:w w:val="110"/>
        </w:rPr>
        <w:t>Основными задачами по развитию инженерной инфраструктуры являются: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/>
        <w:ind w:right="385" w:firstLine="709"/>
        <w:rPr>
          <w:sz w:val="24"/>
        </w:rPr>
      </w:pPr>
      <w:r>
        <w:rPr>
          <w:sz w:val="24"/>
        </w:rPr>
        <w:t>создание новых и модернизация существующих базовых объектов инженерной инфраструктуры;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4" w:firstLine="709"/>
        <w:rPr>
          <w:sz w:val="24"/>
        </w:rPr>
      </w:pPr>
      <w:r>
        <w:rPr>
          <w:sz w:val="24"/>
        </w:rPr>
        <w:t>развитие систем инженерных коммуникаций в сложившейся застройке с учетом перспектив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25" w:line="396" w:lineRule="exact"/>
        <w:ind w:left="1390" w:right="386" w:firstLine="0"/>
        <w:rPr>
          <w:sz w:val="24"/>
        </w:rPr>
      </w:pPr>
      <w:r>
        <w:rPr>
          <w:w w:val="105"/>
          <w:sz w:val="24"/>
          <w:u w:val="single"/>
        </w:rPr>
        <w:t>Улучшение экологической обстановки и охране окружающей среды</w:t>
      </w:r>
      <w:r>
        <w:rPr>
          <w:w w:val="105"/>
          <w:sz w:val="24"/>
        </w:rPr>
        <w:t xml:space="preserve"> Обеспечение    благоприятных    условий    жизнедеятельности    настоящего 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и</w:t>
      </w:r>
    </w:p>
    <w:p w:rsidR="00BE5120" w:rsidRDefault="00BE5120">
      <w:pPr>
        <w:pStyle w:val="BodyText"/>
        <w:spacing w:line="249" w:lineRule="exact"/>
        <w:ind w:firstLine="0"/>
      </w:pPr>
      <w:r>
        <w:rPr>
          <w:w w:val="110"/>
        </w:rPr>
        <w:t>будущих</w:t>
      </w:r>
      <w:r>
        <w:rPr>
          <w:spacing w:val="-20"/>
          <w:w w:val="110"/>
        </w:rPr>
        <w:t xml:space="preserve"> </w:t>
      </w:r>
      <w:r>
        <w:rPr>
          <w:w w:val="110"/>
        </w:rPr>
        <w:t>поколений</w:t>
      </w:r>
      <w:r>
        <w:rPr>
          <w:spacing w:val="-19"/>
          <w:w w:val="110"/>
        </w:rPr>
        <w:t xml:space="preserve"> </w:t>
      </w:r>
      <w:r>
        <w:rPr>
          <w:w w:val="110"/>
        </w:rPr>
        <w:t>жителей</w:t>
      </w:r>
      <w:r>
        <w:rPr>
          <w:spacing w:val="-19"/>
          <w:w w:val="110"/>
        </w:rPr>
        <w:t xml:space="preserve"> </w:t>
      </w:r>
      <w:r>
        <w:rPr>
          <w:w w:val="110"/>
        </w:rPr>
        <w:t>поселения,</w:t>
      </w:r>
      <w:r>
        <w:rPr>
          <w:spacing w:val="-20"/>
          <w:w w:val="110"/>
        </w:rPr>
        <w:t xml:space="preserve"> </w:t>
      </w:r>
      <w:r>
        <w:rPr>
          <w:w w:val="110"/>
        </w:rPr>
        <w:t>сохранение</w:t>
      </w:r>
      <w:r>
        <w:rPr>
          <w:spacing w:val="-19"/>
          <w:w w:val="110"/>
        </w:rPr>
        <w:t xml:space="preserve"> </w:t>
      </w:r>
      <w:r>
        <w:rPr>
          <w:w w:val="110"/>
        </w:rPr>
        <w:t>и</w:t>
      </w:r>
      <w:r>
        <w:rPr>
          <w:spacing w:val="-20"/>
          <w:w w:val="110"/>
        </w:rPr>
        <w:t xml:space="preserve"> </w:t>
      </w:r>
      <w:r>
        <w:rPr>
          <w:w w:val="110"/>
        </w:rPr>
        <w:t>воспроизводство</w:t>
      </w:r>
      <w:r>
        <w:rPr>
          <w:spacing w:val="-19"/>
          <w:w w:val="110"/>
        </w:rPr>
        <w:t xml:space="preserve"> </w:t>
      </w:r>
      <w:r>
        <w:rPr>
          <w:w w:val="110"/>
        </w:rPr>
        <w:t>природных</w:t>
      </w:r>
    </w:p>
    <w:p w:rsidR="00BE5120" w:rsidRDefault="00BE5120">
      <w:pPr>
        <w:pStyle w:val="BodyText"/>
        <w:ind w:left="680" w:firstLine="0"/>
      </w:pPr>
      <w:r>
        <w:rPr>
          <w:w w:val="110"/>
        </w:rPr>
        <w:t>ресурсов, переход к устойчивому развитию.</w:t>
      </w:r>
    </w:p>
    <w:p w:rsidR="00BE5120" w:rsidRDefault="00BE5120">
      <w:pPr>
        <w:pStyle w:val="BodyText"/>
        <w:tabs>
          <w:tab w:val="left" w:pos="2477"/>
          <w:tab w:val="left" w:pos="2990"/>
          <w:tab w:val="left" w:pos="5283"/>
          <w:tab w:val="left" w:pos="7323"/>
          <w:tab w:val="left" w:pos="8949"/>
        </w:tabs>
        <w:ind w:right="387" w:firstLine="708"/>
      </w:pPr>
      <w:r>
        <w:rPr>
          <w:w w:val="110"/>
        </w:rPr>
        <w:t>Охрана</w:t>
      </w:r>
      <w:r>
        <w:rPr>
          <w:w w:val="110"/>
        </w:rPr>
        <w:tab/>
        <w:t>от</w:t>
      </w:r>
      <w:r>
        <w:rPr>
          <w:w w:val="110"/>
        </w:rPr>
        <w:tab/>
        <w:t>неблагоприятного</w:t>
      </w:r>
      <w:r>
        <w:rPr>
          <w:w w:val="110"/>
        </w:rPr>
        <w:tab/>
        <w:t>антропогенного</w:t>
      </w:r>
      <w:r>
        <w:rPr>
          <w:w w:val="110"/>
        </w:rPr>
        <w:tab/>
        <w:t>воздействия</w:t>
      </w:r>
      <w:r>
        <w:rPr>
          <w:w w:val="110"/>
        </w:rPr>
        <w:tab/>
      </w:r>
      <w:r>
        <w:rPr>
          <w:w w:val="105"/>
        </w:rPr>
        <w:t xml:space="preserve">основных </w:t>
      </w:r>
      <w:r>
        <w:rPr>
          <w:w w:val="110"/>
        </w:rPr>
        <w:t>компонентов природной</w:t>
      </w:r>
      <w:r>
        <w:rPr>
          <w:spacing w:val="-4"/>
          <w:w w:val="110"/>
        </w:rPr>
        <w:t xml:space="preserve"> </w:t>
      </w:r>
      <w:r>
        <w:rPr>
          <w:w w:val="110"/>
        </w:rPr>
        <w:t>среды: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атмосферного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поверхностных и подземных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вод;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почв,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растительности.</w: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119"/>
        <w:rPr>
          <w:sz w:val="24"/>
        </w:rPr>
      </w:pPr>
      <w:r>
        <w:rPr>
          <w:sz w:val="24"/>
          <w:u w:val="single"/>
        </w:rPr>
        <w:t>Сохранение исторического и культурного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наследия</w:t>
      </w:r>
    </w:p>
    <w:p w:rsidR="00BE5120" w:rsidRDefault="00BE5120">
      <w:pPr>
        <w:pStyle w:val="BodyText"/>
        <w:tabs>
          <w:tab w:val="left" w:pos="2942"/>
          <w:tab w:val="left" w:pos="4196"/>
          <w:tab w:val="left" w:pos="4699"/>
          <w:tab w:val="left" w:pos="6285"/>
          <w:tab w:val="left" w:pos="7528"/>
        </w:tabs>
        <w:spacing w:before="120"/>
        <w:ind w:right="387" w:firstLine="708"/>
      </w:pPr>
      <w:r>
        <w:rPr>
          <w:w w:val="110"/>
        </w:rPr>
        <w:t>Основными</w:t>
      </w:r>
      <w:r>
        <w:rPr>
          <w:w w:val="110"/>
        </w:rPr>
        <w:tab/>
        <w:t>задачами</w:t>
      </w:r>
      <w:r>
        <w:rPr>
          <w:w w:val="110"/>
        </w:rPr>
        <w:tab/>
        <w:t>по</w:t>
      </w:r>
      <w:r>
        <w:rPr>
          <w:w w:val="110"/>
        </w:rPr>
        <w:tab/>
        <w:t>сохранению</w:t>
      </w:r>
      <w:r>
        <w:rPr>
          <w:w w:val="110"/>
        </w:rPr>
        <w:tab/>
        <w:t>объектов</w:t>
      </w:r>
      <w:r>
        <w:rPr>
          <w:w w:val="110"/>
        </w:rPr>
        <w:tab/>
      </w:r>
      <w:r>
        <w:rPr>
          <w:w w:val="105"/>
        </w:rPr>
        <w:t xml:space="preserve">историко-культурного </w:t>
      </w:r>
      <w:r>
        <w:rPr>
          <w:w w:val="110"/>
        </w:rPr>
        <w:t>наследия</w:t>
      </w:r>
      <w:r>
        <w:rPr>
          <w:spacing w:val="-2"/>
          <w:w w:val="110"/>
        </w:rPr>
        <w:t xml:space="preserve"> </w:t>
      </w:r>
      <w:r>
        <w:rPr>
          <w:w w:val="110"/>
        </w:rPr>
        <w:t>являются: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обеспечение физической сохранности объекта 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8" w:firstLine="709"/>
        <w:rPr>
          <w:sz w:val="24"/>
        </w:rPr>
      </w:pPr>
      <w:r>
        <w:rPr>
          <w:sz w:val="24"/>
        </w:rPr>
        <w:t>обеспечения сохранности объекта культурного наследия в его исторической среде на сопряженной с ним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установление режима использования территории объекта культурного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наследия.</w:t>
      </w:r>
    </w:p>
    <w:p w:rsidR="00BE5120" w:rsidRDefault="00BE5120">
      <w:pPr>
        <w:spacing w:line="293" w:lineRule="exact"/>
        <w:rPr>
          <w:sz w:val="24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58" style="width:510.3pt;height:1pt;mso-position-horizontal-relative:char;mso-position-vertical-relative:line" coordsize="10206,20">
            <v:line id="_x0000_s1059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74"/>
        <w:ind w:left="681" w:right="1111" w:firstLine="709"/>
        <w:rPr>
          <w:sz w:val="24"/>
        </w:rPr>
      </w:pPr>
      <w:bookmarkStart w:id="4" w:name="_bookmark4"/>
      <w:bookmarkEnd w:id="4"/>
      <w:r>
        <w:rPr>
          <w:sz w:val="24"/>
          <w:u w:val="single"/>
        </w:rPr>
        <w:t>Предотвращение чрезвычайных ситуаций природного и техногенного характера</w:t>
      </w:r>
    </w:p>
    <w:p w:rsidR="00BE5120" w:rsidRDefault="00BE5120">
      <w:pPr>
        <w:pStyle w:val="BodyText"/>
        <w:spacing w:before="120"/>
        <w:ind w:right="387"/>
        <w:jc w:val="both"/>
      </w:pPr>
      <w:r>
        <w:rPr>
          <w:w w:val="110"/>
        </w:rPr>
        <w:t>Основными задачами по предотвращению чрезвычайных ситуаций природного и техногенного характера являются: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предупреждение возникновения и развития 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4" w:firstLine="709"/>
        <w:jc w:val="both"/>
        <w:rPr>
          <w:sz w:val="24"/>
        </w:rPr>
      </w:pPr>
      <w:r>
        <w:rPr>
          <w:sz w:val="24"/>
        </w:rPr>
        <w:t>снижение риска возможных негативных последствий чрезвычайных ситуаций на объекты производственного, жилого и социального назначения, а также окружающую среду, по средствам разработки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26" w:line="396" w:lineRule="exact"/>
        <w:ind w:left="1401" w:right="385" w:hanging="11"/>
        <w:rPr>
          <w:sz w:val="24"/>
        </w:rPr>
      </w:pPr>
      <w:r>
        <w:rPr>
          <w:sz w:val="24"/>
          <w:u w:val="single"/>
        </w:rPr>
        <w:t>Нормативное правовое обеспечение реализации генерального плана</w:t>
      </w:r>
      <w:r>
        <w:rPr>
          <w:sz w:val="24"/>
        </w:rPr>
        <w:t xml:space="preserve"> Основными задачами по нормативному правовому обеспечению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</w:p>
    <w:p w:rsidR="00BE5120" w:rsidRDefault="00BE5120">
      <w:pPr>
        <w:pStyle w:val="BodyText"/>
        <w:spacing w:line="249" w:lineRule="exact"/>
        <w:ind w:firstLine="0"/>
      </w:pPr>
      <w:r>
        <w:t>генерального плана поселения являются: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4" w:lineRule="exact"/>
        <w:ind w:left="1674"/>
        <w:rPr>
          <w:sz w:val="24"/>
        </w:rPr>
      </w:pPr>
      <w:r>
        <w:rPr>
          <w:sz w:val="24"/>
        </w:rPr>
        <w:t>обеспечение контроля за реализацией генерального плана</w:t>
      </w:r>
      <w:r>
        <w:rPr>
          <w:spacing w:val="-7"/>
          <w:sz w:val="24"/>
        </w:rPr>
        <w:t xml:space="preserve"> </w:t>
      </w:r>
      <w:r>
        <w:rPr>
          <w:sz w:val="24"/>
        </w:rPr>
        <w:t>поселения;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4" w:firstLine="709"/>
        <w:jc w:val="both"/>
        <w:rPr>
          <w:sz w:val="24"/>
        </w:rPr>
      </w:pPr>
      <w:r>
        <w:rPr>
          <w:sz w:val="24"/>
        </w:rPr>
        <w:t>разработка муниципальных правовых актов в области градостроительных и земельно-имущественных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внедрение в практику предоставления земельных участков из состава земель муниципальной собственности на территории поселения для целей строительства и целей, не связанных со строительством, процедуры торгов (конкурсов,</w:t>
      </w:r>
      <w:r>
        <w:rPr>
          <w:spacing w:val="-14"/>
          <w:sz w:val="24"/>
        </w:rPr>
        <w:t xml:space="preserve"> </w:t>
      </w:r>
      <w:r>
        <w:rPr>
          <w:sz w:val="24"/>
        </w:rPr>
        <w:t>аукционов).</w:t>
      </w:r>
    </w:p>
    <w:p w:rsidR="00BE5120" w:rsidRDefault="00BE5120">
      <w:pPr>
        <w:jc w:val="both"/>
        <w:rPr>
          <w:sz w:val="24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60" style="width:510.3pt;height:1pt;mso-position-horizontal-relative:char;mso-position-vertical-relative:line" coordsize="10206,20">
            <v:line id="_x0000_s1061" style="position:absolute" from="0,10" to="10206,10" strokeweight=".96pt"/>
            <w10:anchorlock/>
          </v:group>
        </w:pict>
      </w:r>
    </w:p>
    <w:p w:rsidR="00BE5120" w:rsidRDefault="00BE5120">
      <w:pPr>
        <w:pStyle w:val="BodyText"/>
        <w:spacing w:before="3"/>
        <w:ind w:left="0" w:firstLine="0"/>
        <w:rPr>
          <w:sz w:val="9"/>
        </w:rPr>
      </w:pPr>
    </w:p>
    <w:p w:rsidR="00BE5120" w:rsidRDefault="00BE5120">
      <w:pPr>
        <w:pStyle w:val="Heading2"/>
        <w:numPr>
          <w:ilvl w:val="0"/>
          <w:numId w:val="21"/>
        </w:numPr>
        <w:tabs>
          <w:tab w:val="left" w:pos="1463"/>
        </w:tabs>
        <w:spacing w:before="90"/>
        <w:ind w:left="1386" w:right="806" w:hanging="284"/>
      </w:pPr>
      <w:r>
        <w:rPr>
          <w:b w:val="0"/>
        </w:rPr>
        <w:tab/>
      </w:r>
      <w:bookmarkStart w:id="5" w:name="_bookmark5"/>
      <w:bookmarkEnd w:id="5"/>
      <w:r>
        <w:t>ПЕРЕЧЕНЬ ОСНОВНЫХ МЕРОПРИЯТИЙ ПО ТЕРРИТОРИАЛЬНОМУ ПЛАНИРОВАНИЮ И ПОСЛЕДОВАТЕЛЬНОСТЬ ИХ</w:t>
      </w:r>
      <w:r>
        <w:rPr>
          <w:spacing w:val="-11"/>
        </w:rPr>
        <w:t xml:space="preserve"> </w:t>
      </w:r>
      <w:r>
        <w:t>ВЫПОЛНЕНИЯ</w:t>
      </w:r>
    </w:p>
    <w:p w:rsidR="00BE5120" w:rsidRDefault="00BE5120">
      <w:pPr>
        <w:pStyle w:val="BodyText"/>
        <w:spacing w:before="9"/>
        <w:ind w:left="0" w:firstLine="0"/>
        <w:rPr>
          <w:b/>
          <w:sz w:val="20"/>
        </w:rPr>
      </w:pPr>
    </w:p>
    <w:p w:rsidR="00BE5120" w:rsidRDefault="00BE5120">
      <w:pPr>
        <w:pStyle w:val="Heading2"/>
        <w:numPr>
          <w:ilvl w:val="1"/>
          <w:numId w:val="21"/>
        </w:numPr>
        <w:tabs>
          <w:tab w:val="left" w:pos="2100"/>
        </w:tabs>
      </w:pPr>
      <w:r>
        <w:t>Мероприятия по развитию функционально-планировочной</w:t>
      </w:r>
      <w:r>
        <w:rPr>
          <w:spacing w:val="-10"/>
        </w:rPr>
        <w:t xml:space="preserve"> </w:t>
      </w:r>
      <w:r>
        <w:t>структуры</w:t>
      </w:r>
    </w:p>
    <w:p w:rsidR="00BE5120" w:rsidRDefault="00BE5120">
      <w:pPr>
        <w:pStyle w:val="BodyText"/>
        <w:spacing w:before="117"/>
        <w:ind w:left="1390" w:firstLine="0"/>
      </w:pPr>
      <w:r>
        <w:rPr>
          <w:w w:val="110"/>
        </w:rPr>
        <w:t>Генеральным планом проведено зонирование территории поселения.</w:t>
      </w:r>
    </w:p>
    <w:p w:rsidR="00BE5120" w:rsidRDefault="00BE5120">
      <w:pPr>
        <w:pStyle w:val="BodyText"/>
        <w:tabs>
          <w:tab w:val="left" w:pos="1836"/>
          <w:tab w:val="left" w:pos="3127"/>
          <w:tab w:val="left" w:pos="4546"/>
          <w:tab w:val="left" w:pos="5037"/>
          <w:tab w:val="left" w:pos="6495"/>
          <w:tab w:val="left" w:pos="7539"/>
          <w:tab w:val="left" w:pos="9130"/>
        </w:tabs>
        <w:ind w:right="387"/>
      </w:pPr>
      <w:r>
        <w:rPr>
          <w:w w:val="110"/>
        </w:rPr>
        <w:t>В</w:t>
      </w:r>
      <w:r>
        <w:rPr>
          <w:w w:val="110"/>
        </w:rPr>
        <w:tab/>
        <w:t>границах</w:t>
      </w:r>
      <w:r>
        <w:rPr>
          <w:w w:val="110"/>
        </w:rPr>
        <w:tab/>
        <w:t>поселения</w:t>
      </w:r>
      <w:r>
        <w:rPr>
          <w:w w:val="110"/>
        </w:rPr>
        <w:tab/>
        <w:t>за</w:t>
      </w:r>
      <w:r>
        <w:rPr>
          <w:w w:val="110"/>
        </w:rPr>
        <w:tab/>
        <w:t>пределами</w:t>
      </w:r>
      <w:r>
        <w:rPr>
          <w:w w:val="110"/>
        </w:rPr>
        <w:tab/>
        <w:t>границ</w:t>
      </w:r>
      <w:r>
        <w:rPr>
          <w:w w:val="110"/>
        </w:rPr>
        <w:tab/>
        <w:t>населённых</w:t>
      </w:r>
      <w:r>
        <w:rPr>
          <w:w w:val="110"/>
        </w:rPr>
        <w:tab/>
      </w:r>
      <w:r>
        <w:rPr>
          <w:spacing w:val="-3"/>
          <w:w w:val="110"/>
        </w:rPr>
        <w:t xml:space="preserve">пунктов </w:t>
      </w:r>
      <w:r>
        <w:rPr>
          <w:w w:val="110"/>
        </w:rPr>
        <w:t>установлены следующие функциональные</w:t>
      </w:r>
      <w:r>
        <w:rPr>
          <w:spacing w:val="-9"/>
          <w:w w:val="110"/>
        </w:rPr>
        <w:t xml:space="preserve"> </w:t>
      </w:r>
      <w:r>
        <w:rPr>
          <w:w w:val="110"/>
        </w:rPr>
        <w:t>зоны: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общественно-деловая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производственного и коммунально-складского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объектов инженерной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инфраструктуры;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транспортной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рекреационная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сельскохозяйственного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специального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</w:t>
      </w:r>
      <w:r>
        <w:rPr>
          <w:spacing w:val="-1"/>
          <w:sz w:val="24"/>
        </w:rPr>
        <w:t xml:space="preserve"> </w:t>
      </w:r>
      <w:r>
        <w:rPr>
          <w:sz w:val="24"/>
        </w:rPr>
        <w:t>акваторий;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зона объектов 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наследия.</w:t>
      </w:r>
    </w:p>
    <w:p w:rsidR="00BE5120" w:rsidRDefault="00BE5120">
      <w:pPr>
        <w:pStyle w:val="BodyText"/>
        <w:ind w:firstLine="708"/>
      </w:pPr>
      <w:r>
        <w:rPr>
          <w:w w:val="110"/>
        </w:rPr>
        <w:t>В границах населенных пунктов, входящих в состав поселения, установлены следующие функциональные зоны: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зона индивидуальной жилой</w:t>
      </w:r>
      <w:r>
        <w:rPr>
          <w:spacing w:val="-1"/>
          <w:sz w:val="24"/>
        </w:rPr>
        <w:t xml:space="preserve"> </w:t>
      </w:r>
      <w:r>
        <w:rPr>
          <w:sz w:val="24"/>
        </w:rPr>
        <w:t>застройки;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малоэтажной жилой</w:t>
      </w:r>
      <w:r>
        <w:rPr>
          <w:spacing w:val="-1"/>
          <w:sz w:val="24"/>
        </w:rPr>
        <w:t xml:space="preserve"> </w:t>
      </w:r>
      <w:r>
        <w:rPr>
          <w:sz w:val="24"/>
        </w:rPr>
        <w:t>застройки;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сельскохозяйственного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общественно-деловая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производственного и коммунально-складского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инженерной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транспортной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специального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</w:t>
      </w:r>
      <w:r>
        <w:rPr>
          <w:spacing w:val="-1"/>
          <w:sz w:val="24"/>
        </w:rPr>
        <w:t xml:space="preserve"> </w:t>
      </w:r>
      <w:r>
        <w:rPr>
          <w:sz w:val="24"/>
        </w:rPr>
        <w:t>акваторий;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зона 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рекреационная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зона.</w:t>
      </w:r>
    </w:p>
    <w:p w:rsidR="00BE5120" w:rsidRDefault="00BE5120">
      <w:pPr>
        <w:pStyle w:val="BodyText"/>
      </w:pPr>
      <w:r>
        <w:rPr>
          <w:w w:val="110"/>
        </w:rPr>
        <w:t>В основу планировочной структуры поселения положена сложившаяся планировка территорий и существующий природный</w:t>
      </w:r>
      <w:r>
        <w:rPr>
          <w:spacing w:val="-15"/>
          <w:w w:val="110"/>
        </w:rPr>
        <w:t xml:space="preserve"> </w:t>
      </w:r>
      <w:r>
        <w:rPr>
          <w:w w:val="110"/>
        </w:rPr>
        <w:t>каркас.</w:t>
      </w:r>
    </w:p>
    <w:p w:rsidR="00BE5120" w:rsidRDefault="00BE5120">
      <w:pPr>
        <w:pStyle w:val="BodyText"/>
        <w:ind w:left="680" w:right="386"/>
        <w:jc w:val="both"/>
      </w:pPr>
      <w:r>
        <w:rPr>
          <w:w w:val="110"/>
        </w:rPr>
        <w:t>Архитектурно - планировочные решения генерального плана села Иня основаны на сложившейся планировочной структуре, с учетом ранее принятых градостроительных решений, а также ограничивающих территориальное развитие села природных факторов: реки Катунь и сложного рельефа местности. Планировочная структура, предлагаемая проектом, представлена как единый селитебный комплекс, формируемый на принципах компактности, экономичности и комфортности проживания. Основной композиционной осью села является улица Мира пересекающая весь населенный пункт с юга на север, на юге она переходит в улицу Новая, а на севере - в улицу</w:t>
      </w:r>
      <w:r>
        <w:rPr>
          <w:spacing w:val="-24"/>
          <w:w w:val="110"/>
        </w:rPr>
        <w:t xml:space="preserve"> </w:t>
      </w:r>
      <w:r>
        <w:rPr>
          <w:w w:val="110"/>
        </w:rPr>
        <w:t>Энергетиков.</w:t>
      </w:r>
    </w:p>
    <w:p w:rsidR="00BE5120" w:rsidRDefault="00BE5120">
      <w:pPr>
        <w:pStyle w:val="BodyText"/>
        <w:ind w:left="680" w:right="386"/>
        <w:jc w:val="both"/>
      </w:pPr>
      <w:r>
        <w:rPr>
          <w:w w:val="110"/>
        </w:rPr>
        <w:t>Архитектурно - планировочные решения генерального плана села Малая- Иня основаны на сложившейся планировочной структуре, с учетом ранее принятых</w:t>
      </w:r>
      <w:r>
        <w:rPr>
          <w:spacing w:val="-12"/>
          <w:w w:val="110"/>
        </w:rPr>
        <w:t xml:space="preserve"> </w:t>
      </w:r>
      <w:r>
        <w:rPr>
          <w:w w:val="110"/>
        </w:rPr>
        <w:t>градостроительных</w:t>
      </w:r>
      <w:r>
        <w:rPr>
          <w:spacing w:val="-11"/>
          <w:w w:val="110"/>
        </w:rPr>
        <w:t xml:space="preserve"> </w:t>
      </w:r>
      <w:r>
        <w:rPr>
          <w:w w:val="110"/>
        </w:rPr>
        <w:t>решений,</w:t>
      </w:r>
      <w:r>
        <w:rPr>
          <w:spacing w:val="-13"/>
          <w:w w:val="110"/>
        </w:rPr>
        <w:t xml:space="preserve"> </w:t>
      </w:r>
      <w:r>
        <w:rPr>
          <w:w w:val="110"/>
        </w:rPr>
        <w:t>а</w:t>
      </w:r>
      <w:r>
        <w:rPr>
          <w:spacing w:val="-13"/>
          <w:w w:val="110"/>
        </w:rPr>
        <w:t xml:space="preserve"> </w:t>
      </w:r>
      <w:r>
        <w:rPr>
          <w:w w:val="110"/>
        </w:rPr>
        <w:t>также</w:t>
      </w:r>
      <w:r>
        <w:rPr>
          <w:spacing w:val="-14"/>
          <w:w w:val="110"/>
        </w:rPr>
        <w:t xml:space="preserve"> </w:t>
      </w:r>
      <w:r>
        <w:rPr>
          <w:w w:val="110"/>
        </w:rPr>
        <w:t>ограничивающих</w:t>
      </w:r>
      <w:r>
        <w:rPr>
          <w:spacing w:val="-12"/>
          <w:w w:val="110"/>
        </w:rPr>
        <w:t xml:space="preserve"> </w:t>
      </w:r>
      <w:r>
        <w:rPr>
          <w:w w:val="110"/>
        </w:rPr>
        <w:t>территориальное развитие села природных факторов: реки Иня и сложного рельефа местности. Основной композиционной осью села является улица Центральная, пересекающая весь населенный пункт с запада на</w:t>
      </w:r>
      <w:r>
        <w:rPr>
          <w:spacing w:val="-8"/>
          <w:w w:val="110"/>
        </w:rPr>
        <w:t xml:space="preserve"> </w:t>
      </w:r>
      <w:r>
        <w:rPr>
          <w:w w:val="110"/>
        </w:rPr>
        <w:t>восток.</w:t>
      </w:r>
    </w:p>
    <w:p w:rsidR="00BE5120" w:rsidRDefault="00BE5120">
      <w:pPr>
        <w:pStyle w:val="BodyText"/>
        <w:ind w:right="386"/>
        <w:jc w:val="both"/>
      </w:pPr>
      <w:r>
        <w:rPr>
          <w:w w:val="110"/>
        </w:rPr>
        <w:t>Архитектурно - планировочные решения генерального плана села Иодро основаны на сложившейся планировочной структуре, с учетом ранее принятых градостроительных решений, а также ограничивающих территориальное развитие</w:t>
      </w:r>
    </w:p>
    <w:p w:rsidR="00BE5120" w:rsidRDefault="00BE5120">
      <w:pPr>
        <w:jc w:val="both"/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62" style="width:510.3pt;height:1pt;mso-position-horizontal-relative:char;mso-position-vertical-relative:line" coordsize="10206,20">
            <v:line id="_x0000_s1063" style="position:absolute" from="0,10" to="10206,10" strokeweight=".96pt"/>
            <w10:anchorlock/>
          </v:group>
        </w:pict>
      </w:r>
    </w:p>
    <w:p w:rsidR="00BE5120" w:rsidRDefault="00BE5120">
      <w:pPr>
        <w:pStyle w:val="BodyText"/>
        <w:spacing w:before="74"/>
        <w:ind w:right="384" w:firstLine="0"/>
        <w:jc w:val="both"/>
      </w:pPr>
      <w:bookmarkStart w:id="6" w:name="_bookmark6"/>
      <w:bookmarkEnd w:id="6"/>
      <w:r>
        <w:rPr>
          <w:w w:val="110"/>
        </w:rPr>
        <w:t>села природных факторов: двух рек и сложного рельефа местности. Основной композиционной осью села является улица Центральная пересекающая весь населенный пункт с юга-востока на северо-запад. Природными структурными элементами являются река Чуя с западной стороны и река Ядрушка с северной.</w:t>
      </w:r>
    </w:p>
    <w:p w:rsidR="00BE5120" w:rsidRDefault="00BE5120">
      <w:pPr>
        <w:pStyle w:val="BodyText"/>
        <w:ind w:left="682" w:right="384"/>
        <w:jc w:val="both"/>
      </w:pPr>
      <w:r>
        <w:rPr>
          <w:w w:val="110"/>
        </w:rPr>
        <w:t>Планировочная структура села Инегень разделена на две части и обусловлена</w:t>
      </w:r>
      <w:r>
        <w:rPr>
          <w:spacing w:val="-12"/>
          <w:w w:val="110"/>
        </w:rPr>
        <w:t xml:space="preserve"> </w:t>
      </w:r>
      <w:r>
        <w:rPr>
          <w:w w:val="110"/>
        </w:rPr>
        <w:t>расположением</w:t>
      </w:r>
      <w:r>
        <w:rPr>
          <w:spacing w:val="-13"/>
          <w:w w:val="110"/>
        </w:rPr>
        <w:t xml:space="preserve"> </w:t>
      </w:r>
      <w:r>
        <w:rPr>
          <w:w w:val="110"/>
        </w:rPr>
        <w:t>вдоль</w:t>
      </w:r>
      <w:r>
        <w:rPr>
          <w:spacing w:val="-13"/>
          <w:w w:val="110"/>
        </w:rPr>
        <w:t xml:space="preserve"> </w:t>
      </w:r>
      <w:r>
        <w:rPr>
          <w:w w:val="110"/>
        </w:rPr>
        <w:t>реки</w:t>
      </w:r>
      <w:r>
        <w:rPr>
          <w:spacing w:val="-12"/>
          <w:w w:val="110"/>
        </w:rPr>
        <w:t xml:space="preserve"> </w:t>
      </w:r>
      <w:r>
        <w:rPr>
          <w:w w:val="110"/>
        </w:rPr>
        <w:t>Катунь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прохождением</w:t>
      </w:r>
      <w:r>
        <w:rPr>
          <w:spacing w:val="-12"/>
          <w:w w:val="110"/>
        </w:rPr>
        <w:t xml:space="preserve"> </w:t>
      </w:r>
      <w:r>
        <w:rPr>
          <w:w w:val="110"/>
        </w:rPr>
        <w:t>через</w:t>
      </w:r>
      <w:r>
        <w:rPr>
          <w:spacing w:val="-12"/>
          <w:w w:val="110"/>
        </w:rPr>
        <w:t xml:space="preserve"> </w:t>
      </w:r>
      <w:r>
        <w:rPr>
          <w:w w:val="110"/>
        </w:rPr>
        <w:t>населенный пункт с запада на восток реки Верхний Инегень, которая делит село на две половины.</w:t>
      </w:r>
    </w:p>
    <w:p w:rsidR="00BE5120" w:rsidRDefault="00BE5120">
      <w:pPr>
        <w:pStyle w:val="BodyText"/>
        <w:ind w:left="683" w:right="383" w:firstLine="708"/>
        <w:jc w:val="both"/>
      </w:pPr>
      <w:r>
        <w:rPr>
          <w:w w:val="110"/>
        </w:rPr>
        <w:t>Планировочная структура села Акбом обусловлена расположением его между рекой Чуя и автомобильной дорогой федерального значения М52 "Чуйский тракт"</w:t>
      </w:r>
    </w:p>
    <w:p w:rsidR="00BE5120" w:rsidRDefault="00BE5120">
      <w:pPr>
        <w:pStyle w:val="BodyText"/>
        <w:ind w:left="683" w:right="382" w:firstLine="708"/>
        <w:jc w:val="both"/>
        <w:rPr>
          <w:w w:val="110"/>
        </w:rPr>
      </w:pPr>
      <w:r>
        <w:rPr>
          <w:w w:val="110"/>
        </w:rPr>
        <w:t>В основу планировочной структуры населенного пункта Малый Яломан положена сложившаяся планировка территорий и существующий природный каркас. Населенный пункт расположен на берегу реки Катунь, которая ограничивает его развитие в северном направлении. Общественный центр размещен в центральной части населенного пункта.</w:t>
      </w:r>
    </w:p>
    <w:p w:rsidR="00BE5120" w:rsidRDefault="00BE5120" w:rsidP="00FA71F5">
      <w:pPr>
        <w:pStyle w:val="BodyText"/>
        <w:ind w:left="683" w:right="383" w:firstLine="708"/>
        <w:jc w:val="both"/>
      </w:pPr>
      <w:r>
        <w:rPr>
          <w:w w:val="110"/>
        </w:rPr>
        <w:t>Планировочная структура села Чуйозы обусловлена расположением его вблизи автомобильной дороги федерального значения М52 "Чуйский тракт».</w:t>
      </w:r>
    </w:p>
    <w:p w:rsidR="00BE5120" w:rsidRDefault="00BE5120">
      <w:pPr>
        <w:pStyle w:val="BodyText"/>
        <w:ind w:left="1393" w:firstLine="0"/>
      </w:pPr>
      <w:r>
        <w:rPr>
          <w:w w:val="110"/>
        </w:rPr>
        <w:t>Генеральным планом предлагается: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/>
        <w:ind w:right="384" w:firstLine="709"/>
        <w:jc w:val="both"/>
        <w:rPr>
          <w:sz w:val="24"/>
        </w:rPr>
      </w:pPr>
      <w:r>
        <w:rPr>
          <w:sz w:val="24"/>
        </w:rPr>
        <w:t>переход развития поселения к функциональной и средовой реорганизации и обустройству территории в планируемых границах;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4" w:firstLine="709"/>
        <w:jc w:val="both"/>
        <w:rPr>
          <w:sz w:val="24"/>
        </w:rPr>
      </w:pPr>
      <w:r>
        <w:rPr>
          <w:sz w:val="24"/>
        </w:rPr>
        <w:t>повышение интенсивности использования селитебных территорий за счет упорядочения транспортного каркаса застроенной территории, повышения плотности застройки, сноса ветхого фонда и строительства на его месте нового, с сохранением исторически сложившейся системы кварталов и их функционального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назначения;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развитие и совершенствование сложившихся общественных центров населенных пунктов, насыщение их 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структуризация жилых, производственных и природных территорий, трансформация в соответствии с общей моделью планировочной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структуры;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6" w:firstLine="709"/>
        <w:jc w:val="both"/>
        <w:rPr>
          <w:sz w:val="24"/>
        </w:rPr>
      </w:pPr>
      <w:r>
        <w:rPr>
          <w:sz w:val="24"/>
        </w:rPr>
        <w:t>сохранение и развитие природно-ландшафтного каркаса, образующего природоохранную и рекреационную функциональную структуру территории</w:t>
      </w:r>
      <w:r>
        <w:rPr>
          <w:spacing w:val="-25"/>
          <w:sz w:val="24"/>
        </w:rPr>
        <w:t xml:space="preserve"> </w:t>
      </w:r>
      <w:r>
        <w:rPr>
          <w:sz w:val="24"/>
        </w:rPr>
        <w:t>поселения.</w:t>
      </w:r>
    </w:p>
    <w:p w:rsidR="00BE5120" w:rsidRDefault="00BE5120">
      <w:pPr>
        <w:pStyle w:val="Heading2"/>
        <w:numPr>
          <w:ilvl w:val="1"/>
          <w:numId w:val="21"/>
        </w:numPr>
        <w:tabs>
          <w:tab w:val="left" w:pos="2100"/>
        </w:tabs>
        <w:spacing w:before="117"/>
        <w:ind w:left="681" w:right="386" w:firstLine="709"/>
        <w:jc w:val="both"/>
      </w:pPr>
      <w:r>
        <w:t>Мероприятия по развитию основных функциональных зон для обеспечения размещения объектов капитального</w:t>
      </w:r>
      <w:r>
        <w:rPr>
          <w:spacing w:val="-4"/>
        </w:rPr>
        <w:t xml:space="preserve"> </w:t>
      </w:r>
      <w:r>
        <w:t>строительства</w:t>
      </w:r>
    </w:p>
    <w:p w:rsidR="00BE5120" w:rsidRDefault="00BE5120">
      <w:pPr>
        <w:pStyle w:val="BodyText"/>
        <w:spacing w:before="7"/>
        <w:ind w:left="0" w:firstLine="0"/>
        <w:rPr>
          <w:b/>
          <w:sz w:val="20"/>
        </w:rPr>
      </w:pP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rPr>
          <w:sz w:val="24"/>
        </w:rPr>
      </w:pPr>
      <w:r>
        <w:rPr>
          <w:sz w:val="24"/>
          <w:u w:val="single"/>
        </w:rPr>
        <w:t>Жилые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зоны</w:t>
      </w:r>
    </w:p>
    <w:p w:rsidR="00BE5120" w:rsidRDefault="00BE5120">
      <w:pPr>
        <w:pStyle w:val="BodyText"/>
        <w:spacing w:before="120"/>
        <w:ind w:right="385"/>
        <w:jc w:val="both"/>
      </w:pPr>
      <w:r>
        <w:rPr>
          <w:w w:val="110"/>
        </w:rPr>
        <w:t>Генеральным планом предусмотрены мероприятия по развитию зон жилой индивидуальной застройки с целью создания комфортной среды жизнедеятельности.</w:t>
      </w:r>
    </w:p>
    <w:p w:rsidR="00BE5120" w:rsidRDefault="00BE5120">
      <w:pPr>
        <w:pStyle w:val="Heading3"/>
        <w:spacing w:before="3"/>
      </w:pPr>
      <w:r>
        <w:rPr>
          <w:w w:val="110"/>
        </w:rPr>
        <w:t>Село Иня</w:t>
      </w:r>
    </w:p>
    <w:p w:rsidR="00BE5120" w:rsidRDefault="00BE5120">
      <w:pPr>
        <w:pStyle w:val="BodyText"/>
        <w:ind w:left="680" w:right="385"/>
        <w:jc w:val="both"/>
      </w:pPr>
      <w:r>
        <w:rPr>
          <w:w w:val="110"/>
        </w:rPr>
        <w:t>Развитие застройки планируется за счет регенерации существующего жилищного фонда – реконструкции либо сноса ветхого жилья и строительство новых благоустроенных домов. На расчетный срок предусматривается освоение свободных территорий в южной части села под строительство кварталов индивидуальной застройки, а так же предлагаются резервные территории в северной и южной частях для жилых кварталов за расчетный срок.</w:t>
      </w:r>
    </w:p>
    <w:p w:rsidR="00BE5120" w:rsidRDefault="00BE5120">
      <w:pPr>
        <w:pStyle w:val="BodyText"/>
        <w:ind w:right="387" w:firstLine="708"/>
        <w:jc w:val="both"/>
      </w:pPr>
      <w:r>
        <w:rPr>
          <w:w w:val="110"/>
        </w:rPr>
        <w:t>На указанных территориях предусмотрено проведение мероприятий по инженерной подготовке.</w:t>
      </w:r>
    </w:p>
    <w:p w:rsidR="00BE5120" w:rsidRDefault="00BE5120">
      <w:pPr>
        <w:pStyle w:val="Heading3"/>
        <w:spacing w:before="1"/>
      </w:pPr>
      <w:r>
        <w:rPr>
          <w:w w:val="110"/>
        </w:rPr>
        <w:t>Село Малая Иня</w:t>
      </w:r>
    </w:p>
    <w:p w:rsidR="00BE5120" w:rsidRDefault="00BE5120">
      <w:pPr>
        <w:pStyle w:val="BodyText"/>
        <w:ind w:right="386"/>
        <w:jc w:val="both"/>
      </w:pPr>
      <w:r>
        <w:rPr>
          <w:w w:val="110"/>
        </w:rPr>
        <w:t>Развитие застройки планируется за счет регенерации существующего жилищного фонда – реконструкции либо сноса ветхого жилья и строительство новых благоустроенных домов.</w:t>
      </w:r>
    </w:p>
    <w:p w:rsidR="00BE5120" w:rsidRDefault="00BE5120">
      <w:pPr>
        <w:pStyle w:val="BodyText"/>
        <w:ind w:right="387" w:firstLine="708"/>
        <w:jc w:val="both"/>
      </w:pPr>
      <w:r>
        <w:rPr>
          <w:w w:val="110"/>
        </w:rPr>
        <w:t>На указанных территориях предусмотрено проведение мероприятий по инженерной подготовке.</w:t>
      </w: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</w:p>
    <w:p w:rsidR="00BE5120" w:rsidRDefault="00BE5120">
      <w:pPr>
        <w:pStyle w:val="Heading3"/>
        <w:spacing w:before="76"/>
      </w:pPr>
      <w:bookmarkStart w:id="7" w:name="_bookmark7"/>
      <w:bookmarkEnd w:id="7"/>
      <w:r>
        <w:rPr>
          <w:w w:val="110"/>
        </w:rPr>
        <w:t>Село Иодро</w:t>
      </w:r>
    </w:p>
    <w:p w:rsidR="00BE5120" w:rsidRDefault="00BE5120">
      <w:pPr>
        <w:pStyle w:val="BodyText"/>
        <w:ind w:left="680" w:right="385"/>
        <w:jc w:val="both"/>
      </w:pPr>
      <w:r>
        <w:rPr>
          <w:w w:val="110"/>
        </w:rPr>
        <w:t>Развитие застройки планируется за счет регенерации существующего жилищного фонда – реконструкции либо сноса ветхого жилья и строительство новых благоустроенных домов. На расчетный срок предусматривается освоение свободных территорий в южной части села под строительство кварталов индивидуальной застройки, а так же предлагаются резервные территории в северной и южной частях для жилых кварталов за расчетный срок.</w:t>
      </w:r>
    </w:p>
    <w:p w:rsidR="00BE5120" w:rsidRDefault="00BE5120">
      <w:pPr>
        <w:pStyle w:val="BodyText"/>
        <w:ind w:right="387" w:firstLine="708"/>
        <w:jc w:val="both"/>
      </w:pPr>
      <w:r>
        <w:rPr>
          <w:w w:val="110"/>
        </w:rPr>
        <w:t>На указанных территориях предусмотрено проведение мероприятий по инженерной подготовке.</w:t>
      </w:r>
    </w:p>
    <w:p w:rsidR="00BE5120" w:rsidRDefault="00BE5120">
      <w:pPr>
        <w:pStyle w:val="Heading3"/>
        <w:spacing w:before="1"/>
      </w:pPr>
      <w:r>
        <w:rPr>
          <w:w w:val="110"/>
        </w:rPr>
        <w:t>Село Инегень</w:t>
      </w:r>
    </w:p>
    <w:p w:rsidR="00BE5120" w:rsidRDefault="00BE5120">
      <w:pPr>
        <w:pStyle w:val="BodyText"/>
        <w:ind w:right="385"/>
        <w:jc w:val="both"/>
      </w:pPr>
      <w:r>
        <w:rPr>
          <w:w w:val="110"/>
        </w:rPr>
        <w:t>Развитие застройки планируется за счет регенерации существующего жилищного фонда – реконструкции либо сноса ветхого жилья и строительство новых благоустроенных домов. Резервные территории предлагаются в северной и восточной частях для жилых кварталов за расчетный срок.</w:t>
      </w:r>
    </w:p>
    <w:p w:rsidR="00BE5120" w:rsidRDefault="00BE5120">
      <w:pPr>
        <w:pStyle w:val="BodyText"/>
        <w:ind w:left="680" w:right="388" w:firstLine="708"/>
        <w:jc w:val="both"/>
      </w:pPr>
      <w:r>
        <w:rPr>
          <w:w w:val="110"/>
        </w:rPr>
        <w:t>На указанных территориях предусмотрено проведение мероприятий по инженерной подготовке.</w:t>
      </w:r>
    </w:p>
    <w:p w:rsidR="00BE5120" w:rsidRDefault="00BE5120">
      <w:pPr>
        <w:pStyle w:val="Heading3"/>
        <w:spacing w:before="2"/>
      </w:pPr>
      <w:r>
        <w:rPr>
          <w:w w:val="110"/>
        </w:rPr>
        <w:t>Село Акбом</w:t>
      </w:r>
    </w:p>
    <w:p w:rsidR="00BE5120" w:rsidRDefault="00BE5120">
      <w:pPr>
        <w:pStyle w:val="BodyText"/>
        <w:ind w:right="386"/>
        <w:jc w:val="both"/>
      </w:pPr>
      <w:r>
        <w:rPr>
          <w:w w:val="110"/>
        </w:rPr>
        <w:t>Развитие застройки планируется за счет регенерации существующего жилищного фонда – реконструкции либо сноса ветхого жилья и строительство новых благоустроенных домов.</w:t>
      </w:r>
    </w:p>
    <w:p w:rsidR="00BE5120" w:rsidRDefault="00BE5120">
      <w:pPr>
        <w:pStyle w:val="BodyText"/>
        <w:ind w:right="387" w:firstLine="708"/>
        <w:jc w:val="both"/>
      </w:pPr>
      <w:r>
        <w:rPr>
          <w:w w:val="110"/>
        </w:rPr>
        <w:t>На указанных территориях предусмотрено проведение мероприятий по инженерной подготовке.</w:t>
      </w:r>
    </w:p>
    <w:p w:rsidR="00BE5120" w:rsidRDefault="00BE5120">
      <w:pPr>
        <w:pStyle w:val="Heading3"/>
        <w:spacing w:before="1"/>
      </w:pPr>
      <w:r>
        <w:rPr>
          <w:w w:val="110"/>
        </w:rPr>
        <w:t>Село Малый Яломан</w:t>
      </w:r>
    </w:p>
    <w:p w:rsidR="00BE5120" w:rsidRDefault="00BE5120">
      <w:pPr>
        <w:pStyle w:val="BodyText"/>
        <w:ind w:left="680" w:right="385"/>
        <w:jc w:val="both"/>
      </w:pPr>
      <w:r>
        <w:rPr>
          <w:w w:val="110"/>
        </w:rPr>
        <w:t>Развитие застройки планируется за счет регенерации существующего жилищного фонда – реконструкции либо сноса ветхого жилья и строительство новых благоустроенных домов. На расчетный срок предусматривается освоение свободных территорий в южной части села под строительство кварталов индивидуальной застройки, а так же предлагаются резервные территории в западной части для жилых кварталов за расчетный срок.</w:t>
      </w:r>
    </w:p>
    <w:p w:rsidR="00BE5120" w:rsidRDefault="00BE5120">
      <w:pPr>
        <w:pStyle w:val="BodyText"/>
        <w:ind w:right="387" w:firstLine="708"/>
        <w:jc w:val="both"/>
        <w:rPr>
          <w:w w:val="110"/>
        </w:rPr>
      </w:pPr>
      <w:r>
        <w:rPr>
          <w:w w:val="110"/>
        </w:rPr>
        <w:t>На указанных территориях предусмотрено проведение мероприятий по инженерной подготовке.</w:t>
      </w:r>
    </w:p>
    <w:p w:rsidR="00BE5120" w:rsidRDefault="00BE5120" w:rsidP="00FA71F5">
      <w:pPr>
        <w:pStyle w:val="Heading3"/>
        <w:spacing w:before="1"/>
      </w:pPr>
      <w:r>
        <w:rPr>
          <w:w w:val="110"/>
        </w:rPr>
        <w:t>Село Чуйозы</w:t>
      </w:r>
    </w:p>
    <w:p w:rsidR="00BE5120" w:rsidRDefault="00BE5120" w:rsidP="00FA71F5">
      <w:pPr>
        <w:pStyle w:val="BodyText"/>
        <w:ind w:right="386"/>
        <w:jc w:val="both"/>
      </w:pPr>
      <w:r>
        <w:rPr>
          <w:w w:val="110"/>
        </w:rPr>
        <w:t>Развитие застройки планируется за счет регенерации существующего жилищного фонда – реконструкции либо сноса ветхого жилья и строительство новых благоустроенных домов.</w:t>
      </w:r>
    </w:p>
    <w:p w:rsidR="00BE5120" w:rsidRDefault="00BE5120">
      <w:pPr>
        <w:pStyle w:val="BodyText"/>
        <w:ind w:right="387" w:firstLine="708"/>
        <w:jc w:val="both"/>
      </w:pP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118"/>
        <w:rPr>
          <w:sz w:val="24"/>
        </w:rPr>
      </w:pPr>
      <w:r>
        <w:rPr>
          <w:sz w:val="24"/>
          <w:u w:val="single"/>
        </w:rPr>
        <w:t>Зоны общественного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центра</w:t>
      </w:r>
    </w:p>
    <w:p w:rsidR="00BE5120" w:rsidRDefault="00BE5120">
      <w:pPr>
        <w:pStyle w:val="BodyText"/>
        <w:spacing w:before="120"/>
        <w:ind w:right="386"/>
        <w:jc w:val="both"/>
      </w:pPr>
      <w:r>
        <w:rPr>
          <w:w w:val="110"/>
        </w:rPr>
        <w:t>Генеральным планом предусмотрены мероприятия по формированию общественно-деловых зон с целью повышения уровня социально-бытового и культурно-досугового обслуживания населения.</w:t>
      </w:r>
    </w:p>
    <w:p w:rsidR="00BE5120" w:rsidRDefault="00BE5120">
      <w:pPr>
        <w:pStyle w:val="Heading3"/>
        <w:spacing w:before="2"/>
      </w:pPr>
      <w:r>
        <w:rPr>
          <w:w w:val="110"/>
        </w:rPr>
        <w:t>Село Иня</w:t>
      </w:r>
    </w:p>
    <w:p w:rsidR="00BE5120" w:rsidRDefault="00BE5120">
      <w:pPr>
        <w:pStyle w:val="BodyText"/>
        <w:ind w:right="385"/>
        <w:jc w:val="both"/>
      </w:pPr>
      <w:r>
        <w:rPr>
          <w:w w:val="110"/>
        </w:rPr>
        <w:t>Общественно-деловая зона формируется в центральной части села, вдоль основного транспортного направления по улице Мира. Развитие общественного центра предусмотрено посредством строительства клуба с библиотекой, магазина.</w:t>
      </w:r>
    </w:p>
    <w:p w:rsidR="00BE5120" w:rsidRDefault="00BE5120">
      <w:pPr>
        <w:pStyle w:val="Heading3"/>
        <w:spacing w:before="2"/>
      </w:pPr>
      <w:r>
        <w:rPr>
          <w:w w:val="110"/>
        </w:rPr>
        <w:t>Село Малая Иня</w:t>
      </w:r>
    </w:p>
    <w:p w:rsidR="00BE5120" w:rsidRDefault="00BE5120">
      <w:pPr>
        <w:pStyle w:val="BodyText"/>
        <w:ind w:right="386"/>
        <w:jc w:val="both"/>
      </w:pPr>
      <w:r>
        <w:rPr>
          <w:w w:val="110"/>
        </w:rPr>
        <w:t>Общественно-деловая зона формируется в центральной части села, на смыкании улиц Центральная и Подгорная. Развитие общественного центра предусмотрено посредством строительства детского сада и размещения спортивной площадки</w:t>
      </w:r>
    </w:p>
    <w:p w:rsidR="00BE5120" w:rsidRDefault="00BE5120">
      <w:pPr>
        <w:pStyle w:val="Heading3"/>
        <w:spacing w:before="1"/>
      </w:pPr>
      <w:r>
        <w:rPr>
          <w:w w:val="110"/>
        </w:rPr>
        <w:t>Село Иодро</w:t>
      </w:r>
    </w:p>
    <w:p w:rsidR="00BE5120" w:rsidRDefault="00BE5120" w:rsidP="00934945">
      <w:pPr>
        <w:pStyle w:val="BodyText"/>
        <w:ind w:right="386"/>
        <w:jc w:val="both"/>
      </w:pPr>
      <w:r>
        <w:rPr>
          <w:w w:val="110"/>
        </w:rPr>
        <w:t>Общественно-деловая зона формируется в центральной части села, вдоль основного транспортного направления по улице Центральной. Развитие общественного центра предусмотрено посредством строительства начальной</w:t>
      </w:r>
      <w:bookmarkStart w:id="8" w:name="_bookmark8"/>
      <w:bookmarkEnd w:id="8"/>
      <w:r>
        <w:rPr>
          <w:w w:val="110"/>
        </w:rPr>
        <w:t xml:space="preserve"> школы,</w:t>
      </w:r>
      <w:r>
        <w:rPr>
          <w:spacing w:val="-12"/>
          <w:w w:val="110"/>
        </w:rPr>
        <w:t xml:space="preserve"> </w:t>
      </w:r>
      <w:r>
        <w:rPr>
          <w:w w:val="110"/>
        </w:rPr>
        <w:t>детского</w:t>
      </w:r>
      <w:r>
        <w:rPr>
          <w:spacing w:val="-10"/>
          <w:w w:val="110"/>
        </w:rPr>
        <w:t xml:space="preserve"> </w:t>
      </w:r>
      <w:r>
        <w:rPr>
          <w:w w:val="110"/>
        </w:rPr>
        <w:t>сада</w:t>
      </w:r>
      <w:r>
        <w:rPr>
          <w:spacing w:val="-10"/>
          <w:w w:val="110"/>
        </w:rPr>
        <w:t xml:space="preserve"> </w:t>
      </w:r>
      <w:r>
        <w:rPr>
          <w:w w:val="110"/>
        </w:rPr>
        <w:t>библиотеки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отделением</w:t>
      </w:r>
      <w:r>
        <w:rPr>
          <w:spacing w:val="-9"/>
          <w:w w:val="110"/>
        </w:rPr>
        <w:t xml:space="preserve"> </w:t>
      </w:r>
      <w:r>
        <w:rPr>
          <w:w w:val="110"/>
        </w:rPr>
        <w:t>сбербанка,</w:t>
      </w:r>
      <w:r>
        <w:rPr>
          <w:spacing w:val="-12"/>
          <w:w w:val="110"/>
        </w:rPr>
        <w:t xml:space="preserve"> </w:t>
      </w:r>
      <w:r>
        <w:rPr>
          <w:w w:val="110"/>
        </w:rPr>
        <w:t>магазина,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кафе, пожарного депо, а так же размещением спортивной площадки. </w:t>
      </w:r>
    </w:p>
    <w:p w:rsidR="00BE5120" w:rsidRDefault="00BE5120">
      <w:pPr>
        <w:pStyle w:val="Heading3"/>
        <w:spacing w:before="2"/>
      </w:pPr>
      <w:r>
        <w:rPr>
          <w:w w:val="110"/>
        </w:rPr>
        <w:t>Село Инегень</w:t>
      </w:r>
    </w:p>
    <w:p w:rsidR="00BE5120" w:rsidRDefault="00BE5120">
      <w:pPr>
        <w:pStyle w:val="BodyText"/>
        <w:ind w:left="679" w:right="386" w:firstLine="710"/>
        <w:jc w:val="both"/>
      </w:pPr>
      <w:r>
        <w:rPr>
          <w:w w:val="110"/>
        </w:rPr>
        <w:t>Общественно-деловая зона формируется в центральной части села, вдоль основного транспортного направления и вдоль улицы Центральная. Развитие общественного центра предусмотрено посредством строительства дополнительного корпуса Инегеньского сельского клуба с библиотекой, магазина, почты с отделением сбербанка, пожарного депо. Так же предусматривается реконструкция Инегеньского сельского клуба и недействующего магазина.</w:t>
      </w:r>
    </w:p>
    <w:p w:rsidR="00BE5120" w:rsidRDefault="00BE5120">
      <w:pPr>
        <w:pStyle w:val="Heading3"/>
        <w:spacing w:before="1"/>
      </w:pPr>
      <w:r>
        <w:rPr>
          <w:w w:val="110"/>
        </w:rPr>
        <w:t>Село Акбом</w:t>
      </w:r>
    </w:p>
    <w:p w:rsidR="00BE5120" w:rsidRDefault="00BE5120">
      <w:pPr>
        <w:pStyle w:val="BodyText"/>
        <w:ind w:left="680" w:right="384"/>
        <w:jc w:val="both"/>
      </w:pPr>
      <w:r>
        <w:rPr>
          <w:w w:val="110"/>
        </w:rPr>
        <w:t>Общественно-деловая зона формируется в центральной части села, вдоль основного транспортного направления по улице Акбомская. Размещение объектов социального назначения не предусмотрено. Предусмотрено развитие туристической зоны в юго-восточной части.</w:t>
      </w:r>
    </w:p>
    <w:p w:rsidR="00BE5120" w:rsidRDefault="00BE5120">
      <w:pPr>
        <w:pStyle w:val="Heading3"/>
        <w:spacing w:before="2"/>
      </w:pPr>
      <w:r>
        <w:rPr>
          <w:w w:val="110"/>
        </w:rPr>
        <w:t>Село Малый Яломан</w:t>
      </w:r>
    </w:p>
    <w:p w:rsidR="00BE5120" w:rsidRDefault="00BE5120">
      <w:pPr>
        <w:pStyle w:val="BodyText"/>
        <w:ind w:left="680" w:right="384" w:firstLine="710"/>
        <w:jc w:val="both"/>
        <w:rPr>
          <w:w w:val="110"/>
        </w:rPr>
      </w:pPr>
      <w:r>
        <w:rPr>
          <w:w w:val="110"/>
        </w:rPr>
        <w:t xml:space="preserve">Общественно-деловые зоны формируются в западной, восточной и центральной части села, вдоль основного транспортного направления. Развитие общественного центра предусмотрено посредством строительства детского сада, магазина и пожарного депо. </w:t>
      </w:r>
    </w:p>
    <w:p w:rsidR="00BE5120" w:rsidRDefault="00BE5120" w:rsidP="0060594C">
      <w:pPr>
        <w:pStyle w:val="Heading3"/>
        <w:spacing w:before="2"/>
        <w:rPr>
          <w:w w:val="110"/>
        </w:rPr>
      </w:pPr>
      <w:r>
        <w:rPr>
          <w:w w:val="110"/>
        </w:rPr>
        <w:t>Село Чуйозы</w:t>
      </w:r>
    </w:p>
    <w:p w:rsidR="00BE5120" w:rsidRDefault="00BE5120" w:rsidP="0060594C">
      <w:pPr>
        <w:pStyle w:val="BodyText"/>
        <w:ind w:left="679" w:right="386" w:firstLine="710"/>
        <w:jc w:val="both"/>
      </w:pPr>
      <w:r>
        <w:rPr>
          <w:w w:val="110"/>
        </w:rPr>
        <w:t>Общественно-деловая зона формируется в центральной части села, вдоль основного транспортного направления. Развитие общественного центра предусмотрено посредством строительства административного здания с медпунктом, торговых киосков, детских образовательных учреждений.</w:t>
      </w:r>
    </w:p>
    <w:p w:rsidR="00BE5120" w:rsidRDefault="00BE5120" w:rsidP="0060594C">
      <w:pPr>
        <w:pStyle w:val="Heading3"/>
        <w:spacing w:before="2"/>
      </w:pP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119"/>
        <w:rPr>
          <w:sz w:val="24"/>
        </w:rPr>
      </w:pPr>
      <w:r>
        <w:rPr>
          <w:sz w:val="24"/>
          <w:u w:val="single"/>
        </w:rPr>
        <w:t>Производственные зоны</w:t>
      </w:r>
    </w:p>
    <w:p w:rsidR="00BE5120" w:rsidRDefault="00BE5120">
      <w:pPr>
        <w:pStyle w:val="BodyText"/>
        <w:spacing w:before="120"/>
        <w:ind w:left="680" w:right="386" w:firstLine="710"/>
        <w:jc w:val="both"/>
      </w:pPr>
      <w:r>
        <w:rPr>
          <w:w w:val="110"/>
        </w:rPr>
        <w:t>Генеральным планом запланирована структурная и технологическая реорганизация существующих производственных и коммунально-складских территорий, обеспечивающая соблюдение нормативных размеров санитарно- защитных зон от расположенных на них объектов.</w:t>
      </w:r>
    </w:p>
    <w:p w:rsidR="00BE5120" w:rsidRDefault="00BE5120">
      <w:pPr>
        <w:pStyle w:val="Heading3"/>
        <w:spacing w:before="1"/>
      </w:pPr>
      <w:r>
        <w:rPr>
          <w:w w:val="110"/>
        </w:rPr>
        <w:t>Село Иня</w:t>
      </w:r>
    </w:p>
    <w:p w:rsidR="00BE5120" w:rsidRDefault="00BE5120">
      <w:pPr>
        <w:pStyle w:val="BodyText"/>
        <w:ind w:right="386"/>
        <w:jc w:val="both"/>
      </w:pPr>
      <w:r>
        <w:rPr>
          <w:w w:val="110"/>
        </w:rPr>
        <w:t>На территории села Иня не запланировано размещение производственных и коммунально-складских объектов. За границей населенного пункта в южном направлении предусмотрено размещение трех пилорам.</w:t>
      </w:r>
    </w:p>
    <w:p w:rsidR="00BE5120" w:rsidRDefault="00BE5120">
      <w:pPr>
        <w:pStyle w:val="Heading3"/>
        <w:spacing w:before="1"/>
      </w:pPr>
      <w:r>
        <w:rPr>
          <w:w w:val="110"/>
        </w:rPr>
        <w:t>Село Малая Иня</w:t>
      </w:r>
    </w:p>
    <w:p w:rsidR="00BE5120" w:rsidRDefault="00BE5120">
      <w:pPr>
        <w:pStyle w:val="BodyText"/>
        <w:ind w:right="385"/>
        <w:jc w:val="both"/>
      </w:pPr>
      <w:r>
        <w:rPr>
          <w:w w:val="110"/>
        </w:rPr>
        <w:t>На территории села Малая Иня не запланировано размещение производственных и коммунально-складских объектов.</w:t>
      </w:r>
    </w:p>
    <w:p w:rsidR="00BE5120" w:rsidRDefault="00BE5120">
      <w:pPr>
        <w:pStyle w:val="Heading3"/>
        <w:spacing w:before="2"/>
      </w:pPr>
      <w:r>
        <w:rPr>
          <w:w w:val="110"/>
        </w:rPr>
        <w:t>Село Иодро</w:t>
      </w:r>
    </w:p>
    <w:p w:rsidR="00BE5120" w:rsidRDefault="00BE5120">
      <w:pPr>
        <w:pStyle w:val="BodyText"/>
        <w:ind w:right="385" w:firstLine="708"/>
        <w:jc w:val="both"/>
      </w:pPr>
      <w:r>
        <w:rPr>
          <w:w w:val="110"/>
        </w:rPr>
        <w:t xml:space="preserve">На территории села Иодро запланировано размещение пилорамы в восточной части населенного пункта. </w:t>
      </w:r>
    </w:p>
    <w:p w:rsidR="00BE5120" w:rsidRDefault="00BE5120">
      <w:pPr>
        <w:pStyle w:val="BodyText"/>
        <w:spacing w:before="1"/>
        <w:ind w:left="0" w:firstLine="0"/>
      </w:pPr>
    </w:p>
    <w:p w:rsidR="00BE5120" w:rsidRDefault="00BE5120">
      <w:pPr>
        <w:pStyle w:val="Heading3"/>
      </w:pPr>
      <w:r>
        <w:rPr>
          <w:w w:val="110"/>
        </w:rPr>
        <w:t>Село Инегень</w:t>
      </w:r>
    </w:p>
    <w:p w:rsidR="00BE5120" w:rsidRDefault="00BE5120">
      <w:pPr>
        <w:pStyle w:val="BodyText"/>
        <w:ind w:right="385"/>
        <w:jc w:val="both"/>
      </w:pPr>
      <w:r>
        <w:rPr>
          <w:w w:val="110"/>
        </w:rPr>
        <w:t>На территории села Инегень не запланировано размещение производственных и коммунально-складских объектов, за исключением сохраняемой пилорамы в северо-западной части.</w:t>
      </w:r>
    </w:p>
    <w:p w:rsidR="00BE5120" w:rsidRDefault="00BE5120">
      <w:pPr>
        <w:pStyle w:val="Heading3"/>
        <w:spacing w:before="1"/>
      </w:pPr>
      <w:r>
        <w:rPr>
          <w:w w:val="110"/>
        </w:rPr>
        <w:t>Село Акбом</w:t>
      </w:r>
    </w:p>
    <w:p w:rsidR="00BE5120" w:rsidRDefault="00BE5120">
      <w:pPr>
        <w:pStyle w:val="BodyText"/>
        <w:ind w:right="385"/>
        <w:jc w:val="both"/>
      </w:pPr>
      <w:r>
        <w:rPr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w w:val="110"/>
        </w:rPr>
        <w:t>территории</w:t>
      </w:r>
      <w:r>
        <w:rPr>
          <w:spacing w:val="-12"/>
          <w:w w:val="110"/>
        </w:rPr>
        <w:t xml:space="preserve"> </w:t>
      </w:r>
      <w:r>
        <w:rPr>
          <w:w w:val="110"/>
        </w:rPr>
        <w:t>села</w:t>
      </w:r>
      <w:r>
        <w:rPr>
          <w:spacing w:val="-13"/>
          <w:w w:val="110"/>
        </w:rPr>
        <w:t xml:space="preserve"> </w:t>
      </w:r>
      <w:r>
        <w:rPr>
          <w:w w:val="110"/>
        </w:rPr>
        <w:t>Акбом</w:t>
      </w:r>
      <w:r>
        <w:rPr>
          <w:spacing w:val="-12"/>
          <w:w w:val="110"/>
        </w:rPr>
        <w:t xml:space="preserve"> </w:t>
      </w:r>
      <w:r>
        <w:rPr>
          <w:w w:val="110"/>
        </w:rPr>
        <w:t>не</w:t>
      </w:r>
      <w:r>
        <w:rPr>
          <w:spacing w:val="-13"/>
          <w:w w:val="110"/>
        </w:rPr>
        <w:t xml:space="preserve"> </w:t>
      </w:r>
      <w:r>
        <w:rPr>
          <w:w w:val="110"/>
        </w:rPr>
        <w:t>запланировано</w:t>
      </w:r>
      <w:r>
        <w:rPr>
          <w:spacing w:val="-12"/>
          <w:w w:val="110"/>
        </w:rPr>
        <w:t xml:space="preserve"> </w:t>
      </w:r>
      <w:r>
        <w:rPr>
          <w:w w:val="110"/>
        </w:rPr>
        <w:t>размещение</w:t>
      </w:r>
      <w:r>
        <w:rPr>
          <w:spacing w:val="-12"/>
          <w:w w:val="110"/>
        </w:rPr>
        <w:t xml:space="preserve"> </w:t>
      </w:r>
      <w:r>
        <w:rPr>
          <w:w w:val="110"/>
        </w:rPr>
        <w:t>производственных и коммунально-складских объектов. За границей населенного пункта в восточном направлении предусмотрено размещение</w:t>
      </w:r>
      <w:r>
        <w:rPr>
          <w:spacing w:val="-5"/>
          <w:w w:val="110"/>
        </w:rPr>
        <w:t xml:space="preserve"> </w:t>
      </w:r>
      <w:r>
        <w:rPr>
          <w:w w:val="110"/>
        </w:rPr>
        <w:t>пилорамы.</w:t>
      </w:r>
    </w:p>
    <w:p w:rsidR="00BE5120" w:rsidRDefault="00BE5120">
      <w:pPr>
        <w:pStyle w:val="Heading3"/>
        <w:spacing w:before="2" w:line="240" w:lineRule="auto"/>
      </w:pPr>
      <w:r>
        <w:rPr>
          <w:w w:val="110"/>
        </w:rPr>
        <w:t>Село Малый Яломан</w:t>
      </w:r>
    </w:p>
    <w:p w:rsidR="00BE5120" w:rsidRDefault="00BE5120">
      <w:p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64" style="width:510.3pt;height:1pt;mso-position-horizontal-relative:char;mso-position-vertical-relative:line" coordsize="10206,20">
            <v:line id="_x0000_s1065" style="position:absolute" from="0,10" to="10206,10" strokeweight=".96pt"/>
            <w10:anchorlock/>
          </v:group>
        </w:pict>
      </w:r>
    </w:p>
    <w:p w:rsidR="00BE5120" w:rsidRDefault="00BE5120">
      <w:pPr>
        <w:pStyle w:val="BodyText"/>
        <w:spacing w:before="74"/>
        <w:ind w:right="384"/>
        <w:jc w:val="both"/>
      </w:pPr>
      <w:bookmarkStart w:id="9" w:name="_bookmark9"/>
      <w:bookmarkEnd w:id="9"/>
      <w:r>
        <w:rPr>
          <w:w w:val="110"/>
        </w:rPr>
        <w:t>В селе Малый Яломан предложено резервирование территории под размещение производственных и коммунально-складских объектов в западной части, а так же сохранение уже существующего склада и овощехранилища в восточной</w:t>
      </w:r>
      <w:r>
        <w:rPr>
          <w:spacing w:val="-9"/>
          <w:w w:val="110"/>
        </w:rPr>
        <w:t xml:space="preserve"> </w:t>
      </w:r>
      <w:r>
        <w:rPr>
          <w:w w:val="110"/>
        </w:rPr>
        <w:t>части</w:t>
      </w:r>
      <w:r>
        <w:rPr>
          <w:spacing w:val="-8"/>
          <w:w w:val="110"/>
        </w:rPr>
        <w:t xml:space="preserve"> </w:t>
      </w:r>
      <w:r>
        <w:rPr>
          <w:w w:val="110"/>
        </w:rPr>
        <w:t>населенного</w:t>
      </w:r>
      <w:r>
        <w:rPr>
          <w:spacing w:val="-8"/>
          <w:w w:val="110"/>
        </w:rPr>
        <w:t xml:space="preserve"> </w:t>
      </w:r>
      <w:r>
        <w:rPr>
          <w:w w:val="110"/>
        </w:rPr>
        <w:t>пункта.</w:t>
      </w:r>
      <w:r>
        <w:rPr>
          <w:spacing w:val="-9"/>
          <w:w w:val="110"/>
        </w:rPr>
        <w:t xml:space="preserve"> </w:t>
      </w:r>
      <w:r>
        <w:rPr>
          <w:w w:val="110"/>
        </w:rPr>
        <w:t>За</w:t>
      </w:r>
      <w:r>
        <w:rPr>
          <w:spacing w:val="-9"/>
          <w:w w:val="110"/>
        </w:rPr>
        <w:t xml:space="preserve"> </w:t>
      </w:r>
      <w:r>
        <w:rPr>
          <w:w w:val="110"/>
        </w:rPr>
        <w:t>границей</w:t>
      </w:r>
      <w:r>
        <w:rPr>
          <w:spacing w:val="-9"/>
          <w:w w:val="110"/>
        </w:rPr>
        <w:t xml:space="preserve"> </w:t>
      </w:r>
      <w:r>
        <w:rPr>
          <w:w w:val="110"/>
        </w:rPr>
        <w:t>населенного</w:t>
      </w:r>
      <w:r>
        <w:rPr>
          <w:spacing w:val="-9"/>
          <w:w w:val="110"/>
        </w:rPr>
        <w:t xml:space="preserve"> </w:t>
      </w:r>
      <w:r>
        <w:rPr>
          <w:w w:val="110"/>
        </w:rPr>
        <w:t>пункта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восточном направлении предусмотрено сохранение существующего</w:t>
      </w:r>
      <w:r>
        <w:rPr>
          <w:spacing w:val="-11"/>
          <w:w w:val="110"/>
        </w:rPr>
        <w:t xml:space="preserve"> </w:t>
      </w:r>
      <w:r>
        <w:rPr>
          <w:w w:val="110"/>
        </w:rPr>
        <w:t>склада.</w: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120"/>
        <w:rPr>
          <w:sz w:val="24"/>
        </w:rPr>
      </w:pPr>
      <w:r>
        <w:rPr>
          <w:sz w:val="24"/>
          <w:u w:val="single"/>
        </w:rPr>
        <w:t>Зона транспортной</w:t>
      </w:r>
      <w:r>
        <w:rPr>
          <w:spacing w:val="-17"/>
          <w:sz w:val="24"/>
          <w:u w:val="single"/>
        </w:rPr>
        <w:t xml:space="preserve"> </w:t>
      </w:r>
      <w:r>
        <w:rPr>
          <w:sz w:val="24"/>
          <w:u w:val="single"/>
        </w:rPr>
        <w:t>инфраструктуры</w:t>
      </w:r>
    </w:p>
    <w:p w:rsidR="00BE5120" w:rsidRDefault="00BE5120">
      <w:pPr>
        <w:pStyle w:val="BodyText"/>
        <w:spacing w:before="120"/>
        <w:ind w:right="385" w:firstLine="708"/>
        <w:jc w:val="both"/>
      </w:pPr>
      <w:r>
        <w:rPr>
          <w:w w:val="110"/>
        </w:rPr>
        <w:t>Проектом генерального плана предусмотрены мероприятия по формированию зон транспортной инфраструктуры Ининское сельского поселения с</w:t>
      </w:r>
      <w:r>
        <w:rPr>
          <w:spacing w:val="-9"/>
          <w:w w:val="110"/>
        </w:rPr>
        <w:t xml:space="preserve"> </w:t>
      </w:r>
      <w:r>
        <w:rPr>
          <w:w w:val="110"/>
        </w:rPr>
        <w:t>целью</w:t>
      </w:r>
      <w:r>
        <w:rPr>
          <w:spacing w:val="-7"/>
          <w:w w:val="110"/>
        </w:rPr>
        <w:t xml:space="preserve"> </w:t>
      </w:r>
      <w:r>
        <w:rPr>
          <w:w w:val="110"/>
        </w:rPr>
        <w:t>повышению</w:t>
      </w:r>
      <w:r>
        <w:rPr>
          <w:spacing w:val="-7"/>
          <w:w w:val="110"/>
        </w:rPr>
        <w:t xml:space="preserve"> </w:t>
      </w:r>
      <w:r>
        <w:rPr>
          <w:w w:val="110"/>
        </w:rPr>
        <w:t>качества</w:t>
      </w:r>
      <w:r>
        <w:rPr>
          <w:spacing w:val="-8"/>
          <w:w w:val="110"/>
        </w:rPr>
        <w:t xml:space="preserve"> </w:t>
      </w:r>
      <w:r>
        <w:rPr>
          <w:w w:val="110"/>
        </w:rPr>
        <w:t>обслуживания</w:t>
      </w:r>
      <w:r>
        <w:rPr>
          <w:spacing w:val="-7"/>
          <w:w w:val="110"/>
        </w:rPr>
        <w:t xml:space="preserve"> </w:t>
      </w:r>
      <w:r>
        <w:rPr>
          <w:w w:val="110"/>
        </w:rPr>
        <w:t>транзитного</w:t>
      </w:r>
      <w:r>
        <w:rPr>
          <w:spacing w:val="-8"/>
          <w:w w:val="110"/>
        </w:rPr>
        <w:t xml:space="preserve"> </w:t>
      </w:r>
      <w:r>
        <w:rPr>
          <w:w w:val="110"/>
        </w:rPr>
        <w:t>транспорта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повышения уровня транспортной инфраструктуры</w:t>
      </w:r>
      <w:r>
        <w:rPr>
          <w:spacing w:val="-4"/>
          <w:w w:val="110"/>
        </w:rPr>
        <w:t xml:space="preserve"> </w:t>
      </w:r>
      <w:r>
        <w:rPr>
          <w:w w:val="110"/>
        </w:rPr>
        <w:t>села.</w:t>
      </w:r>
    </w:p>
    <w:p w:rsidR="00BE5120" w:rsidRDefault="00BE5120">
      <w:pPr>
        <w:pStyle w:val="BodyText"/>
        <w:ind w:left="682" w:firstLine="0"/>
      </w:pPr>
      <w:r>
        <w:rPr>
          <w:w w:val="110"/>
        </w:rPr>
        <w:t>Ининское сельское поселение</w:t>
      </w:r>
    </w:p>
    <w:p w:rsidR="00BE5120" w:rsidRDefault="00BE5120">
      <w:pPr>
        <w:pStyle w:val="BodyText"/>
        <w:ind w:left="682" w:firstLine="0"/>
      </w:pPr>
      <w:r>
        <w:rPr>
          <w:w w:val="110"/>
        </w:rPr>
        <w:t>Формирование зон транспортной инфраструктуры под размещение: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Автомобильных дорог 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автомобильных дорог II 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left="1390" w:right="3691" w:firstLine="0"/>
        <w:rPr>
          <w:sz w:val="24"/>
        </w:rPr>
      </w:pPr>
      <w:r>
        <w:rPr>
          <w:sz w:val="24"/>
        </w:rPr>
        <w:t xml:space="preserve">автомобильных дорог IV технической категории. </w:t>
      </w:r>
      <w:r>
        <w:rPr>
          <w:w w:val="105"/>
          <w:sz w:val="24"/>
        </w:rPr>
        <w:t>Объектов транспорта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инфраструктуры: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АЗС.</w:t>
      </w:r>
    </w:p>
    <w:p w:rsidR="00BE5120" w:rsidRDefault="00BE5120">
      <w:pPr>
        <w:pStyle w:val="Heading3"/>
      </w:pPr>
      <w:r>
        <w:rPr>
          <w:w w:val="110"/>
        </w:rPr>
        <w:t>с. Иня</w:t>
      </w:r>
    </w:p>
    <w:p w:rsidR="00BE5120" w:rsidRDefault="00BE5120">
      <w:pPr>
        <w:pStyle w:val="BodyText"/>
        <w:spacing w:line="275" w:lineRule="exact"/>
        <w:ind w:left="1390" w:firstLine="0"/>
      </w:pPr>
      <w:r>
        <w:rPr>
          <w:w w:val="110"/>
        </w:rPr>
        <w:t>Формирование зон под размещение улично-дорожной сети: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автомобильных дорог II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второстепенных улиц в жилой</w:t>
      </w:r>
      <w:r>
        <w:rPr>
          <w:spacing w:val="-6"/>
          <w:sz w:val="24"/>
        </w:rPr>
        <w:t xml:space="preserve"> </w:t>
      </w:r>
      <w:r>
        <w:rPr>
          <w:sz w:val="24"/>
        </w:rPr>
        <w:t>застройке;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проездов.</w:t>
      </w:r>
    </w:p>
    <w:p w:rsidR="00BE5120" w:rsidRDefault="00BE5120">
      <w:pPr>
        <w:pStyle w:val="BodyText"/>
        <w:spacing w:line="275" w:lineRule="exact"/>
        <w:ind w:left="1390" w:firstLine="0"/>
      </w:pPr>
      <w:r>
        <w:rPr>
          <w:w w:val="110"/>
        </w:rPr>
        <w:t>Объектов транспорта инфраструктуры: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СТО.</w:t>
      </w:r>
    </w:p>
    <w:p w:rsidR="00BE5120" w:rsidRDefault="00BE5120">
      <w:pPr>
        <w:pStyle w:val="Heading3"/>
      </w:pPr>
      <w:r>
        <w:rPr>
          <w:w w:val="110"/>
        </w:rPr>
        <w:t>с. Иодро</w:t>
      </w:r>
    </w:p>
    <w:p w:rsidR="00BE5120" w:rsidRDefault="00BE5120">
      <w:pPr>
        <w:pStyle w:val="BodyText"/>
        <w:spacing w:line="275" w:lineRule="exact"/>
        <w:ind w:left="1390" w:firstLine="0"/>
      </w:pPr>
      <w:r>
        <w:rPr>
          <w:w w:val="110"/>
        </w:rPr>
        <w:t>Формирование зон под размещение улично-дорожной сети: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основные улицы в жилой</w:t>
      </w:r>
      <w:r>
        <w:rPr>
          <w:spacing w:val="-5"/>
          <w:sz w:val="24"/>
        </w:rPr>
        <w:t xml:space="preserve"> </w:t>
      </w:r>
      <w:r>
        <w:rPr>
          <w:sz w:val="24"/>
        </w:rPr>
        <w:t>застройке;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второстепенных улиц в жилой</w:t>
      </w:r>
      <w:r>
        <w:rPr>
          <w:spacing w:val="-6"/>
          <w:sz w:val="24"/>
        </w:rPr>
        <w:t xml:space="preserve"> </w:t>
      </w:r>
      <w:r>
        <w:rPr>
          <w:sz w:val="24"/>
        </w:rPr>
        <w:t>застройке;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проездов.</w:t>
      </w:r>
    </w:p>
    <w:p w:rsidR="00BE5120" w:rsidRDefault="00BE5120">
      <w:pPr>
        <w:pStyle w:val="Heading3"/>
        <w:spacing w:before="1"/>
      </w:pPr>
      <w:r>
        <w:rPr>
          <w:w w:val="110"/>
        </w:rPr>
        <w:t>с. Малая Иня</w:t>
      </w:r>
    </w:p>
    <w:p w:rsidR="00BE5120" w:rsidRDefault="00BE5120">
      <w:pPr>
        <w:pStyle w:val="BodyText"/>
        <w:spacing w:line="275" w:lineRule="exact"/>
        <w:ind w:left="1390" w:firstLine="0"/>
      </w:pPr>
      <w:r>
        <w:rPr>
          <w:w w:val="110"/>
        </w:rPr>
        <w:t>Формирование зон под размещение улично-дорожной сети: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второстепенных улиц в жилой</w:t>
      </w:r>
      <w:r>
        <w:rPr>
          <w:spacing w:val="-6"/>
          <w:sz w:val="24"/>
        </w:rPr>
        <w:t xml:space="preserve"> </w:t>
      </w:r>
      <w:r>
        <w:rPr>
          <w:sz w:val="24"/>
        </w:rPr>
        <w:t>застройке;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проездов.</w:t>
      </w:r>
    </w:p>
    <w:p w:rsidR="00BE5120" w:rsidRDefault="00BE5120">
      <w:pPr>
        <w:pStyle w:val="Heading3"/>
        <w:spacing w:before="1"/>
      </w:pPr>
      <w:r>
        <w:rPr>
          <w:w w:val="110"/>
        </w:rPr>
        <w:t>с. Малый Яломан</w:t>
      </w:r>
    </w:p>
    <w:p w:rsidR="00BE5120" w:rsidRDefault="00BE5120">
      <w:pPr>
        <w:pStyle w:val="BodyText"/>
        <w:spacing w:line="275" w:lineRule="exact"/>
        <w:ind w:left="1390" w:firstLine="0"/>
      </w:pPr>
      <w:r>
        <w:rPr>
          <w:w w:val="110"/>
        </w:rPr>
        <w:t>Формирование зон под размещение улично-дорожной сети: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основные улицы в жилой</w:t>
      </w:r>
      <w:r>
        <w:rPr>
          <w:spacing w:val="-5"/>
          <w:sz w:val="24"/>
        </w:rPr>
        <w:t xml:space="preserve"> </w:t>
      </w:r>
      <w:r>
        <w:rPr>
          <w:sz w:val="24"/>
        </w:rPr>
        <w:t>застройке;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второстепенных улиц в жилой</w:t>
      </w:r>
      <w:r>
        <w:rPr>
          <w:spacing w:val="-6"/>
          <w:sz w:val="24"/>
        </w:rPr>
        <w:t xml:space="preserve"> </w:t>
      </w:r>
      <w:r>
        <w:rPr>
          <w:sz w:val="24"/>
        </w:rPr>
        <w:t>застройке;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проездов.</w:t>
      </w:r>
    </w:p>
    <w:p w:rsidR="00BE5120" w:rsidRDefault="00BE5120">
      <w:pPr>
        <w:pStyle w:val="Heading3"/>
        <w:spacing w:before="1"/>
      </w:pPr>
      <w:r>
        <w:rPr>
          <w:w w:val="110"/>
        </w:rPr>
        <w:t>с. Акбом</w:t>
      </w:r>
    </w:p>
    <w:p w:rsidR="00BE5120" w:rsidRDefault="00BE5120">
      <w:pPr>
        <w:pStyle w:val="BodyText"/>
        <w:spacing w:line="275" w:lineRule="exact"/>
        <w:ind w:left="1390" w:firstLine="0"/>
      </w:pPr>
      <w:r>
        <w:rPr>
          <w:w w:val="110"/>
        </w:rPr>
        <w:t>Формирование зон под размещение улично-дорожной сети: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второстепенных улиц в жилой</w:t>
      </w:r>
      <w:r>
        <w:rPr>
          <w:spacing w:val="-6"/>
          <w:sz w:val="24"/>
        </w:rPr>
        <w:t xml:space="preserve"> </w:t>
      </w:r>
      <w:r>
        <w:rPr>
          <w:sz w:val="24"/>
        </w:rPr>
        <w:t>застройке.</w:t>
      </w:r>
    </w:p>
    <w:p w:rsidR="00BE5120" w:rsidRDefault="00BE5120">
      <w:pPr>
        <w:pStyle w:val="Heading3"/>
        <w:spacing w:before="1"/>
      </w:pPr>
      <w:r>
        <w:rPr>
          <w:w w:val="110"/>
        </w:rPr>
        <w:t>с. Инегень</w:t>
      </w:r>
    </w:p>
    <w:p w:rsidR="00BE5120" w:rsidRDefault="00BE5120">
      <w:pPr>
        <w:pStyle w:val="BodyText"/>
        <w:spacing w:line="275" w:lineRule="exact"/>
        <w:ind w:left="1390" w:firstLine="0"/>
      </w:pPr>
      <w:r>
        <w:rPr>
          <w:w w:val="110"/>
        </w:rPr>
        <w:t>Формирование зон под размещение улично-дорожной сети: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основные улицы в жилой</w:t>
      </w:r>
      <w:r>
        <w:rPr>
          <w:spacing w:val="-5"/>
          <w:sz w:val="24"/>
        </w:rPr>
        <w:t xml:space="preserve"> </w:t>
      </w:r>
      <w:r>
        <w:rPr>
          <w:sz w:val="24"/>
        </w:rPr>
        <w:t>застройке;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второстепенных улиц в жилой</w:t>
      </w:r>
      <w:r>
        <w:rPr>
          <w:spacing w:val="-6"/>
          <w:sz w:val="24"/>
        </w:rPr>
        <w:t xml:space="preserve"> </w:t>
      </w:r>
      <w:r>
        <w:rPr>
          <w:sz w:val="24"/>
        </w:rPr>
        <w:t>застройке;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проездов.</w:t>
      </w:r>
    </w:p>
    <w:p w:rsidR="00BE5120" w:rsidRDefault="00BE5120">
      <w:pPr>
        <w:rPr>
          <w:rFonts w:ascii="Symbol" w:hAnsi="Symbol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rFonts w:ascii="Symbol" w:hAnsi="Symbol"/>
          <w:sz w:val="2"/>
        </w:rPr>
      </w:pPr>
      <w:r>
        <w:rPr>
          <w:noProof/>
        </w:rPr>
      </w:r>
      <w:r w:rsidRPr="00E63BBE">
        <w:rPr>
          <w:rFonts w:ascii="Symbol" w:hAnsi="Symbol"/>
          <w:sz w:val="2"/>
        </w:rPr>
        <w:pict>
          <v:group id="_x0000_s1066" style="width:510.3pt;height:1pt;mso-position-horizontal-relative:char;mso-position-vertical-relative:line" coordsize="10206,20">
            <v:line id="_x0000_s1067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74"/>
        <w:rPr>
          <w:sz w:val="24"/>
        </w:rPr>
      </w:pPr>
      <w:bookmarkStart w:id="10" w:name=""/>
      <w:bookmarkEnd w:id="10"/>
      <w:r>
        <w:rPr>
          <w:sz w:val="24"/>
          <w:u w:val="single"/>
        </w:rPr>
        <w:t>Зона инженерной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инфраструктуры</w:t>
      </w:r>
    </w:p>
    <w:p w:rsidR="00BE5120" w:rsidRDefault="00BE5120">
      <w:pPr>
        <w:pStyle w:val="BodyText"/>
        <w:spacing w:before="120"/>
        <w:ind w:right="384"/>
        <w:jc w:val="both"/>
      </w:pPr>
      <w:r>
        <w:rPr>
          <w:w w:val="110"/>
        </w:rPr>
        <w:t>Генеральным планом предусмотрены мероприятия, направленные на повышение благоприятных условий жизнедеятельности человека, на ограничение негативного воздействия хозяйственной и иной деятельности на окружающую среду на территории населенных пунктов по всем направлениям инженерного обеспечения. Мероприятия предусмотрены с учетом существующего состояния объектов инженерной инфраструктуры и с учетом прогноза изменения численности населения.</w:t>
      </w:r>
    </w:p>
    <w:p w:rsidR="00BE5120" w:rsidRDefault="00BE5120">
      <w:pPr>
        <w:pStyle w:val="BodyText"/>
        <w:ind w:left="680" w:right="385"/>
        <w:jc w:val="both"/>
      </w:pPr>
      <w:r>
        <w:rPr>
          <w:w w:val="110"/>
        </w:rPr>
        <w:t>На территории поселения и входящих в него населенных пунктов запланирована реконструкция существующих и строительство новых сетей и объектов: водоснабжения, водоотведения, электроснабжения, газоснабжения и связи.</w:t>
      </w:r>
    </w:p>
    <w:p w:rsidR="00BE5120" w:rsidRDefault="00BE5120">
      <w:pPr>
        <w:pStyle w:val="Heading3"/>
        <w:spacing w:before="2"/>
      </w:pPr>
      <w:r>
        <w:rPr>
          <w:w w:val="110"/>
        </w:rPr>
        <w:t>Сельское поселение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7" w:firstLine="709"/>
        <w:jc w:val="both"/>
        <w:rPr>
          <w:sz w:val="24"/>
        </w:rPr>
      </w:pPr>
      <w:r>
        <w:rPr>
          <w:sz w:val="24"/>
        </w:rPr>
        <w:t>На территории Ининского сельского поселения Онгудайского района запланировано формирование зон под объекты инженерной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инфраструктуры: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канализационные очистные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сооружения;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водопроводные очистные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сооружения.</w:t>
      </w:r>
    </w:p>
    <w:p w:rsidR="00BE5120" w:rsidRDefault="00BE5120">
      <w:pPr>
        <w:pStyle w:val="ListParagraph"/>
        <w:numPr>
          <w:ilvl w:val="2"/>
          <w:numId w:val="21"/>
        </w:numPr>
        <w:tabs>
          <w:tab w:val="left" w:pos="2122"/>
        </w:tabs>
        <w:spacing w:before="119"/>
        <w:rPr>
          <w:sz w:val="24"/>
        </w:rPr>
      </w:pPr>
      <w:r>
        <w:rPr>
          <w:sz w:val="24"/>
          <w:u w:val="single"/>
        </w:rPr>
        <w:t>Рекреационные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зоны</w:t>
      </w:r>
    </w:p>
    <w:p w:rsidR="00BE5120" w:rsidRDefault="00BE5120">
      <w:pPr>
        <w:pStyle w:val="Heading3"/>
        <w:spacing w:before="122"/>
      </w:pPr>
      <w:r>
        <w:t>Село Иня</w:t>
      </w:r>
    </w:p>
    <w:p w:rsidR="00BE5120" w:rsidRDefault="00BE5120">
      <w:pPr>
        <w:pStyle w:val="BodyText"/>
        <w:ind w:left="680" w:right="386" w:firstLine="710"/>
        <w:jc w:val="both"/>
      </w:pPr>
      <w:r>
        <w:rPr>
          <w:w w:val="110"/>
        </w:rPr>
        <w:t>Предусматривается организация рекреационных зон. На территории села Иня запланировано благоустройство общественного центра и благоустройство прибрежной территории рек Катунь и Иня, санитарно-защитное озеленение коммунально-складской зоны и организация зеленых шумозащитных полос вдоль автомобильной дороги второй технической категории.</w:t>
      </w:r>
    </w:p>
    <w:p w:rsidR="00BE5120" w:rsidRDefault="00BE5120">
      <w:pPr>
        <w:pStyle w:val="Heading3"/>
        <w:spacing w:before="1"/>
      </w:pPr>
      <w:r>
        <w:rPr>
          <w:w w:val="110"/>
        </w:rPr>
        <w:t>Село Малая Иня</w:t>
      </w:r>
    </w:p>
    <w:p w:rsidR="00BE5120" w:rsidRDefault="00BE5120">
      <w:pPr>
        <w:pStyle w:val="BodyText"/>
        <w:ind w:left="680" w:right="385"/>
        <w:jc w:val="both"/>
      </w:pPr>
      <w:r>
        <w:rPr>
          <w:w w:val="110"/>
        </w:rPr>
        <w:t>Предусматривается организация рекреационных зон. На территории села Малая Иня запланировано благоустройство общественного центра и благоустройство прибрежной территории реки Иня.</w:t>
      </w:r>
    </w:p>
    <w:p w:rsidR="00BE5120" w:rsidRDefault="00BE5120">
      <w:pPr>
        <w:pStyle w:val="Heading3"/>
        <w:spacing w:before="2" w:line="274" w:lineRule="exact"/>
      </w:pPr>
      <w:r>
        <w:rPr>
          <w:w w:val="110"/>
        </w:rPr>
        <w:t>Село Иодро</w:t>
      </w:r>
    </w:p>
    <w:p w:rsidR="00BE5120" w:rsidRDefault="00BE5120">
      <w:pPr>
        <w:pStyle w:val="BodyText"/>
        <w:ind w:left="680" w:right="386" w:firstLine="710"/>
        <w:jc w:val="both"/>
      </w:pPr>
      <w:r>
        <w:rPr>
          <w:w w:val="110"/>
        </w:rPr>
        <w:t>Предусматривается организация рекреационных зон. На территории села Иодро запланировано благоустройство общественного центра и благоустройство прибрежной территории реки Чуя, санитарно-защитное озеленение коммунально- складской зоны.</w:t>
      </w:r>
    </w:p>
    <w:p w:rsidR="00BE5120" w:rsidRDefault="00BE5120">
      <w:pPr>
        <w:pStyle w:val="Heading3"/>
      </w:pPr>
      <w:r>
        <w:rPr>
          <w:w w:val="110"/>
        </w:rPr>
        <w:t>Село Инегень</w:t>
      </w:r>
    </w:p>
    <w:p w:rsidR="00BE5120" w:rsidRDefault="00BE5120">
      <w:pPr>
        <w:pStyle w:val="BodyText"/>
        <w:ind w:left="680" w:right="386" w:firstLine="710"/>
        <w:jc w:val="both"/>
      </w:pPr>
      <w:r>
        <w:rPr>
          <w:w w:val="110"/>
        </w:rPr>
        <w:t>Предусматривается организация рекреационных зон. На территории села Инегень</w:t>
      </w:r>
      <w:r>
        <w:rPr>
          <w:spacing w:val="-10"/>
          <w:w w:val="110"/>
        </w:rPr>
        <w:t xml:space="preserve"> </w:t>
      </w:r>
      <w:r>
        <w:rPr>
          <w:w w:val="110"/>
        </w:rPr>
        <w:t>запланировано</w:t>
      </w:r>
      <w:r>
        <w:rPr>
          <w:spacing w:val="-10"/>
          <w:w w:val="110"/>
        </w:rPr>
        <w:t xml:space="preserve"> </w:t>
      </w:r>
      <w:r>
        <w:rPr>
          <w:w w:val="110"/>
        </w:rPr>
        <w:t>благоустройство</w:t>
      </w:r>
      <w:r>
        <w:rPr>
          <w:spacing w:val="-10"/>
          <w:w w:val="110"/>
        </w:rPr>
        <w:t xml:space="preserve"> </w:t>
      </w:r>
      <w:r>
        <w:rPr>
          <w:w w:val="110"/>
        </w:rPr>
        <w:t>общественного</w:t>
      </w:r>
      <w:r>
        <w:rPr>
          <w:spacing w:val="-10"/>
          <w:w w:val="110"/>
        </w:rPr>
        <w:t xml:space="preserve"> </w:t>
      </w:r>
      <w:r>
        <w:rPr>
          <w:w w:val="110"/>
        </w:rPr>
        <w:t>центра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благоустройство прибрежной территории реки Верхний Инегень, санитарно-защитное озеленение коммунально-складской</w:t>
      </w:r>
      <w:r>
        <w:rPr>
          <w:spacing w:val="-3"/>
          <w:w w:val="110"/>
        </w:rPr>
        <w:t xml:space="preserve"> </w:t>
      </w:r>
      <w:r>
        <w:rPr>
          <w:w w:val="110"/>
        </w:rPr>
        <w:t>зоны.</w:t>
      </w:r>
    </w:p>
    <w:p w:rsidR="00BE5120" w:rsidRDefault="00BE5120">
      <w:pPr>
        <w:pStyle w:val="Heading3"/>
        <w:spacing w:before="2"/>
      </w:pPr>
      <w:r>
        <w:rPr>
          <w:w w:val="110"/>
        </w:rPr>
        <w:t>Село Акбом</w:t>
      </w:r>
    </w:p>
    <w:p w:rsidR="00BE5120" w:rsidRDefault="00BE5120">
      <w:pPr>
        <w:pStyle w:val="BodyText"/>
        <w:ind w:left="680" w:right="386"/>
        <w:jc w:val="both"/>
      </w:pPr>
      <w:r>
        <w:rPr>
          <w:w w:val="110"/>
        </w:rPr>
        <w:t>Предусматривается организация рекреационных зон. На территории села Акбом запланировано благоустройство общественного центра и благоустройство прибрежной территории реки Чуя, санитарно-защитное озеленение коммунально- складской зоны.</w:t>
      </w:r>
    </w:p>
    <w:p w:rsidR="00BE5120" w:rsidRDefault="00BE5120">
      <w:pPr>
        <w:pStyle w:val="Heading3"/>
        <w:spacing w:before="1"/>
      </w:pPr>
      <w:r>
        <w:rPr>
          <w:w w:val="110"/>
        </w:rPr>
        <w:t>Село Малый Яломан</w:t>
      </w:r>
    </w:p>
    <w:p w:rsidR="00BE5120" w:rsidRDefault="00BE5120">
      <w:pPr>
        <w:pStyle w:val="BodyText"/>
        <w:ind w:left="680" w:right="386" w:firstLine="710"/>
        <w:jc w:val="both"/>
      </w:pPr>
      <w:r>
        <w:rPr>
          <w:w w:val="110"/>
        </w:rPr>
        <w:t>Предусматривается организация рекреационных зон. На территории села Малый Яломан запланировано благоустройство общественного центра и благоустройство прибрежной территории реки Катунь, санитарно-защитное озеленение коммунально-складской зоны.</w:t>
      </w:r>
    </w:p>
    <w:p w:rsidR="00BE5120" w:rsidRDefault="00BE5120">
      <w:pPr>
        <w:jc w:val="both"/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68" style="width:510.3pt;height:1pt;mso-position-horizontal-relative:char;mso-position-vertical-relative:line" coordsize="10206,20">
            <v:line id="_x0000_s1069" style="position:absolute" from="0,10" to="10206,10" strokeweight=".96pt"/>
            <w10:anchorlock/>
          </v:group>
        </w:pict>
      </w:r>
    </w:p>
    <w:p w:rsidR="00BE5120" w:rsidRDefault="00BE5120">
      <w:pPr>
        <w:pStyle w:val="Heading2"/>
        <w:numPr>
          <w:ilvl w:val="1"/>
          <w:numId w:val="20"/>
        </w:numPr>
        <w:tabs>
          <w:tab w:val="left" w:pos="2100"/>
        </w:tabs>
        <w:spacing w:before="76"/>
        <w:ind w:right="385" w:firstLine="709"/>
      </w:pPr>
      <w:bookmarkStart w:id="11" w:name="_bookmark11"/>
      <w:bookmarkEnd w:id="11"/>
      <w:r>
        <w:t>Мероприятия по развитию и размещению объектов капитального строительства</w:t>
      </w:r>
    </w:p>
    <w:p w:rsidR="00BE5120" w:rsidRDefault="00BE5120">
      <w:pPr>
        <w:pStyle w:val="BodyText"/>
        <w:spacing w:before="8"/>
        <w:ind w:left="0" w:firstLine="0"/>
        <w:rPr>
          <w:b/>
          <w:sz w:val="20"/>
        </w:rPr>
      </w:pPr>
    </w:p>
    <w:p w:rsidR="00BE5120" w:rsidRDefault="00BE5120">
      <w:pPr>
        <w:pStyle w:val="ListParagraph"/>
        <w:numPr>
          <w:ilvl w:val="2"/>
          <w:numId w:val="20"/>
        </w:numPr>
        <w:tabs>
          <w:tab w:val="left" w:pos="2122"/>
        </w:tabs>
        <w:rPr>
          <w:sz w:val="24"/>
        </w:rPr>
      </w:pPr>
      <w:r>
        <w:rPr>
          <w:sz w:val="24"/>
          <w:u w:val="single"/>
        </w:rPr>
        <w:t>Размещение объектов жилищной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сферы</w:t>
      </w:r>
    </w:p>
    <w:p w:rsidR="00BE5120" w:rsidRDefault="00BE5120">
      <w:pPr>
        <w:pStyle w:val="BodyText"/>
        <w:spacing w:before="120"/>
        <w:ind w:left="1390" w:firstLine="0"/>
      </w:pPr>
      <w:r>
        <w:rPr>
          <w:w w:val="110"/>
        </w:rPr>
        <w:t>Основными решениями генерального плана в жилищной сфере являются:</w:t>
      </w:r>
    </w:p>
    <w:p w:rsidR="00BE5120" w:rsidRDefault="00BE5120">
      <w:pPr>
        <w:pStyle w:val="Heading3"/>
        <w:spacing w:before="2"/>
      </w:pPr>
      <w:r>
        <w:rPr>
          <w:w w:val="110"/>
        </w:rPr>
        <w:t>с. Иня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увеличение средней жилищной обеспеченности до 30 кв. м на человека (прирост 19,2 кв.</w:t>
      </w:r>
      <w:r>
        <w:rPr>
          <w:spacing w:val="-1"/>
          <w:sz w:val="24"/>
        </w:rPr>
        <w:t xml:space="preserve"> </w:t>
      </w:r>
      <w:r>
        <w:rPr>
          <w:sz w:val="24"/>
        </w:rPr>
        <w:t>м/чел.);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новое индивидуальное жилищное строительство в объеме не менее 18,9 тыс. кв. м (прирост в 2</w:t>
      </w:r>
      <w:r>
        <w:rPr>
          <w:spacing w:val="-4"/>
          <w:sz w:val="24"/>
        </w:rPr>
        <w:t xml:space="preserve"> </w:t>
      </w:r>
      <w:r>
        <w:rPr>
          <w:sz w:val="24"/>
        </w:rPr>
        <w:t>раза);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упорядочение существующей территории жилой застройки с увеличением площади жилых территорий до 48,5 га в том числе: индивидуальная жила застройка – 47,1 га (рост на 21%) и малоэтажная жилая застройка - 1,4 га (рост на</w:t>
      </w:r>
      <w:r>
        <w:rPr>
          <w:spacing w:val="-12"/>
          <w:sz w:val="24"/>
        </w:rPr>
        <w:t xml:space="preserve"> </w:t>
      </w:r>
      <w:r>
        <w:rPr>
          <w:sz w:val="24"/>
        </w:rPr>
        <w:t>100%);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3173"/>
          <w:tab w:val="left" w:pos="4949"/>
          <w:tab w:val="left" w:pos="6339"/>
          <w:tab w:val="left" w:pos="6916"/>
          <w:tab w:val="left" w:pos="8141"/>
        </w:tabs>
        <w:ind w:right="383" w:firstLine="709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перспективных</w:t>
      </w:r>
      <w:r>
        <w:rPr>
          <w:sz w:val="24"/>
        </w:rPr>
        <w:tab/>
        <w:t>территорий</w:t>
      </w:r>
      <w:r>
        <w:rPr>
          <w:sz w:val="24"/>
        </w:rPr>
        <w:tab/>
        <w:t>под</w:t>
      </w:r>
      <w:r>
        <w:rPr>
          <w:sz w:val="24"/>
        </w:rPr>
        <w:tab/>
        <w:t>застройку</w:t>
      </w:r>
      <w:r>
        <w:rPr>
          <w:sz w:val="24"/>
        </w:rPr>
        <w:tab/>
        <w:t>индивидуальными жилыми домами в северной и южной частях населенного пункта в объеме 21</w:t>
      </w:r>
      <w:r>
        <w:rPr>
          <w:spacing w:val="-14"/>
          <w:sz w:val="24"/>
        </w:rPr>
        <w:t xml:space="preserve"> </w:t>
      </w:r>
      <w:r>
        <w:rPr>
          <w:sz w:val="24"/>
        </w:rPr>
        <w:t>га.</w:t>
      </w:r>
    </w:p>
    <w:p w:rsidR="00BE5120" w:rsidRDefault="00BE5120">
      <w:pPr>
        <w:pStyle w:val="Heading3"/>
      </w:pPr>
      <w:r>
        <w:rPr>
          <w:w w:val="110"/>
        </w:rPr>
        <w:t>с. Малая Иня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увеличение средней жилищной обеспеченности до 30 кв. м на человека (прирост 15,7 кв.</w:t>
      </w:r>
      <w:r>
        <w:rPr>
          <w:spacing w:val="-1"/>
          <w:sz w:val="24"/>
        </w:rPr>
        <w:t xml:space="preserve"> </w:t>
      </w:r>
      <w:r>
        <w:rPr>
          <w:sz w:val="24"/>
        </w:rPr>
        <w:t>м/чел.);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новое индивидуальное жилищное строительство в объеме не менее 4,7 тыс. кв.  м (124% от существующего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жилфонда);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7" w:firstLine="709"/>
        <w:rPr>
          <w:sz w:val="24"/>
        </w:rPr>
      </w:pPr>
      <w:r>
        <w:rPr>
          <w:sz w:val="24"/>
        </w:rPr>
        <w:t>упорядочение существующей территории жилой застройки с увеличением площади жилых территорий до 33,1 га (прирост на</w:t>
      </w:r>
      <w:r>
        <w:rPr>
          <w:spacing w:val="-6"/>
          <w:sz w:val="24"/>
        </w:rPr>
        <w:t xml:space="preserve"> </w:t>
      </w:r>
      <w:r>
        <w:rPr>
          <w:sz w:val="24"/>
        </w:rPr>
        <w:t>16,5%).</w:t>
      </w:r>
    </w:p>
    <w:p w:rsidR="00BE5120" w:rsidRDefault="00BE5120">
      <w:pPr>
        <w:pStyle w:val="Heading3"/>
      </w:pPr>
      <w:r>
        <w:rPr>
          <w:w w:val="110"/>
        </w:rPr>
        <w:t>с. Иодро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увеличение средней жилищной обеспеченности до 30 кв. м на человека (прирост 14,3 кв.</w:t>
      </w:r>
      <w:r>
        <w:rPr>
          <w:spacing w:val="-1"/>
          <w:sz w:val="24"/>
        </w:rPr>
        <w:t xml:space="preserve"> </w:t>
      </w:r>
      <w:r>
        <w:rPr>
          <w:sz w:val="24"/>
        </w:rPr>
        <w:t>м/чел.);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новое индивидуальное жилищное строительство в объеме не менее 4,9 тыс. кв.  м (104% от существующего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жилфонда);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7" w:firstLine="709"/>
        <w:rPr>
          <w:sz w:val="24"/>
        </w:rPr>
      </w:pPr>
      <w:r>
        <w:rPr>
          <w:sz w:val="24"/>
        </w:rPr>
        <w:t>упорядочение существующей территории жилой застройки с увеличением площади жилых территорий до 25,8 га (прирост на</w:t>
      </w:r>
      <w:r>
        <w:rPr>
          <w:spacing w:val="-6"/>
          <w:sz w:val="24"/>
        </w:rPr>
        <w:t xml:space="preserve"> </w:t>
      </w:r>
      <w:r>
        <w:rPr>
          <w:sz w:val="24"/>
        </w:rPr>
        <w:t>15%);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3173"/>
          <w:tab w:val="left" w:pos="4949"/>
          <w:tab w:val="left" w:pos="6339"/>
          <w:tab w:val="left" w:pos="6916"/>
          <w:tab w:val="left" w:pos="8141"/>
        </w:tabs>
        <w:ind w:right="383" w:firstLine="709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перспективных</w:t>
      </w:r>
      <w:r>
        <w:rPr>
          <w:sz w:val="24"/>
        </w:rPr>
        <w:tab/>
        <w:t>территорий</w:t>
      </w:r>
      <w:r>
        <w:rPr>
          <w:sz w:val="24"/>
        </w:rPr>
        <w:tab/>
        <w:t>под</w:t>
      </w:r>
      <w:r>
        <w:rPr>
          <w:sz w:val="24"/>
        </w:rPr>
        <w:tab/>
        <w:t>застройку</w:t>
      </w:r>
      <w:r>
        <w:rPr>
          <w:sz w:val="24"/>
        </w:rPr>
        <w:tab/>
        <w:t>индивидуальными жилыми домами в южной и восточной частях населенного пункта в объеме 6,3</w:t>
      </w:r>
      <w:r>
        <w:rPr>
          <w:spacing w:val="-16"/>
          <w:sz w:val="24"/>
        </w:rPr>
        <w:t xml:space="preserve"> </w:t>
      </w:r>
      <w:r>
        <w:rPr>
          <w:sz w:val="24"/>
        </w:rPr>
        <w:t>га.</w:t>
      </w:r>
    </w:p>
    <w:p w:rsidR="00BE5120" w:rsidRDefault="00BE5120">
      <w:pPr>
        <w:pStyle w:val="Heading3"/>
      </w:pPr>
      <w:r>
        <w:rPr>
          <w:w w:val="110"/>
        </w:rPr>
        <w:t>с. Малый Яломан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увеличение средней жилищной обеспеченности до 30 кв. м на человека (прирост 17 кв.</w:t>
      </w:r>
      <w:r>
        <w:rPr>
          <w:spacing w:val="-1"/>
          <w:sz w:val="24"/>
        </w:rPr>
        <w:t xml:space="preserve"> </w:t>
      </w:r>
      <w:r>
        <w:rPr>
          <w:sz w:val="24"/>
        </w:rPr>
        <w:t>м/чел.);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новое индивидуальное жилищное строительство в объеме не менее 4,8 тыс. кв.  м (137% от существующего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жилфонда);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4" w:firstLine="709"/>
        <w:rPr>
          <w:sz w:val="24"/>
        </w:rPr>
      </w:pPr>
      <w:r>
        <w:rPr>
          <w:sz w:val="24"/>
        </w:rPr>
        <w:t>упорядочение существующей территории жилой застройки с сокращением площади жилых территорий до 22,7 га (уменьшение на</w:t>
      </w:r>
      <w:r>
        <w:rPr>
          <w:spacing w:val="-5"/>
          <w:sz w:val="24"/>
        </w:rPr>
        <w:t xml:space="preserve"> </w:t>
      </w:r>
      <w:r>
        <w:rPr>
          <w:sz w:val="24"/>
        </w:rPr>
        <w:t>6%);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  <w:tab w:val="left" w:pos="3173"/>
          <w:tab w:val="left" w:pos="4949"/>
          <w:tab w:val="left" w:pos="6339"/>
          <w:tab w:val="left" w:pos="6916"/>
          <w:tab w:val="left" w:pos="8141"/>
        </w:tabs>
        <w:ind w:right="383" w:firstLine="709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перспективных</w:t>
      </w:r>
      <w:r>
        <w:rPr>
          <w:sz w:val="24"/>
        </w:rPr>
        <w:tab/>
        <w:t>территорий</w:t>
      </w:r>
      <w:r>
        <w:rPr>
          <w:sz w:val="24"/>
        </w:rPr>
        <w:tab/>
        <w:t>под</w:t>
      </w:r>
      <w:r>
        <w:rPr>
          <w:sz w:val="24"/>
        </w:rPr>
        <w:tab/>
        <w:t>застройку</w:t>
      </w:r>
      <w:r>
        <w:rPr>
          <w:sz w:val="24"/>
        </w:rPr>
        <w:tab/>
        <w:t>индивидуальными жилыми домами в юго-западной части населенного пункта в объеме 6,3</w:t>
      </w:r>
      <w:r>
        <w:rPr>
          <w:spacing w:val="-11"/>
          <w:sz w:val="24"/>
        </w:rPr>
        <w:t xml:space="preserve"> </w:t>
      </w:r>
      <w:r>
        <w:rPr>
          <w:sz w:val="24"/>
        </w:rPr>
        <w:t>га.</w:t>
      </w:r>
    </w:p>
    <w:p w:rsidR="00BE5120" w:rsidRDefault="00BE5120">
      <w:pPr>
        <w:pStyle w:val="Heading3"/>
      </w:pPr>
      <w:r>
        <w:rPr>
          <w:w w:val="110"/>
        </w:rPr>
        <w:t>с. Инегень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увеличение средней жилищной обеспеченности до 30 кв. м на человека (прирост 13,8 кв.</w:t>
      </w:r>
      <w:r>
        <w:rPr>
          <w:spacing w:val="-1"/>
          <w:sz w:val="24"/>
        </w:rPr>
        <w:t xml:space="preserve"> </w:t>
      </w:r>
      <w:r>
        <w:rPr>
          <w:sz w:val="24"/>
        </w:rPr>
        <w:t>м/чел.);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новое индивидуальное жилищное строительство в объеме не менее 3,7 тыс. кв.  м (90% от существующего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жилфонда);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7" w:firstLine="709"/>
        <w:rPr>
          <w:sz w:val="24"/>
        </w:rPr>
      </w:pPr>
      <w:r>
        <w:rPr>
          <w:sz w:val="24"/>
        </w:rPr>
        <w:t>упорядочение существующей территории жилой застройки с увеличением площади жилых территорий до 32,6 га (прирост на</w:t>
      </w:r>
      <w:r>
        <w:rPr>
          <w:spacing w:val="-6"/>
          <w:sz w:val="24"/>
        </w:rPr>
        <w:t xml:space="preserve"> </w:t>
      </w:r>
      <w:r>
        <w:rPr>
          <w:sz w:val="24"/>
        </w:rPr>
        <w:t>3%);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3" w:firstLine="709"/>
        <w:jc w:val="both"/>
        <w:rPr>
          <w:sz w:val="24"/>
        </w:rPr>
      </w:pPr>
      <w:r>
        <w:rPr>
          <w:sz w:val="24"/>
        </w:rPr>
        <w:t>определение перспективных территорий под застройку индивидуальными жилыми домами в восточной, южной и северной частях населенного пункта в объеме 8,3 га.</w:t>
      </w:r>
    </w:p>
    <w:p w:rsidR="00BE5120" w:rsidRDefault="00BE5120">
      <w:pPr>
        <w:pStyle w:val="Heading3"/>
        <w:spacing w:line="265" w:lineRule="exact"/>
      </w:pPr>
      <w:r>
        <w:rPr>
          <w:w w:val="110"/>
        </w:rPr>
        <w:t>с. Акбом</w:t>
      </w:r>
    </w:p>
    <w:p w:rsidR="00BE5120" w:rsidRDefault="00BE5120">
      <w:pPr>
        <w:spacing w:line="265" w:lineRule="exact"/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70" style="width:510.3pt;height:1pt;mso-position-horizontal-relative:char;mso-position-vertical-relative:line" coordsize="10206,20">
            <v:line id="_x0000_s1071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spacing w:before="74"/>
        <w:ind w:right="385" w:firstLine="709"/>
        <w:rPr>
          <w:sz w:val="24"/>
        </w:rPr>
      </w:pPr>
      <w:bookmarkStart w:id="12" w:name="_bookmark12"/>
      <w:bookmarkEnd w:id="12"/>
      <w:r>
        <w:rPr>
          <w:sz w:val="24"/>
        </w:rPr>
        <w:t>увеличение средней жилищной обеспеченности до 30 кв. м на человека (прирост 9,8 кв.</w:t>
      </w:r>
      <w:r>
        <w:rPr>
          <w:spacing w:val="-1"/>
          <w:sz w:val="24"/>
        </w:rPr>
        <w:t xml:space="preserve"> </w:t>
      </w:r>
      <w:r>
        <w:rPr>
          <w:sz w:val="24"/>
        </w:rPr>
        <w:t>м/чел.);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новое индивидуальное жилищное строительство в объеме не менее 0,1 тыс. кв.  м (25% от существующего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жилфонда);</w:t>
      </w:r>
    </w:p>
    <w:p w:rsidR="00BE5120" w:rsidRDefault="00BE5120">
      <w:pPr>
        <w:pStyle w:val="ListParagraph"/>
        <w:numPr>
          <w:ilvl w:val="1"/>
          <w:numId w:val="23"/>
        </w:numPr>
        <w:tabs>
          <w:tab w:val="left" w:pos="1674"/>
        </w:tabs>
        <w:ind w:right="384" w:firstLine="709"/>
        <w:rPr>
          <w:sz w:val="24"/>
        </w:rPr>
      </w:pPr>
      <w:r>
        <w:rPr>
          <w:sz w:val="24"/>
        </w:rPr>
        <w:t>упорядочение существующей территории жилой застройки с сокращением площади жилых территорий до 4,4 га (уменьшение на</w:t>
      </w:r>
      <w:r>
        <w:rPr>
          <w:spacing w:val="-5"/>
          <w:sz w:val="24"/>
        </w:rPr>
        <w:t xml:space="preserve"> </w:t>
      </w:r>
      <w:r>
        <w:rPr>
          <w:sz w:val="24"/>
        </w:rPr>
        <w:t>4%).</w:t>
      </w:r>
    </w:p>
    <w:p w:rsidR="00BE5120" w:rsidRDefault="00BE5120">
      <w:pPr>
        <w:pStyle w:val="ListParagraph"/>
        <w:numPr>
          <w:ilvl w:val="2"/>
          <w:numId w:val="20"/>
        </w:numPr>
        <w:tabs>
          <w:tab w:val="left" w:pos="2122"/>
        </w:tabs>
        <w:spacing w:before="117"/>
        <w:rPr>
          <w:sz w:val="24"/>
        </w:rPr>
      </w:pPr>
      <w:r>
        <w:rPr>
          <w:sz w:val="24"/>
          <w:u w:val="single"/>
        </w:rPr>
        <w:t>Развитие и размещение объектов социальной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сферы</w:t>
      </w:r>
    </w:p>
    <w:p w:rsidR="00BE5120" w:rsidRDefault="00BE5120">
      <w:pPr>
        <w:pStyle w:val="BodyText"/>
        <w:spacing w:before="120"/>
        <w:ind w:firstLine="567"/>
      </w:pPr>
      <w:r>
        <w:t>Генеральным планом предусмотрены следующие мероприятия по развитию и размещению объектов социальной сферы:</w:t>
      </w:r>
    </w:p>
    <w:p w:rsidR="00BE5120" w:rsidRDefault="00BE5120">
      <w:pPr>
        <w:pStyle w:val="ListParagraph"/>
        <w:numPr>
          <w:ilvl w:val="0"/>
          <w:numId w:val="19"/>
        </w:numPr>
        <w:tabs>
          <w:tab w:val="left" w:pos="1450"/>
        </w:tabs>
        <w:spacing w:before="2"/>
        <w:ind w:hanging="200"/>
        <w:rPr>
          <w:i/>
          <w:sz w:val="24"/>
        </w:rPr>
      </w:pPr>
      <w:r>
        <w:rPr>
          <w:i/>
          <w:sz w:val="24"/>
        </w:rPr>
        <w:t>Строительство объектов социально-бытового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назначения:</w:t>
      </w:r>
    </w:p>
    <w:p w:rsidR="00BE5120" w:rsidRDefault="00BE5120">
      <w:pPr>
        <w:pStyle w:val="Heading3"/>
        <w:spacing w:before="1"/>
      </w:pPr>
      <w:r>
        <w:t>с. Иня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734"/>
        </w:tabs>
        <w:spacing w:line="293" w:lineRule="exact"/>
        <w:ind w:left="1734"/>
        <w:rPr>
          <w:sz w:val="24"/>
        </w:rPr>
      </w:pPr>
      <w:r>
        <w:rPr>
          <w:sz w:val="24"/>
        </w:rPr>
        <w:t>комплекс «клуб на 300 мест – библиотека на 3 тыс. единиц хранения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</w:p>
    <w:p w:rsidR="00BE5120" w:rsidRDefault="00BE5120">
      <w:pPr>
        <w:pStyle w:val="BodyText"/>
        <w:spacing w:line="275" w:lineRule="exact"/>
        <w:ind w:firstLine="0"/>
      </w:pPr>
      <w:r>
        <w:t>отделение сберегательного банка на 1 операционное место»;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734"/>
        </w:tabs>
        <w:ind w:right="385" w:firstLine="709"/>
        <w:rPr>
          <w:sz w:val="24"/>
        </w:rPr>
      </w:pPr>
      <w:r>
        <w:rPr>
          <w:sz w:val="24"/>
        </w:rPr>
        <w:t>четыре магазина суммарной мощностью 170 кв. м торговой площади (3 объекта по 40 и 1 на</w:t>
      </w:r>
      <w:r>
        <w:rPr>
          <w:spacing w:val="-3"/>
          <w:sz w:val="24"/>
        </w:rPr>
        <w:t xml:space="preserve"> </w:t>
      </w:r>
      <w:r>
        <w:rPr>
          <w:sz w:val="24"/>
        </w:rPr>
        <w:t>50);</w:t>
      </w:r>
    </w:p>
    <w:p w:rsidR="00BE5120" w:rsidRDefault="00BE5120">
      <w:pPr>
        <w:pStyle w:val="Heading3"/>
        <w:spacing w:before="1"/>
      </w:pPr>
      <w:r>
        <w:t>с. Малая Иня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674"/>
        </w:tabs>
        <w:spacing w:line="293" w:lineRule="exact"/>
        <w:ind w:left="1674" w:hanging="284"/>
        <w:rPr>
          <w:sz w:val="24"/>
        </w:rPr>
      </w:pP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площадка.</w:t>
      </w:r>
    </w:p>
    <w:p w:rsidR="00BE5120" w:rsidRDefault="00BE5120">
      <w:pPr>
        <w:pStyle w:val="Heading3"/>
        <w:spacing w:before="1"/>
      </w:pPr>
      <w:r>
        <w:t>с. Иодро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674"/>
        </w:tabs>
        <w:spacing w:line="293" w:lineRule="exact"/>
        <w:ind w:left="1674" w:hanging="284"/>
        <w:rPr>
          <w:sz w:val="24"/>
        </w:rPr>
      </w:pPr>
      <w:r>
        <w:rPr>
          <w:sz w:val="24"/>
        </w:rPr>
        <w:t>детский сад на 20</w:t>
      </w:r>
      <w:r>
        <w:rPr>
          <w:spacing w:val="-3"/>
          <w:sz w:val="24"/>
        </w:rPr>
        <w:t xml:space="preserve"> </w:t>
      </w:r>
      <w:r>
        <w:rPr>
          <w:sz w:val="24"/>
        </w:rPr>
        <w:t>мест;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674"/>
        </w:tabs>
        <w:spacing w:line="293" w:lineRule="exact"/>
        <w:ind w:left="1674" w:hanging="284"/>
        <w:rPr>
          <w:sz w:val="24"/>
        </w:rPr>
      </w:pPr>
      <w:r>
        <w:rPr>
          <w:sz w:val="24"/>
        </w:rPr>
        <w:t>начальная школа на 24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674"/>
        </w:tabs>
        <w:spacing w:line="293" w:lineRule="exact"/>
        <w:ind w:left="1674" w:hanging="284"/>
        <w:rPr>
          <w:sz w:val="24"/>
        </w:rPr>
      </w:pP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674"/>
        </w:tabs>
        <w:ind w:right="384" w:firstLine="709"/>
        <w:rPr>
          <w:sz w:val="24"/>
        </w:rPr>
      </w:pPr>
      <w:r>
        <w:rPr>
          <w:sz w:val="24"/>
        </w:rPr>
        <w:t>библиотека на 2 тыс. ед. хранения в комплексе с отделением сберегательного банка на 1 операционное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674"/>
        </w:tabs>
        <w:spacing w:line="293" w:lineRule="exact"/>
        <w:ind w:left="1674" w:hanging="284"/>
        <w:rPr>
          <w:sz w:val="24"/>
        </w:rPr>
      </w:pPr>
      <w:r>
        <w:rPr>
          <w:sz w:val="24"/>
        </w:rPr>
        <w:t>магазин на 50 кв. м торговой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674"/>
        </w:tabs>
        <w:spacing w:line="293" w:lineRule="exact"/>
        <w:ind w:left="1674" w:hanging="284"/>
        <w:rPr>
          <w:sz w:val="24"/>
        </w:rPr>
      </w:pPr>
      <w:r>
        <w:rPr>
          <w:sz w:val="24"/>
        </w:rPr>
        <w:t>кафе на 15</w:t>
      </w:r>
      <w:r>
        <w:rPr>
          <w:spacing w:val="-4"/>
          <w:sz w:val="24"/>
        </w:rPr>
        <w:t xml:space="preserve"> </w:t>
      </w:r>
      <w:r>
        <w:rPr>
          <w:sz w:val="24"/>
        </w:rPr>
        <w:t>мест;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674"/>
        </w:tabs>
        <w:spacing w:line="293" w:lineRule="exact"/>
        <w:ind w:left="1674" w:hanging="284"/>
        <w:rPr>
          <w:sz w:val="24"/>
        </w:rPr>
      </w:pPr>
      <w:r>
        <w:rPr>
          <w:sz w:val="24"/>
        </w:rPr>
        <w:t>пожарное депо на 2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автомобиля.</w:t>
      </w:r>
    </w:p>
    <w:p w:rsidR="00BE5120" w:rsidRDefault="00BE5120">
      <w:pPr>
        <w:pStyle w:val="Heading3"/>
        <w:spacing w:before="1"/>
      </w:pPr>
      <w:r>
        <w:rPr>
          <w:w w:val="110"/>
        </w:rPr>
        <w:t>с. Малый Яломан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674"/>
        </w:tabs>
        <w:spacing w:line="293" w:lineRule="exact"/>
        <w:ind w:left="1674" w:hanging="284"/>
        <w:rPr>
          <w:sz w:val="24"/>
        </w:rPr>
      </w:pPr>
      <w:r>
        <w:rPr>
          <w:sz w:val="24"/>
        </w:rPr>
        <w:t>- детский сад на 20</w:t>
      </w:r>
      <w:r>
        <w:rPr>
          <w:spacing w:val="-2"/>
          <w:sz w:val="24"/>
        </w:rPr>
        <w:t xml:space="preserve"> </w:t>
      </w:r>
      <w:r>
        <w:rPr>
          <w:sz w:val="24"/>
        </w:rPr>
        <w:t>мест;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734"/>
        </w:tabs>
        <w:spacing w:line="293" w:lineRule="exact"/>
        <w:ind w:left="1734"/>
        <w:rPr>
          <w:sz w:val="24"/>
        </w:rPr>
      </w:pPr>
      <w:r>
        <w:rPr>
          <w:sz w:val="24"/>
        </w:rPr>
        <w:t>пожарное депо на 2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автомобиля.</w:t>
      </w: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</w:p>
    <w:p w:rsidR="00BE5120" w:rsidRDefault="00BE5120">
      <w:pPr>
        <w:pStyle w:val="Heading2"/>
        <w:spacing w:before="76" w:line="275" w:lineRule="exact"/>
        <w:ind w:left="1390"/>
      </w:pPr>
      <w:bookmarkStart w:id="13" w:name="_bookmark13"/>
      <w:bookmarkEnd w:id="13"/>
      <w:r>
        <w:t>с. Инегень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734"/>
        </w:tabs>
        <w:ind w:right="386" w:firstLine="709"/>
        <w:rPr>
          <w:sz w:val="24"/>
        </w:rPr>
      </w:pPr>
      <w:r>
        <w:rPr>
          <w:sz w:val="24"/>
        </w:rPr>
        <w:t>корпус сельского клуба на 45 мест в комплексе с библиотекой на 1,6 тыс. ед. хранения;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734"/>
        </w:tabs>
        <w:spacing w:line="293" w:lineRule="exact"/>
        <w:ind w:left="1734"/>
        <w:rPr>
          <w:sz w:val="24"/>
        </w:rPr>
      </w:pPr>
      <w:r>
        <w:rPr>
          <w:sz w:val="24"/>
        </w:rPr>
        <w:t>магазин на 40 кв. м торговой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734"/>
        </w:tabs>
        <w:spacing w:line="293" w:lineRule="exact"/>
        <w:ind w:left="1734"/>
        <w:rPr>
          <w:sz w:val="24"/>
        </w:rPr>
      </w:pPr>
      <w:r>
        <w:rPr>
          <w:sz w:val="24"/>
        </w:rPr>
        <w:t>почта в комплексе с отделением сберегательного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банка;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734"/>
        </w:tabs>
        <w:spacing w:line="294" w:lineRule="exact"/>
        <w:ind w:left="1734"/>
        <w:rPr>
          <w:sz w:val="24"/>
        </w:rPr>
      </w:pPr>
      <w:r>
        <w:rPr>
          <w:sz w:val="24"/>
        </w:rPr>
        <w:t>пожарное депо на 2</w:t>
      </w:r>
      <w:r>
        <w:rPr>
          <w:spacing w:val="-17"/>
          <w:sz w:val="24"/>
        </w:rPr>
        <w:t xml:space="preserve"> </w:t>
      </w:r>
      <w:r>
        <w:rPr>
          <w:sz w:val="24"/>
        </w:rPr>
        <w:t>автомобиля.</w:t>
      </w:r>
    </w:p>
    <w:p w:rsidR="00BE5120" w:rsidRDefault="00BE5120" w:rsidP="00EE5021">
      <w:pPr>
        <w:pStyle w:val="ListParagraph"/>
        <w:tabs>
          <w:tab w:val="left" w:pos="1734"/>
        </w:tabs>
        <w:spacing w:line="294" w:lineRule="exact"/>
        <w:rPr>
          <w:sz w:val="24"/>
        </w:rPr>
      </w:pPr>
    </w:p>
    <w:p w:rsidR="00BE5120" w:rsidRDefault="00BE5120" w:rsidP="00EE5021">
      <w:pPr>
        <w:pStyle w:val="Heading3"/>
        <w:spacing w:before="2"/>
        <w:rPr>
          <w:w w:val="110"/>
        </w:rPr>
      </w:pPr>
      <w:r>
        <w:rPr>
          <w:w w:val="110"/>
        </w:rPr>
        <w:t>с. Чуйозы</w:t>
      </w:r>
    </w:p>
    <w:p w:rsidR="00BE5120" w:rsidRDefault="00BE5120" w:rsidP="00EE5021">
      <w:pPr>
        <w:pStyle w:val="BodyText"/>
        <w:ind w:left="679" w:right="386" w:firstLine="710"/>
        <w:jc w:val="both"/>
        <w:rPr>
          <w:w w:val="110"/>
        </w:rPr>
      </w:pPr>
      <w:r>
        <w:rPr>
          <w:w w:val="110"/>
        </w:rPr>
        <w:t xml:space="preserve">- административное здание с медпунктом; </w:t>
      </w:r>
    </w:p>
    <w:p w:rsidR="00BE5120" w:rsidRDefault="00BE5120" w:rsidP="00EE5021">
      <w:pPr>
        <w:pStyle w:val="BodyText"/>
        <w:ind w:left="679" w:right="386" w:firstLine="710"/>
        <w:jc w:val="both"/>
        <w:rPr>
          <w:w w:val="110"/>
        </w:rPr>
      </w:pPr>
      <w:r>
        <w:rPr>
          <w:w w:val="110"/>
        </w:rPr>
        <w:t>- торговые киоски;</w:t>
      </w:r>
    </w:p>
    <w:p w:rsidR="00BE5120" w:rsidRDefault="00BE5120" w:rsidP="00EE5021">
      <w:pPr>
        <w:pStyle w:val="BodyText"/>
        <w:ind w:left="679" w:right="386" w:firstLine="710"/>
        <w:jc w:val="both"/>
      </w:pPr>
      <w:r>
        <w:rPr>
          <w:w w:val="110"/>
        </w:rPr>
        <w:t>-  детские образовательные учреждения.</w:t>
      </w:r>
    </w:p>
    <w:p w:rsidR="00BE5120" w:rsidRDefault="00BE5120" w:rsidP="00EE5021">
      <w:pPr>
        <w:pStyle w:val="ListParagraph"/>
        <w:tabs>
          <w:tab w:val="left" w:pos="1734"/>
        </w:tabs>
        <w:spacing w:line="294" w:lineRule="exact"/>
        <w:rPr>
          <w:sz w:val="24"/>
        </w:rPr>
      </w:pPr>
    </w:p>
    <w:p w:rsidR="00BE5120" w:rsidRDefault="00BE5120">
      <w:pPr>
        <w:pStyle w:val="ListParagraph"/>
        <w:numPr>
          <w:ilvl w:val="0"/>
          <w:numId w:val="19"/>
        </w:numPr>
        <w:tabs>
          <w:tab w:val="left" w:pos="1530"/>
        </w:tabs>
        <w:spacing w:line="276" w:lineRule="exact"/>
        <w:ind w:left="1530" w:hanging="281"/>
        <w:rPr>
          <w:i/>
          <w:sz w:val="24"/>
        </w:rPr>
      </w:pPr>
      <w:r>
        <w:rPr>
          <w:i/>
          <w:sz w:val="24"/>
        </w:rPr>
        <w:t>Реконструкция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объектов:</w:t>
      </w:r>
    </w:p>
    <w:p w:rsidR="00BE5120" w:rsidRDefault="00BE5120">
      <w:pPr>
        <w:pStyle w:val="Heading3"/>
      </w:pPr>
      <w:r>
        <w:t>с. Инегень</w:t>
      </w:r>
    </w:p>
    <w:p w:rsidR="00BE5120" w:rsidRDefault="00BE5120">
      <w:pPr>
        <w:pStyle w:val="ListParagraph"/>
        <w:numPr>
          <w:ilvl w:val="1"/>
          <w:numId w:val="19"/>
        </w:numPr>
        <w:tabs>
          <w:tab w:val="left" w:pos="1734"/>
        </w:tabs>
        <w:spacing w:line="293" w:lineRule="exact"/>
        <w:ind w:left="1734"/>
        <w:rPr>
          <w:sz w:val="24"/>
        </w:rPr>
      </w:pPr>
      <w:r>
        <w:rPr>
          <w:sz w:val="24"/>
        </w:rPr>
        <w:t>недействующего магазина с целью восстановления функционального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значения;</w:t>
      </w:r>
    </w:p>
    <w:p w:rsidR="00BE5120" w:rsidRDefault="00BE5120">
      <w:pPr>
        <w:pStyle w:val="ListParagraph"/>
        <w:numPr>
          <w:ilvl w:val="2"/>
          <w:numId w:val="20"/>
        </w:numPr>
        <w:tabs>
          <w:tab w:val="left" w:pos="2122"/>
        </w:tabs>
        <w:spacing w:before="118"/>
        <w:rPr>
          <w:sz w:val="24"/>
        </w:rPr>
      </w:pPr>
      <w:r>
        <w:rPr>
          <w:sz w:val="24"/>
          <w:u w:val="single"/>
        </w:rPr>
        <w:t>Развитие и размещение объектов производственной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сферы</w:t>
      </w:r>
    </w:p>
    <w:p w:rsidR="00BE5120" w:rsidRDefault="00BE5120">
      <w:pPr>
        <w:pStyle w:val="Heading3"/>
        <w:spacing w:before="123"/>
      </w:pPr>
      <w:r>
        <w:rPr>
          <w:w w:val="110"/>
        </w:rPr>
        <w:t>Территория МО</w:t>
      </w:r>
    </w:p>
    <w:p w:rsidR="00BE5120" w:rsidRDefault="00BE5120">
      <w:pPr>
        <w:pStyle w:val="BodyText"/>
        <w:ind w:right="385"/>
        <w:jc w:val="both"/>
      </w:pPr>
      <w:r>
        <w:rPr>
          <w:w w:val="110"/>
        </w:rPr>
        <w:t>К концу расчетного срока территория производственного и коммунально- складского назначения должна составить порядка 9,85 га (рост на 13%), животноводства – 1,7 га (сокращение в 19 раз).</w:t>
      </w:r>
    </w:p>
    <w:p w:rsidR="00BE5120" w:rsidRDefault="00BE5120">
      <w:pPr>
        <w:pStyle w:val="BodyText"/>
        <w:ind w:left="1390" w:firstLine="0"/>
      </w:pPr>
      <w:r>
        <w:rPr>
          <w:w w:val="110"/>
        </w:rPr>
        <w:t>Генеральный план включает в себя следующие мероприятия:</w:t>
      </w:r>
    </w:p>
    <w:p w:rsidR="00BE5120" w:rsidRDefault="00BE5120">
      <w:pPr>
        <w:pStyle w:val="ListParagraph"/>
        <w:numPr>
          <w:ilvl w:val="0"/>
          <w:numId w:val="18"/>
        </w:numPr>
        <w:tabs>
          <w:tab w:val="left" w:pos="1543"/>
        </w:tabs>
        <w:ind w:firstLine="709"/>
        <w:rPr>
          <w:sz w:val="24"/>
        </w:rPr>
      </w:pPr>
      <w:r>
        <w:rPr>
          <w:w w:val="110"/>
          <w:sz w:val="24"/>
        </w:rPr>
        <w:t>строительство информационного центра;</w:t>
      </w:r>
    </w:p>
    <w:p w:rsidR="00BE5120" w:rsidRDefault="00BE5120">
      <w:pPr>
        <w:pStyle w:val="ListParagraph"/>
        <w:numPr>
          <w:ilvl w:val="0"/>
          <w:numId w:val="18"/>
        </w:numPr>
        <w:tabs>
          <w:tab w:val="left" w:pos="1633"/>
        </w:tabs>
        <w:ind w:right="387" w:firstLine="709"/>
        <w:rPr>
          <w:sz w:val="24"/>
        </w:rPr>
      </w:pPr>
      <w:r>
        <w:rPr>
          <w:w w:val="110"/>
          <w:sz w:val="24"/>
        </w:rPr>
        <w:t>строительство предприятия по переработке и реализации кожсырья и шерсти.</w:t>
      </w:r>
    </w:p>
    <w:p w:rsidR="00BE5120" w:rsidRDefault="00BE5120">
      <w:pPr>
        <w:pStyle w:val="Heading3"/>
        <w:spacing w:before="1"/>
      </w:pPr>
      <w:r>
        <w:rPr>
          <w:w w:val="110"/>
        </w:rPr>
        <w:t>с. Иня</w:t>
      </w:r>
    </w:p>
    <w:p w:rsidR="00BE5120" w:rsidRDefault="00BE5120">
      <w:pPr>
        <w:pStyle w:val="BodyText"/>
      </w:pPr>
      <w:r>
        <w:rPr>
          <w:w w:val="110"/>
        </w:rPr>
        <w:t>К концу расчетного срока территория производственного и коммунально- складского назначения должна сократиться на 100%.</w:t>
      </w:r>
    </w:p>
    <w:p w:rsidR="00BE5120" w:rsidRDefault="00BE5120">
      <w:pPr>
        <w:pStyle w:val="BodyText"/>
        <w:tabs>
          <w:tab w:val="left" w:pos="1778"/>
          <w:tab w:val="left" w:pos="2692"/>
          <w:tab w:val="left" w:pos="4262"/>
          <w:tab w:val="left" w:pos="5652"/>
          <w:tab w:val="left" w:pos="6555"/>
          <w:tab w:val="left" w:pos="6892"/>
          <w:tab w:val="left" w:pos="7543"/>
          <w:tab w:val="left" w:pos="9213"/>
        </w:tabs>
        <w:ind w:right="387"/>
      </w:pPr>
      <w:r>
        <w:rPr>
          <w:w w:val="110"/>
        </w:rPr>
        <w:t>С</w:t>
      </w:r>
      <w:r>
        <w:rPr>
          <w:w w:val="110"/>
        </w:rPr>
        <w:tab/>
        <w:t>целью</w:t>
      </w:r>
      <w:r>
        <w:rPr>
          <w:w w:val="110"/>
        </w:rPr>
        <w:tab/>
        <w:t>исключения</w:t>
      </w:r>
      <w:r>
        <w:rPr>
          <w:w w:val="110"/>
        </w:rPr>
        <w:tab/>
        <w:t>попадания</w:t>
      </w:r>
      <w:r>
        <w:rPr>
          <w:w w:val="110"/>
        </w:rPr>
        <w:tab/>
        <w:t>жилья</w:t>
      </w:r>
      <w:r>
        <w:rPr>
          <w:w w:val="110"/>
        </w:rPr>
        <w:tab/>
        <w:t>в</w:t>
      </w:r>
      <w:r>
        <w:rPr>
          <w:w w:val="110"/>
        </w:rPr>
        <w:tab/>
        <w:t>СЗЗ</w:t>
      </w:r>
      <w:r>
        <w:rPr>
          <w:w w:val="110"/>
        </w:rPr>
        <w:tab/>
        <w:t>генеральным</w:t>
      </w:r>
      <w:r>
        <w:rPr>
          <w:w w:val="110"/>
        </w:rPr>
        <w:tab/>
      </w:r>
      <w:r>
        <w:rPr>
          <w:spacing w:val="-3"/>
          <w:w w:val="110"/>
        </w:rPr>
        <w:t xml:space="preserve">планом </w:t>
      </w:r>
      <w:r>
        <w:rPr>
          <w:w w:val="110"/>
        </w:rPr>
        <w:t>предусмотрен вынос трех пилорам за границы населенного</w:t>
      </w:r>
      <w:r>
        <w:rPr>
          <w:spacing w:val="-22"/>
          <w:w w:val="110"/>
        </w:rPr>
        <w:t xml:space="preserve"> </w:t>
      </w:r>
      <w:r>
        <w:rPr>
          <w:w w:val="110"/>
        </w:rPr>
        <w:t>пункта.</w:t>
      </w:r>
    </w:p>
    <w:p w:rsidR="00BE5120" w:rsidRDefault="00BE5120">
      <w:pPr>
        <w:pStyle w:val="Heading3"/>
        <w:spacing w:before="1"/>
      </w:pPr>
      <w:r>
        <w:rPr>
          <w:w w:val="110"/>
        </w:rPr>
        <w:t>с. Малая Иня</w:t>
      </w:r>
    </w:p>
    <w:p w:rsidR="00BE5120" w:rsidRDefault="00BE5120">
      <w:pPr>
        <w:pStyle w:val="BodyText"/>
        <w:tabs>
          <w:tab w:val="left" w:pos="2798"/>
          <w:tab w:val="left" w:pos="4444"/>
          <w:tab w:val="left" w:pos="5758"/>
          <w:tab w:val="left" w:pos="8212"/>
          <w:tab w:val="left" w:pos="9779"/>
        </w:tabs>
        <w:ind w:right="385"/>
      </w:pPr>
      <w:r>
        <w:rPr>
          <w:w w:val="110"/>
        </w:rPr>
        <w:t>Проектом</w:t>
      </w:r>
      <w:r>
        <w:rPr>
          <w:w w:val="110"/>
        </w:rPr>
        <w:tab/>
        <w:t>размещение</w:t>
      </w:r>
      <w:r>
        <w:rPr>
          <w:w w:val="110"/>
        </w:rPr>
        <w:tab/>
        <w:t>объектов</w:t>
      </w:r>
      <w:r>
        <w:rPr>
          <w:w w:val="110"/>
        </w:rPr>
        <w:tab/>
        <w:t>производственного</w:t>
      </w:r>
      <w:r>
        <w:rPr>
          <w:w w:val="110"/>
        </w:rPr>
        <w:tab/>
        <w:t>назначения</w:t>
      </w:r>
      <w:r>
        <w:rPr>
          <w:w w:val="110"/>
        </w:rPr>
        <w:tab/>
      </w:r>
      <w:r>
        <w:rPr>
          <w:spacing w:val="-8"/>
          <w:w w:val="110"/>
        </w:rPr>
        <w:t xml:space="preserve">не </w:t>
      </w:r>
      <w:r>
        <w:rPr>
          <w:w w:val="110"/>
        </w:rPr>
        <w:t>предусмотрено.</w:t>
      </w:r>
    </w:p>
    <w:p w:rsidR="00BE5120" w:rsidRDefault="00BE5120">
      <w:pPr>
        <w:pStyle w:val="Heading3"/>
        <w:spacing w:before="2"/>
      </w:pPr>
      <w:r>
        <w:rPr>
          <w:w w:val="110"/>
        </w:rPr>
        <w:t>с. Иодро</w:t>
      </w:r>
    </w:p>
    <w:p w:rsidR="00BE5120" w:rsidRDefault="00BE5120">
      <w:pPr>
        <w:pStyle w:val="BodyText"/>
        <w:spacing w:line="274" w:lineRule="exact"/>
        <w:ind w:left="1390" w:firstLine="0"/>
      </w:pPr>
      <w:r>
        <w:rPr>
          <w:w w:val="110"/>
        </w:rPr>
        <w:t>Перенос пилорамы в целях исключения попадания жилья в СЗЗ.</w:t>
      </w:r>
    </w:p>
    <w:p w:rsidR="00BE5120" w:rsidRDefault="00BE5120">
      <w:pPr>
        <w:pStyle w:val="BodyText"/>
      </w:pPr>
      <w:r>
        <w:rPr>
          <w:w w:val="110"/>
        </w:rPr>
        <w:t>К концу расчетного срока территория производственного и коммунально- складского назначения должна составить порядка 0,2 га (без изменений).</w:t>
      </w:r>
    </w:p>
    <w:p w:rsidR="00BE5120" w:rsidRDefault="00BE5120">
      <w:pPr>
        <w:pStyle w:val="Heading3"/>
        <w:spacing w:before="2"/>
      </w:pPr>
      <w:r>
        <w:rPr>
          <w:w w:val="110"/>
        </w:rPr>
        <w:t>с. Малый Яломан</w:t>
      </w:r>
    </w:p>
    <w:p w:rsidR="00BE5120" w:rsidRDefault="00BE5120">
      <w:pPr>
        <w:pStyle w:val="BodyText"/>
      </w:pPr>
      <w:r>
        <w:rPr>
          <w:w w:val="110"/>
        </w:rPr>
        <w:t>К концу расчетного срока территория производственного и коммунально- складского назначения должна составить порядка 1,7 га (рост в 6 раз).</w:t>
      </w:r>
    </w:p>
    <w:p w:rsidR="00BE5120" w:rsidRDefault="00BE5120">
      <w:pPr>
        <w:pStyle w:val="BodyText"/>
        <w:ind w:left="1390" w:firstLine="0"/>
      </w:pPr>
      <w:r>
        <w:rPr>
          <w:w w:val="110"/>
        </w:rPr>
        <w:t>Размещение объектов производственного назначения не предусмотрено.</w:t>
      </w:r>
    </w:p>
    <w:p w:rsidR="00BE5120" w:rsidRDefault="00BE5120">
      <w:pPr>
        <w:pStyle w:val="Heading3"/>
        <w:spacing w:before="1"/>
      </w:pPr>
      <w:r>
        <w:rPr>
          <w:w w:val="110"/>
        </w:rPr>
        <w:t>с. Инегень</w:t>
      </w:r>
    </w:p>
    <w:p w:rsidR="00BE5120" w:rsidRDefault="00BE5120">
      <w:pPr>
        <w:pStyle w:val="BodyText"/>
      </w:pPr>
      <w:r>
        <w:rPr>
          <w:w w:val="110"/>
        </w:rPr>
        <w:t>К концу расчетного срока территория производственного и коммунально- складского назначения должна составить порядка 0,4 га (без изменений).</w:t>
      </w:r>
    </w:p>
    <w:p w:rsidR="00BE5120" w:rsidRDefault="00BE5120">
      <w:pPr>
        <w:pStyle w:val="BodyText"/>
        <w:ind w:left="1390" w:firstLine="0"/>
      </w:pPr>
      <w:r>
        <w:rPr>
          <w:w w:val="110"/>
        </w:rPr>
        <w:t>Размещение объектов производственного назначения не предусмотрено.</w:t>
      </w:r>
    </w:p>
    <w:p w:rsidR="00BE5120" w:rsidRDefault="00BE5120">
      <w:pPr>
        <w:pStyle w:val="Heading3"/>
        <w:spacing w:before="1" w:line="240" w:lineRule="auto"/>
        <w:rPr>
          <w:w w:val="110"/>
        </w:rPr>
      </w:pPr>
      <w:r>
        <w:rPr>
          <w:w w:val="110"/>
        </w:rPr>
        <w:t>с. Акбом</w:t>
      </w:r>
    </w:p>
    <w:p w:rsidR="00BE5120" w:rsidRPr="00934945" w:rsidRDefault="00BE5120">
      <w:pPr>
        <w:pStyle w:val="Heading3"/>
        <w:spacing w:before="1" w:line="240" w:lineRule="auto"/>
        <w:rPr>
          <w:b w:val="0"/>
          <w:i w:val="0"/>
        </w:rPr>
      </w:pPr>
      <w:r w:rsidRPr="00934945">
        <w:rPr>
          <w:b w:val="0"/>
          <w:i w:val="0"/>
          <w:w w:val="110"/>
        </w:rPr>
        <w:t>Размещение объектов производственного назначения не предусмотрено.</w:t>
      </w:r>
    </w:p>
    <w:p w:rsidR="00BE5120" w:rsidRDefault="00BE5120">
      <w:p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ind w:left="0" w:firstLine="0"/>
        <w:rPr>
          <w:b/>
          <w:i/>
          <w:sz w:val="26"/>
        </w:rPr>
      </w:pPr>
    </w:p>
    <w:p w:rsidR="00BE5120" w:rsidRDefault="00BE5120">
      <w:pPr>
        <w:pStyle w:val="BodyText"/>
        <w:ind w:left="0" w:firstLine="0"/>
        <w:rPr>
          <w:b/>
          <w:i/>
          <w:sz w:val="26"/>
        </w:rPr>
      </w:pPr>
    </w:p>
    <w:p w:rsidR="00BE5120" w:rsidRDefault="00BE5120">
      <w:pPr>
        <w:pStyle w:val="BodyText"/>
        <w:ind w:left="0" w:firstLine="0"/>
        <w:rPr>
          <w:b/>
          <w:i/>
          <w:sz w:val="26"/>
        </w:rPr>
      </w:pPr>
    </w:p>
    <w:p w:rsidR="00BE5120" w:rsidRDefault="00BE5120">
      <w:pPr>
        <w:pStyle w:val="BodyText"/>
        <w:ind w:left="0" w:firstLine="0"/>
        <w:rPr>
          <w:b/>
          <w:i/>
          <w:sz w:val="26"/>
        </w:rPr>
      </w:pPr>
    </w:p>
    <w:p w:rsidR="00BE5120" w:rsidRDefault="00BE5120">
      <w:pPr>
        <w:pStyle w:val="BodyText"/>
        <w:ind w:left="0" w:firstLine="0"/>
        <w:rPr>
          <w:b/>
          <w:i/>
          <w:sz w:val="26"/>
        </w:rPr>
      </w:pPr>
    </w:p>
    <w:p w:rsidR="00BE5120" w:rsidRDefault="00BE5120">
      <w:pPr>
        <w:pStyle w:val="BodyText"/>
        <w:spacing w:before="183"/>
        <w:ind w:firstLine="0"/>
      </w:pPr>
      <w:bookmarkStart w:id="14" w:name="_bookmark14"/>
      <w:bookmarkEnd w:id="14"/>
      <w:r>
        <w:rPr>
          <w:w w:val="105"/>
        </w:rPr>
        <w:t>сети:</w:t>
      </w:r>
    </w:p>
    <w:p w:rsidR="00BE5120" w:rsidRDefault="00BE5120" w:rsidP="00934945">
      <w:pPr>
        <w:pStyle w:val="BodyText"/>
        <w:spacing w:before="94"/>
        <w:ind w:left="111" w:firstLine="0"/>
      </w:pPr>
      <w:r>
        <w:br w:type="column"/>
      </w:r>
      <w:r>
        <w:rPr>
          <w:noProof/>
        </w:rPr>
        <w:pict>
          <v:line id="_x0000_s1072" style="position:absolute;left:0;text-align:left;z-index:251645440;mso-position-horizontal-relative:page" from="57.4pt,-17pt" to="567.7pt,-17pt" strokeweight=".96pt">
            <w10:wrap anchorx="page"/>
          </v:line>
        </w:pict>
      </w:r>
      <w:r>
        <w:rPr>
          <w:u w:val="single"/>
        </w:rPr>
        <w:t>Развитие и размещение объектов транспортной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инфраструктуры</w:t>
      </w:r>
    </w:p>
    <w:p w:rsidR="00BE5120" w:rsidRDefault="00BE5120">
      <w:pPr>
        <w:pStyle w:val="BodyText"/>
        <w:spacing w:before="11"/>
        <w:ind w:left="0" w:firstLine="0"/>
        <w:rPr>
          <w:sz w:val="20"/>
        </w:rPr>
      </w:pPr>
    </w:p>
    <w:p w:rsidR="00BE5120" w:rsidRDefault="00BE5120">
      <w:pPr>
        <w:pStyle w:val="ListParagraph"/>
        <w:numPr>
          <w:ilvl w:val="3"/>
          <w:numId w:val="20"/>
        </w:numPr>
        <w:tabs>
          <w:tab w:val="left" w:pos="821"/>
        </w:tabs>
        <w:ind w:hanging="709"/>
        <w:rPr>
          <w:i/>
          <w:sz w:val="24"/>
        </w:rPr>
      </w:pPr>
      <w:r>
        <w:rPr>
          <w:i/>
          <w:sz w:val="24"/>
        </w:rPr>
        <w:t>Внешний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</w:t>
      </w:r>
    </w:p>
    <w:p w:rsidR="00BE5120" w:rsidRDefault="00BE5120">
      <w:pPr>
        <w:pStyle w:val="BodyText"/>
        <w:spacing w:before="119"/>
        <w:ind w:left="111" w:firstLine="0"/>
      </w:pPr>
      <w:r>
        <w:rPr>
          <w:w w:val="110"/>
        </w:rPr>
        <w:t>Проектом предусмотрены следующие изменения во внешней транспортной</w:t>
      </w:r>
    </w:p>
    <w:p w:rsidR="00BE5120" w:rsidRDefault="00BE5120">
      <w:pPr>
        <w:pStyle w:val="BodyText"/>
        <w:ind w:left="0" w:firstLine="0"/>
      </w:pPr>
    </w:p>
    <w:p w:rsidR="00BE5120" w:rsidRDefault="00BE5120">
      <w:pPr>
        <w:pStyle w:val="ListParagraph"/>
        <w:numPr>
          <w:ilvl w:val="0"/>
          <w:numId w:val="17"/>
        </w:numPr>
        <w:tabs>
          <w:tab w:val="left" w:pos="455"/>
        </w:tabs>
        <w:spacing w:before="1"/>
        <w:ind w:hanging="343"/>
        <w:rPr>
          <w:sz w:val="24"/>
        </w:rPr>
      </w:pPr>
      <w:r>
        <w:rPr>
          <w:sz w:val="24"/>
        </w:rPr>
        <w:t>строительство</w:t>
      </w:r>
      <w:r>
        <w:rPr>
          <w:spacing w:val="35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дорог</w:t>
      </w:r>
      <w:r>
        <w:rPr>
          <w:spacing w:val="3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капитальным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типом</w:t>
      </w:r>
    </w:p>
    <w:p w:rsidR="00BE5120" w:rsidRDefault="00BE5120">
      <w:pPr>
        <w:rPr>
          <w:sz w:val="24"/>
        </w:rPr>
        <w:sectPr w:rsidR="00BE5120">
          <w:pgSz w:w="11910" w:h="16840"/>
          <w:pgMar w:top="1020" w:right="460" w:bottom="960" w:left="1020" w:header="716" w:footer="777" w:gutter="0"/>
          <w:cols w:num="2" w:space="720" w:equalWidth="0">
            <w:col w:w="1240" w:space="40"/>
            <w:col w:w="9150"/>
          </w:cols>
        </w:sectPr>
      </w:pPr>
    </w:p>
    <w:p w:rsidR="00BE5120" w:rsidRDefault="00BE5120">
      <w:pPr>
        <w:pStyle w:val="BodyText"/>
        <w:ind w:right="439" w:firstLine="0"/>
      </w:pPr>
      <w:r>
        <w:t>покрытия (асфальтобетонное), II технической категории, общей протяженностью 7,9 км, (в последствии будет осуществлен перевод в федеральную</w:t>
      </w:r>
      <w:r>
        <w:rPr>
          <w:spacing w:val="-10"/>
        </w:rPr>
        <w:t xml:space="preserve"> </w:t>
      </w:r>
      <w:r>
        <w:t>собственность);</w:t>
      </w:r>
    </w:p>
    <w:p w:rsidR="00BE5120" w:rsidRDefault="00BE5120">
      <w:pPr>
        <w:pStyle w:val="ListParagraph"/>
        <w:numPr>
          <w:ilvl w:val="1"/>
          <w:numId w:val="17"/>
        </w:numPr>
        <w:tabs>
          <w:tab w:val="left" w:pos="1734"/>
        </w:tabs>
        <w:ind w:right="385" w:firstLine="709"/>
        <w:jc w:val="both"/>
        <w:rPr>
          <w:sz w:val="24"/>
        </w:rPr>
      </w:pPr>
      <w:r>
        <w:rPr>
          <w:sz w:val="24"/>
        </w:rPr>
        <w:t>реконструкция участка автомобильной дороги федерального значения «М52 Чуйский тракт» с капитальным типом покрытия (асфальтобетонное), II технической категории, общей протяженностью 66,8</w:t>
      </w:r>
      <w:r>
        <w:rPr>
          <w:spacing w:val="-3"/>
          <w:sz w:val="24"/>
        </w:rPr>
        <w:t xml:space="preserve"> </w:t>
      </w:r>
      <w:r>
        <w:rPr>
          <w:sz w:val="24"/>
        </w:rPr>
        <w:t>км;</w:t>
      </w:r>
    </w:p>
    <w:p w:rsidR="00BE5120" w:rsidRDefault="00BE5120">
      <w:pPr>
        <w:pStyle w:val="ListParagraph"/>
        <w:numPr>
          <w:ilvl w:val="1"/>
          <w:numId w:val="17"/>
        </w:numPr>
        <w:tabs>
          <w:tab w:val="left" w:pos="1734"/>
        </w:tabs>
        <w:ind w:right="384" w:firstLine="709"/>
        <w:jc w:val="both"/>
        <w:rPr>
          <w:sz w:val="24"/>
        </w:rPr>
      </w:pPr>
      <w:r>
        <w:rPr>
          <w:sz w:val="24"/>
        </w:rPr>
        <w:t>строительство участка автомобильной дороги местного значения на УстьКокса, с капитальным типом покрытия (асфальтобетонное), IV технической категории, общей протяженностью 22,1 км (1 очередь 10,5</w:t>
      </w:r>
      <w:r>
        <w:rPr>
          <w:spacing w:val="-3"/>
          <w:sz w:val="24"/>
        </w:rPr>
        <w:t xml:space="preserve"> </w:t>
      </w:r>
      <w:r>
        <w:rPr>
          <w:sz w:val="24"/>
        </w:rPr>
        <w:t>км);</w:t>
      </w:r>
    </w:p>
    <w:p w:rsidR="00BE5120" w:rsidRDefault="00BE5120">
      <w:pPr>
        <w:pStyle w:val="ListParagraph"/>
        <w:numPr>
          <w:ilvl w:val="1"/>
          <w:numId w:val="17"/>
        </w:numPr>
        <w:tabs>
          <w:tab w:val="left" w:pos="1734"/>
        </w:tabs>
        <w:ind w:right="385" w:firstLine="709"/>
        <w:jc w:val="both"/>
        <w:rPr>
          <w:sz w:val="24"/>
        </w:rPr>
      </w:pPr>
      <w:r>
        <w:rPr>
          <w:sz w:val="24"/>
        </w:rPr>
        <w:t>строительство автомобильных дорог местного значения, носящих подъездной характер к объектам капитального строительства, расположенным на территории муниципального образования, с капитальным типом покрытия (асфальтобетонное), IV технической категории, общей протяженностью 9,3</w:t>
      </w:r>
      <w:r>
        <w:rPr>
          <w:spacing w:val="-2"/>
          <w:sz w:val="24"/>
        </w:rPr>
        <w:t xml:space="preserve"> </w:t>
      </w:r>
      <w:r>
        <w:rPr>
          <w:sz w:val="24"/>
        </w:rPr>
        <w:t>км;</w:t>
      </w:r>
    </w:p>
    <w:p w:rsidR="00BE5120" w:rsidRDefault="00BE5120">
      <w:pPr>
        <w:pStyle w:val="ListParagraph"/>
        <w:numPr>
          <w:ilvl w:val="1"/>
          <w:numId w:val="17"/>
        </w:numPr>
        <w:tabs>
          <w:tab w:val="left" w:pos="1734"/>
        </w:tabs>
        <w:ind w:right="385" w:firstLine="709"/>
        <w:jc w:val="both"/>
        <w:rPr>
          <w:sz w:val="24"/>
        </w:rPr>
      </w:pPr>
      <w:r>
        <w:rPr>
          <w:sz w:val="24"/>
        </w:rPr>
        <w:t>строительство автомобильных дорог местного значения, носящих подъездной характер к объектам капитального строительства, расположенным на территории муниципального образования, с переходным типом покрытия (укрепленные каменные материалы), IV технической категории, общей протяженностью 4,6</w:t>
      </w:r>
      <w:r>
        <w:rPr>
          <w:spacing w:val="-6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pStyle w:val="ListParagraph"/>
        <w:numPr>
          <w:ilvl w:val="3"/>
          <w:numId w:val="20"/>
        </w:numPr>
        <w:tabs>
          <w:tab w:val="left" w:pos="2100"/>
        </w:tabs>
        <w:spacing w:before="115"/>
        <w:ind w:left="2100"/>
        <w:rPr>
          <w:i/>
          <w:sz w:val="24"/>
        </w:rPr>
      </w:pPr>
      <w:r>
        <w:rPr>
          <w:i/>
          <w:sz w:val="24"/>
        </w:rPr>
        <w:t>Улично-дорожная сеть и поселковый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транспорт</w:t>
      </w:r>
    </w:p>
    <w:p w:rsidR="00BE5120" w:rsidRDefault="00BE5120">
      <w:pPr>
        <w:pStyle w:val="BodyText"/>
        <w:spacing w:before="119"/>
        <w:ind w:right="384" w:firstLine="708"/>
        <w:jc w:val="both"/>
      </w:pPr>
      <w:r>
        <w:rPr>
          <w:w w:val="110"/>
        </w:rPr>
        <w:t>Проектом генерального плана предусмотрено совершенствование улично- дорожной сети села путем реализации мероприятий по реконструкции существующих и строительству новых улиц и дорог.</w:t>
      </w:r>
    </w:p>
    <w:p w:rsidR="00BE5120" w:rsidRDefault="00BE5120">
      <w:pPr>
        <w:pStyle w:val="BodyText"/>
        <w:ind w:left="8641" w:firstLine="0"/>
      </w:pPr>
      <w:r>
        <w:t>Таблица 1.</w:t>
      </w:r>
    </w:p>
    <w:p w:rsidR="00BE5120" w:rsidRDefault="00BE5120">
      <w:pPr>
        <w:pStyle w:val="BodyText"/>
        <w:spacing w:after="4"/>
        <w:ind w:left="4831" w:right="773" w:hanging="3761"/>
      </w:pPr>
      <w:r>
        <w:rPr>
          <w:spacing w:val="-4"/>
          <w:u w:val="single"/>
        </w:rPr>
        <w:t xml:space="preserve">Общие </w:t>
      </w:r>
      <w:r>
        <w:rPr>
          <w:spacing w:val="-5"/>
          <w:u w:val="single"/>
        </w:rPr>
        <w:t xml:space="preserve">показатели </w:t>
      </w:r>
      <w:r>
        <w:rPr>
          <w:spacing w:val="-4"/>
          <w:u w:val="single"/>
        </w:rPr>
        <w:t xml:space="preserve">улично-дорожной </w:t>
      </w:r>
      <w:r>
        <w:rPr>
          <w:spacing w:val="-3"/>
          <w:u w:val="single"/>
        </w:rPr>
        <w:t xml:space="preserve">сети </w:t>
      </w:r>
      <w:r>
        <w:rPr>
          <w:u w:val="single"/>
        </w:rPr>
        <w:t>населенных пунктов Ининского сельского</w:t>
      </w:r>
      <w:r>
        <w:t xml:space="preserve"> </w:t>
      </w:r>
      <w:r>
        <w:rPr>
          <w:u w:val="single"/>
        </w:rPr>
        <w:t>поселения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2"/>
        <w:gridCol w:w="6064"/>
        <w:gridCol w:w="992"/>
        <w:gridCol w:w="1850"/>
      </w:tblGrid>
      <w:tr w:rsidR="00BE5120">
        <w:trPr>
          <w:trHeight w:val="460"/>
        </w:trPr>
        <w:tc>
          <w:tcPr>
            <w:tcW w:w="702" w:type="dxa"/>
          </w:tcPr>
          <w:p w:rsidR="00BE5120" w:rsidRDefault="00BE5120">
            <w:pPr>
              <w:pStyle w:val="TableParagraph"/>
              <w:spacing w:before="1" w:line="230" w:lineRule="exact"/>
              <w:ind w:left="107" w:right="278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before="114"/>
              <w:ind w:left="2478" w:right="24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spacing w:before="1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before="11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BE5120">
        <w:trPr>
          <w:trHeight w:val="229"/>
        </w:trPr>
        <w:tc>
          <w:tcPr>
            <w:tcW w:w="9608" w:type="dxa"/>
            <w:gridSpan w:val="4"/>
          </w:tcPr>
          <w:p w:rsidR="00BE5120" w:rsidRDefault="00BE5120">
            <w:pPr>
              <w:pStyle w:val="TableParagraph"/>
              <w:spacing w:line="209" w:lineRule="exact"/>
              <w:ind w:left="3971" w:right="3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с. Иня</w:t>
            </w:r>
          </w:p>
        </w:tc>
      </w:tr>
      <w:tr w:rsidR="00BE5120">
        <w:trPr>
          <w:trHeight w:val="230"/>
        </w:trPr>
        <w:tc>
          <w:tcPr>
            <w:tcW w:w="702" w:type="dxa"/>
            <w:tcBorders>
              <w:bottom w:val="nil"/>
            </w:tcBorders>
          </w:tcPr>
          <w:p w:rsidR="00BE5120" w:rsidRDefault="00BE5120">
            <w:pPr>
              <w:pStyle w:val="TableParagraph"/>
              <w:rPr>
                <w:sz w:val="16"/>
              </w:rPr>
            </w:pP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Протяженность улично-дорожной сети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км /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19,1/121100</w:t>
            </w:r>
          </w:p>
        </w:tc>
      </w:tr>
      <w:tr w:rsidR="00BE5120">
        <w:trPr>
          <w:trHeight w:val="225"/>
        </w:trPr>
        <w:tc>
          <w:tcPr>
            <w:tcW w:w="702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rPr>
                <w:sz w:val="16"/>
              </w:rPr>
            </w:pPr>
          </w:p>
        </w:tc>
        <w:tc>
          <w:tcPr>
            <w:tcW w:w="6064" w:type="dxa"/>
            <w:tcBorders>
              <w:bottom w:val="nil"/>
            </w:tcBorders>
          </w:tcPr>
          <w:p w:rsidR="00BE5120" w:rsidRDefault="00BE512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</w:tc>
        <w:tc>
          <w:tcPr>
            <w:tcW w:w="992" w:type="dxa"/>
            <w:vMerge w:val="restart"/>
          </w:tcPr>
          <w:p w:rsidR="00BE5120" w:rsidRDefault="00BE5120">
            <w:pPr>
              <w:pStyle w:val="TableParagraph"/>
              <w:spacing w:before="7"/>
              <w:rPr>
                <w:sz w:val="19"/>
              </w:rPr>
            </w:pPr>
          </w:p>
          <w:p w:rsidR="00BE5120" w:rsidRDefault="00BE5120">
            <w:pPr>
              <w:pStyle w:val="TableParagraph"/>
              <w:ind w:left="107" w:right="284"/>
              <w:rPr>
                <w:sz w:val="20"/>
              </w:rPr>
            </w:pPr>
            <w:r>
              <w:rPr>
                <w:sz w:val="20"/>
              </w:rPr>
              <w:t xml:space="preserve">км / </w:t>
            </w:r>
            <w:r>
              <w:rPr>
                <w:spacing w:val="-11"/>
                <w:sz w:val="20"/>
              </w:rPr>
              <w:t>м</w:t>
            </w:r>
            <w:r>
              <w:rPr>
                <w:spacing w:val="-11"/>
                <w:sz w:val="20"/>
                <w:vertAlign w:val="superscript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км / </w:t>
            </w:r>
            <w:r>
              <w:rPr>
                <w:spacing w:val="-12"/>
                <w:sz w:val="20"/>
              </w:rPr>
              <w:t>м</w:t>
            </w:r>
            <w:r>
              <w:rPr>
                <w:spacing w:val="-12"/>
                <w:sz w:val="20"/>
                <w:vertAlign w:val="superscript"/>
              </w:rPr>
              <w:t>2</w:t>
            </w:r>
          </w:p>
          <w:p w:rsidR="00BE5120" w:rsidRDefault="00BE5120">
            <w:pPr>
              <w:pStyle w:val="TableParagraph"/>
              <w:spacing w:before="4" w:line="230" w:lineRule="exact"/>
              <w:ind w:left="107" w:right="284"/>
              <w:rPr>
                <w:sz w:val="20"/>
              </w:rPr>
            </w:pPr>
            <w:r>
              <w:rPr>
                <w:sz w:val="20"/>
              </w:rPr>
              <w:t xml:space="preserve">км / </w:t>
            </w:r>
            <w:r>
              <w:rPr>
                <w:spacing w:val="-12"/>
                <w:sz w:val="20"/>
              </w:rPr>
              <w:t>м</w:t>
            </w:r>
            <w:r>
              <w:rPr>
                <w:spacing w:val="-12"/>
                <w:sz w:val="20"/>
                <w:vertAlign w:val="superscript"/>
              </w:rPr>
              <w:t>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км / </w:t>
            </w:r>
            <w:r>
              <w:rPr>
                <w:spacing w:val="-12"/>
                <w:sz w:val="20"/>
              </w:rPr>
              <w:t>м</w:t>
            </w:r>
            <w:r>
              <w:rPr>
                <w:spacing w:val="-12"/>
                <w:sz w:val="20"/>
                <w:vertAlign w:val="superscript"/>
              </w:rPr>
              <w:t>2</w:t>
            </w:r>
          </w:p>
        </w:tc>
        <w:tc>
          <w:tcPr>
            <w:tcW w:w="1850" w:type="dxa"/>
            <w:tcBorders>
              <w:bottom w:val="nil"/>
            </w:tcBorders>
          </w:tcPr>
          <w:p w:rsidR="00BE5120" w:rsidRDefault="00BE5120">
            <w:pPr>
              <w:pStyle w:val="TableParagraph"/>
              <w:rPr>
                <w:sz w:val="16"/>
              </w:rPr>
            </w:pPr>
          </w:p>
        </w:tc>
      </w:tr>
      <w:tr w:rsidR="00BE5120">
        <w:trPr>
          <w:trHeight w:val="450"/>
        </w:trPr>
        <w:tc>
          <w:tcPr>
            <w:tcW w:w="702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before="96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064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numPr>
                <w:ilvl w:val="0"/>
                <w:numId w:val="16"/>
              </w:numPr>
              <w:tabs>
                <w:tab w:val="left" w:pos="226"/>
              </w:tabs>
              <w:spacing w:line="221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автомобильная дорога II технической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категории;</w:t>
            </w:r>
          </w:p>
          <w:p w:rsidR="00BE5120" w:rsidRDefault="00BE5120">
            <w:pPr>
              <w:pStyle w:val="TableParagraph"/>
              <w:numPr>
                <w:ilvl w:val="0"/>
                <w:numId w:val="16"/>
              </w:numPr>
              <w:tabs>
                <w:tab w:val="left" w:pos="225"/>
              </w:tabs>
              <w:spacing w:line="209" w:lineRule="exact"/>
              <w:ind w:left="224" w:hanging="116"/>
              <w:rPr>
                <w:sz w:val="20"/>
              </w:rPr>
            </w:pPr>
            <w:r>
              <w:rPr>
                <w:sz w:val="20"/>
              </w:rPr>
              <w:t>основные улицы в жилой застройке (1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очередь);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3,1/23400</w:t>
            </w:r>
          </w:p>
          <w:p w:rsidR="00BE5120" w:rsidRDefault="00BE512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2/11800</w:t>
            </w:r>
          </w:p>
        </w:tc>
      </w:tr>
      <w:tr w:rsidR="00BE5120">
        <w:trPr>
          <w:trHeight w:val="219"/>
        </w:trPr>
        <w:tc>
          <w:tcPr>
            <w:tcW w:w="702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rPr>
                <w:sz w:val="14"/>
              </w:rPr>
            </w:pPr>
          </w:p>
        </w:tc>
        <w:tc>
          <w:tcPr>
            <w:tcW w:w="6064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 второстепенные улицы в жилой застройке (1 очередь);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13(5,0)/79600</w:t>
            </w:r>
          </w:p>
        </w:tc>
      </w:tr>
      <w:tr w:rsidR="00BE5120">
        <w:trPr>
          <w:trHeight w:val="223"/>
        </w:trPr>
        <w:tc>
          <w:tcPr>
            <w:tcW w:w="702" w:type="dxa"/>
            <w:tcBorders>
              <w:top w:val="nil"/>
            </w:tcBorders>
          </w:tcPr>
          <w:p w:rsidR="00BE5120" w:rsidRDefault="00BE5120">
            <w:pPr>
              <w:pStyle w:val="TableParagraph"/>
              <w:rPr>
                <w:sz w:val="14"/>
              </w:rPr>
            </w:pPr>
          </w:p>
        </w:tc>
        <w:tc>
          <w:tcPr>
            <w:tcW w:w="6064" w:type="dxa"/>
            <w:tcBorders>
              <w:top w:val="nil"/>
            </w:tcBorders>
          </w:tcPr>
          <w:p w:rsidR="00BE5120" w:rsidRDefault="00BE5120"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- проезды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</w:tcBorders>
          </w:tcPr>
          <w:p w:rsidR="00BE5120" w:rsidRDefault="00BE5120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1/6300</w:t>
            </w:r>
          </w:p>
        </w:tc>
      </w:tr>
      <w:tr w:rsidR="00BE5120">
        <w:trPr>
          <w:trHeight w:val="230"/>
        </w:trPr>
        <w:tc>
          <w:tcPr>
            <w:tcW w:w="9608" w:type="dxa"/>
            <w:gridSpan w:val="4"/>
          </w:tcPr>
          <w:p w:rsidR="00BE5120" w:rsidRDefault="00BE5120">
            <w:pPr>
              <w:pStyle w:val="TableParagraph"/>
              <w:spacing w:line="210" w:lineRule="exact"/>
              <w:ind w:left="3970" w:right="3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с. Иодро</w:t>
            </w:r>
          </w:p>
        </w:tc>
      </w:tr>
      <w:tr w:rsidR="00BE5120">
        <w:trPr>
          <w:trHeight w:val="230"/>
        </w:trPr>
        <w:tc>
          <w:tcPr>
            <w:tcW w:w="702" w:type="dxa"/>
            <w:tcBorders>
              <w:bottom w:val="nil"/>
            </w:tcBorders>
          </w:tcPr>
          <w:p w:rsidR="00BE5120" w:rsidRDefault="00BE5120">
            <w:pPr>
              <w:pStyle w:val="TableParagraph"/>
              <w:rPr>
                <w:sz w:val="16"/>
              </w:rPr>
            </w:pP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Протяженность улично-дорожной сети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км /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6,7/40600</w:t>
            </w:r>
          </w:p>
        </w:tc>
      </w:tr>
      <w:tr w:rsidR="00BE5120">
        <w:trPr>
          <w:trHeight w:val="219"/>
        </w:trPr>
        <w:tc>
          <w:tcPr>
            <w:tcW w:w="702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rPr>
                <w:sz w:val="14"/>
              </w:rPr>
            </w:pPr>
          </w:p>
        </w:tc>
        <w:tc>
          <w:tcPr>
            <w:tcW w:w="6064" w:type="dxa"/>
            <w:tcBorders>
              <w:bottom w:val="nil"/>
            </w:tcBorders>
          </w:tcPr>
          <w:p w:rsidR="00BE5120" w:rsidRDefault="00BE512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</w:tc>
        <w:tc>
          <w:tcPr>
            <w:tcW w:w="992" w:type="dxa"/>
            <w:vMerge w:val="restart"/>
          </w:tcPr>
          <w:p w:rsidR="00BE5120" w:rsidRDefault="00BE5120">
            <w:pPr>
              <w:pStyle w:val="TableParagraph"/>
              <w:spacing w:before="8"/>
              <w:rPr>
                <w:sz w:val="19"/>
              </w:rPr>
            </w:pPr>
          </w:p>
          <w:p w:rsidR="00BE5120" w:rsidRDefault="00BE512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км 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  <w:p w:rsidR="00BE5120" w:rsidRDefault="00BE5120">
            <w:pPr>
              <w:pStyle w:val="TableParagraph"/>
              <w:spacing w:before="2" w:line="230" w:lineRule="exact"/>
              <w:ind w:left="107" w:right="284"/>
              <w:rPr>
                <w:sz w:val="20"/>
              </w:rPr>
            </w:pPr>
            <w:r>
              <w:rPr>
                <w:sz w:val="20"/>
              </w:rPr>
              <w:t xml:space="preserve">км / </w:t>
            </w:r>
            <w:r>
              <w:rPr>
                <w:spacing w:val="-12"/>
                <w:sz w:val="20"/>
              </w:rPr>
              <w:t>м</w:t>
            </w:r>
            <w:r>
              <w:rPr>
                <w:spacing w:val="-12"/>
                <w:sz w:val="20"/>
                <w:vertAlign w:val="superscript"/>
              </w:rPr>
              <w:t>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км / </w:t>
            </w:r>
            <w:r>
              <w:rPr>
                <w:spacing w:val="-12"/>
                <w:sz w:val="20"/>
              </w:rPr>
              <w:t>м</w:t>
            </w:r>
            <w:r>
              <w:rPr>
                <w:spacing w:val="-12"/>
                <w:sz w:val="20"/>
                <w:vertAlign w:val="superscript"/>
              </w:rPr>
              <w:t>2</w:t>
            </w:r>
          </w:p>
        </w:tc>
        <w:tc>
          <w:tcPr>
            <w:tcW w:w="1850" w:type="dxa"/>
            <w:tcBorders>
              <w:bottom w:val="nil"/>
            </w:tcBorders>
          </w:tcPr>
          <w:p w:rsidR="00BE5120" w:rsidRDefault="00BE5120">
            <w:pPr>
              <w:pStyle w:val="TableParagraph"/>
              <w:rPr>
                <w:sz w:val="14"/>
              </w:rPr>
            </w:pPr>
          </w:p>
        </w:tc>
      </w:tr>
      <w:tr w:rsidR="00BE5120">
        <w:trPr>
          <w:trHeight w:val="226"/>
        </w:trPr>
        <w:tc>
          <w:tcPr>
            <w:tcW w:w="702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064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sz w:val="20"/>
              </w:rPr>
              <w:t>- основные улицы в жилой застройке (1 очередь);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2,1(2,1)/12900</w:t>
            </w:r>
          </w:p>
        </w:tc>
      </w:tr>
      <w:tr w:rsidR="00BE5120">
        <w:trPr>
          <w:trHeight w:val="219"/>
        </w:trPr>
        <w:tc>
          <w:tcPr>
            <w:tcW w:w="702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rPr>
                <w:sz w:val="14"/>
              </w:rPr>
            </w:pPr>
          </w:p>
        </w:tc>
        <w:tc>
          <w:tcPr>
            <w:tcW w:w="6064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 второстепенные улицы в жилой застройке;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4,2/25200</w:t>
            </w:r>
          </w:p>
        </w:tc>
      </w:tr>
      <w:tr w:rsidR="00BE5120">
        <w:trPr>
          <w:trHeight w:val="223"/>
        </w:trPr>
        <w:tc>
          <w:tcPr>
            <w:tcW w:w="702" w:type="dxa"/>
            <w:tcBorders>
              <w:top w:val="nil"/>
            </w:tcBorders>
          </w:tcPr>
          <w:p w:rsidR="00BE5120" w:rsidRDefault="00BE5120">
            <w:pPr>
              <w:pStyle w:val="TableParagraph"/>
              <w:rPr>
                <w:sz w:val="14"/>
              </w:rPr>
            </w:pPr>
          </w:p>
        </w:tc>
        <w:tc>
          <w:tcPr>
            <w:tcW w:w="6064" w:type="dxa"/>
            <w:tcBorders>
              <w:top w:val="nil"/>
            </w:tcBorders>
          </w:tcPr>
          <w:p w:rsidR="00BE5120" w:rsidRDefault="00BE5120"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- проезды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</w:tcBorders>
          </w:tcPr>
          <w:p w:rsidR="00BE5120" w:rsidRDefault="00BE5120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0,4/2500</w:t>
            </w:r>
          </w:p>
        </w:tc>
      </w:tr>
      <w:tr w:rsidR="00BE5120">
        <w:trPr>
          <w:trHeight w:val="230"/>
        </w:trPr>
        <w:tc>
          <w:tcPr>
            <w:tcW w:w="9608" w:type="dxa"/>
            <w:gridSpan w:val="4"/>
          </w:tcPr>
          <w:p w:rsidR="00BE5120" w:rsidRDefault="00BE5120">
            <w:pPr>
              <w:pStyle w:val="TableParagraph"/>
              <w:spacing w:line="210" w:lineRule="exact"/>
              <w:ind w:left="3972" w:right="3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с. Малая Иня</w:t>
            </w:r>
          </w:p>
        </w:tc>
      </w:tr>
      <w:tr w:rsidR="00BE5120">
        <w:trPr>
          <w:trHeight w:val="230"/>
        </w:trPr>
        <w:tc>
          <w:tcPr>
            <w:tcW w:w="702" w:type="dxa"/>
            <w:tcBorders>
              <w:bottom w:val="nil"/>
            </w:tcBorders>
          </w:tcPr>
          <w:p w:rsidR="00BE5120" w:rsidRDefault="00BE5120">
            <w:pPr>
              <w:pStyle w:val="TableParagraph"/>
              <w:rPr>
                <w:sz w:val="16"/>
              </w:rPr>
            </w:pP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Протяженность улично-дорожной сети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км /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9,1/53900</w:t>
            </w:r>
          </w:p>
        </w:tc>
      </w:tr>
      <w:tr w:rsidR="00BE5120">
        <w:trPr>
          <w:trHeight w:val="219"/>
        </w:trPr>
        <w:tc>
          <w:tcPr>
            <w:tcW w:w="702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rPr>
                <w:sz w:val="14"/>
              </w:rPr>
            </w:pPr>
          </w:p>
        </w:tc>
        <w:tc>
          <w:tcPr>
            <w:tcW w:w="6064" w:type="dxa"/>
            <w:tcBorders>
              <w:bottom w:val="nil"/>
            </w:tcBorders>
          </w:tcPr>
          <w:p w:rsidR="00BE5120" w:rsidRDefault="00BE512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</w:tc>
        <w:tc>
          <w:tcPr>
            <w:tcW w:w="992" w:type="dxa"/>
            <w:vMerge w:val="restart"/>
          </w:tcPr>
          <w:p w:rsidR="00BE5120" w:rsidRDefault="00BE5120">
            <w:pPr>
              <w:pStyle w:val="TableParagraph"/>
              <w:spacing w:before="8"/>
              <w:rPr>
                <w:sz w:val="19"/>
              </w:rPr>
            </w:pPr>
          </w:p>
          <w:p w:rsidR="00BE5120" w:rsidRDefault="00BE512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км 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  <w:p w:rsidR="00BE5120" w:rsidRDefault="00BE5120">
            <w:pPr>
              <w:pStyle w:val="TableParagraph"/>
              <w:spacing w:before="2" w:line="230" w:lineRule="exact"/>
              <w:ind w:left="107" w:right="284"/>
              <w:rPr>
                <w:sz w:val="20"/>
              </w:rPr>
            </w:pPr>
            <w:r>
              <w:rPr>
                <w:sz w:val="20"/>
              </w:rPr>
              <w:t xml:space="preserve">км / </w:t>
            </w:r>
            <w:r>
              <w:rPr>
                <w:spacing w:val="-12"/>
                <w:sz w:val="20"/>
              </w:rPr>
              <w:t>м</w:t>
            </w:r>
            <w:r>
              <w:rPr>
                <w:spacing w:val="-12"/>
                <w:sz w:val="20"/>
                <w:vertAlign w:val="superscript"/>
              </w:rPr>
              <w:t>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км / </w:t>
            </w:r>
            <w:r>
              <w:rPr>
                <w:spacing w:val="-12"/>
                <w:sz w:val="20"/>
              </w:rPr>
              <w:t>м</w:t>
            </w:r>
            <w:r>
              <w:rPr>
                <w:spacing w:val="-12"/>
                <w:sz w:val="20"/>
                <w:vertAlign w:val="superscript"/>
              </w:rPr>
              <w:t>2</w:t>
            </w:r>
          </w:p>
        </w:tc>
        <w:tc>
          <w:tcPr>
            <w:tcW w:w="1850" w:type="dxa"/>
            <w:tcBorders>
              <w:bottom w:val="nil"/>
            </w:tcBorders>
          </w:tcPr>
          <w:p w:rsidR="00BE5120" w:rsidRDefault="00BE5120">
            <w:pPr>
              <w:pStyle w:val="TableParagraph"/>
              <w:rPr>
                <w:sz w:val="14"/>
              </w:rPr>
            </w:pPr>
          </w:p>
        </w:tc>
      </w:tr>
      <w:tr w:rsidR="00BE5120">
        <w:trPr>
          <w:trHeight w:val="226"/>
        </w:trPr>
        <w:tc>
          <w:tcPr>
            <w:tcW w:w="702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064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sz w:val="20"/>
              </w:rPr>
              <w:t>- основные улицы в жилой застройке (1 очередь);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4/23700</w:t>
            </w:r>
          </w:p>
        </w:tc>
      </w:tr>
      <w:tr w:rsidR="00BE5120">
        <w:trPr>
          <w:trHeight w:val="219"/>
        </w:trPr>
        <w:tc>
          <w:tcPr>
            <w:tcW w:w="702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rPr>
                <w:sz w:val="14"/>
              </w:rPr>
            </w:pPr>
          </w:p>
        </w:tc>
        <w:tc>
          <w:tcPr>
            <w:tcW w:w="6064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 второстепенные улицы в жилой застройке (1 очередь);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BE5120" w:rsidRDefault="00BE5120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4,4(3,0)/26200</w:t>
            </w:r>
          </w:p>
        </w:tc>
      </w:tr>
      <w:tr w:rsidR="00BE5120">
        <w:trPr>
          <w:trHeight w:val="223"/>
        </w:trPr>
        <w:tc>
          <w:tcPr>
            <w:tcW w:w="702" w:type="dxa"/>
            <w:tcBorders>
              <w:top w:val="nil"/>
            </w:tcBorders>
          </w:tcPr>
          <w:p w:rsidR="00BE5120" w:rsidRDefault="00BE5120">
            <w:pPr>
              <w:pStyle w:val="TableParagraph"/>
              <w:rPr>
                <w:sz w:val="14"/>
              </w:rPr>
            </w:pPr>
          </w:p>
        </w:tc>
        <w:tc>
          <w:tcPr>
            <w:tcW w:w="6064" w:type="dxa"/>
            <w:tcBorders>
              <w:top w:val="nil"/>
            </w:tcBorders>
          </w:tcPr>
          <w:p w:rsidR="00BE5120" w:rsidRDefault="00BE5120"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- проезды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top w:val="nil"/>
            </w:tcBorders>
          </w:tcPr>
          <w:p w:rsidR="00BE5120" w:rsidRDefault="00BE5120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0,7/4000</w:t>
            </w:r>
          </w:p>
        </w:tc>
      </w:tr>
      <w:tr w:rsidR="00BE5120">
        <w:trPr>
          <w:trHeight w:val="262"/>
        </w:trPr>
        <w:tc>
          <w:tcPr>
            <w:tcW w:w="9608" w:type="dxa"/>
            <w:gridSpan w:val="4"/>
          </w:tcPr>
          <w:p w:rsidR="00BE5120" w:rsidRDefault="00BE5120">
            <w:pPr>
              <w:pStyle w:val="TableParagraph"/>
              <w:spacing w:before="14" w:line="228" w:lineRule="exact"/>
              <w:ind w:left="3972" w:right="3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с. Малый Яломан</w:t>
            </w:r>
          </w:p>
        </w:tc>
      </w:tr>
      <w:tr w:rsidR="00BE5120">
        <w:trPr>
          <w:trHeight w:val="230"/>
        </w:trPr>
        <w:tc>
          <w:tcPr>
            <w:tcW w:w="702" w:type="dxa"/>
            <w:vMerge w:val="restart"/>
          </w:tcPr>
          <w:p w:rsidR="00BE5120" w:rsidRDefault="00BE5120">
            <w:pPr>
              <w:pStyle w:val="TableParagraph"/>
              <w:spacing w:before="112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Протяженность улично-дорожной сети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км /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7,1/13400</w:t>
            </w:r>
          </w:p>
        </w:tc>
      </w:tr>
      <w:tr w:rsidR="00BE5120">
        <w:trPr>
          <w:trHeight w:val="230"/>
        </w:trPr>
        <w:tc>
          <w:tcPr>
            <w:tcW w:w="70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rPr>
                <w:sz w:val="16"/>
              </w:rPr>
            </w:pP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1,4(1,4)/8600</w:t>
            </w:r>
          </w:p>
        </w:tc>
      </w:tr>
    </w:tbl>
    <w:p w:rsidR="00BE5120" w:rsidRDefault="00BE5120">
      <w:pPr>
        <w:spacing w:line="210" w:lineRule="exact"/>
        <w:rPr>
          <w:sz w:val="20"/>
        </w:rPr>
        <w:sectPr w:rsidR="00BE5120">
          <w:type w:val="continuous"/>
          <w:pgSz w:w="11910" w:h="16840"/>
          <w:pgMar w:top="960" w:right="460" w:bottom="280" w:left="1020" w:header="720" w:footer="720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73" style="width:510.3pt;height:1pt;mso-position-horizontal-relative:char;mso-position-vertical-relative:line" coordsize="10206,20">
            <v:line id="_x0000_s1074" style="position:absolute" from="0,10" to="10206,10" strokeweight=".96pt"/>
            <w10:anchorlock/>
          </v:group>
        </w:pict>
      </w:r>
    </w:p>
    <w:p w:rsidR="00BE5120" w:rsidRDefault="00BE5120">
      <w:pPr>
        <w:pStyle w:val="BodyText"/>
        <w:spacing w:before="8"/>
        <w:ind w:left="0" w:firstLine="0"/>
        <w:rPr>
          <w:sz w:val="6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2"/>
        <w:gridCol w:w="6064"/>
        <w:gridCol w:w="992"/>
        <w:gridCol w:w="1850"/>
      </w:tblGrid>
      <w:tr w:rsidR="00BE5120">
        <w:trPr>
          <w:trHeight w:val="460"/>
        </w:trPr>
        <w:tc>
          <w:tcPr>
            <w:tcW w:w="702" w:type="dxa"/>
          </w:tcPr>
          <w:p w:rsidR="00BE5120" w:rsidRDefault="00BE5120">
            <w:pPr>
              <w:pStyle w:val="TableParagraph"/>
              <w:spacing w:before="1" w:line="230" w:lineRule="exact"/>
              <w:ind w:left="107" w:right="278"/>
              <w:rPr>
                <w:b/>
                <w:sz w:val="20"/>
              </w:rPr>
            </w:pPr>
            <w:bookmarkStart w:id="15" w:name="_bookmark15"/>
            <w:bookmarkEnd w:id="15"/>
            <w:r>
              <w:rPr>
                <w:b/>
                <w:sz w:val="20"/>
              </w:rPr>
              <w:t>№ п/п</w:t>
            </w: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before="114"/>
              <w:ind w:left="2478" w:right="24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spacing w:before="1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before="11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BE5120">
        <w:trPr>
          <w:trHeight w:val="688"/>
        </w:trPr>
        <w:tc>
          <w:tcPr>
            <w:tcW w:w="702" w:type="dxa"/>
          </w:tcPr>
          <w:p w:rsidR="00BE5120" w:rsidRDefault="00BE5120">
            <w:pPr>
              <w:pStyle w:val="TableParagraph"/>
            </w:pP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numPr>
                <w:ilvl w:val="0"/>
                <w:numId w:val="15"/>
              </w:numPr>
              <w:tabs>
                <w:tab w:val="left" w:pos="225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основные улицы в жилой застройке (1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очередь);</w:t>
            </w:r>
          </w:p>
          <w:p w:rsidR="00BE5120" w:rsidRDefault="00BE5120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line="230" w:lineRule="exact"/>
              <w:ind w:left="225"/>
              <w:rPr>
                <w:sz w:val="20"/>
              </w:rPr>
            </w:pPr>
            <w:r>
              <w:rPr>
                <w:sz w:val="20"/>
              </w:rPr>
              <w:t>второстепенные улицы в жилой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застройке;</w:t>
            </w:r>
          </w:p>
          <w:p w:rsidR="00BE5120" w:rsidRDefault="00BE5120">
            <w:pPr>
              <w:pStyle w:val="TableParagraph"/>
              <w:numPr>
                <w:ilvl w:val="0"/>
                <w:numId w:val="15"/>
              </w:numPr>
              <w:tabs>
                <w:tab w:val="left" w:pos="218"/>
              </w:tabs>
              <w:spacing w:line="213" w:lineRule="exact"/>
              <w:ind w:left="217" w:hanging="109"/>
              <w:rPr>
                <w:sz w:val="20"/>
              </w:rPr>
            </w:pPr>
            <w:r>
              <w:rPr>
                <w:spacing w:val="-5"/>
                <w:sz w:val="20"/>
              </w:rPr>
              <w:t>проезды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ind w:left="107" w:right="284"/>
              <w:rPr>
                <w:sz w:val="20"/>
              </w:rPr>
            </w:pPr>
            <w:r>
              <w:rPr>
                <w:sz w:val="20"/>
              </w:rPr>
              <w:t xml:space="preserve">км / </w:t>
            </w:r>
            <w:r>
              <w:rPr>
                <w:spacing w:val="-12"/>
                <w:sz w:val="20"/>
              </w:rPr>
              <w:t>м</w:t>
            </w:r>
            <w:r>
              <w:rPr>
                <w:spacing w:val="-12"/>
                <w:sz w:val="20"/>
                <w:vertAlign w:val="superscript"/>
              </w:rPr>
              <w:t>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км / </w:t>
            </w:r>
            <w:r>
              <w:rPr>
                <w:spacing w:val="-12"/>
                <w:sz w:val="20"/>
              </w:rPr>
              <w:t>м</w:t>
            </w:r>
            <w:r>
              <w:rPr>
                <w:spacing w:val="-12"/>
                <w:sz w:val="20"/>
                <w:vertAlign w:val="superscript"/>
              </w:rPr>
              <w:t>2</w:t>
            </w:r>
          </w:p>
          <w:p w:rsidR="00BE5120" w:rsidRDefault="00BE5120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км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3,8/3800</w:t>
            </w:r>
          </w:p>
          <w:p w:rsidR="00BE5120" w:rsidRDefault="00BE5120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0,9/1000</w:t>
            </w:r>
          </w:p>
        </w:tc>
      </w:tr>
      <w:tr w:rsidR="00BE5120">
        <w:trPr>
          <w:trHeight w:val="230"/>
        </w:trPr>
        <w:tc>
          <w:tcPr>
            <w:tcW w:w="9608" w:type="dxa"/>
            <w:gridSpan w:val="4"/>
          </w:tcPr>
          <w:p w:rsidR="00BE5120" w:rsidRDefault="00BE5120">
            <w:pPr>
              <w:pStyle w:val="TableParagraph"/>
              <w:spacing w:line="210" w:lineRule="exact"/>
              <w:ind w:left="3972" w:right="3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с. Акбом</w:t>
            </w:r>
          </w:p>
        </w:tc>
      </w:tr>
      <w:tr w:rsidR="00BE5120">
        <w:trPr>
          <w:trHeight w:val="230"/>
        </w:trPr>
        <w:tc>
          <w:tcPr>
            <w:tcW w:w="702" w:type="dxa"/>
            <w:vMerge w:val="restart"/>
          </w:tcPr>
          <w:p w:rsidR="00BE5120" w:rsidRDefault="00BE5120">
            <w:pPr>
              <w:pStyle w:val="TableParagraph"/>
            </w:pPr>
          </w:p>
          <w:p w:rsidR="00BE5120" w:rsidRDefault="00BE5120">
            <w:pPr>
              <w:pStyle w:val="TableParagraph"/>
              <w:spacing w:before="7"/>
              <w:rPr>
                <w:sz w:val="17"/>
              </w:rPr>
            </w:pPr>
          </w:p>
          <w:p w:rsidR="00BE5120" w:rsidRDefault="00BE512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Протяженность улично-дорожной сети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км /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0,504/3250</w:t>
            </w:r>
          </w:p>
        </w:tc>
      </w:tr>
      <w:tr w:rsidR="00BE5120">
        <w:trPr>
          <w:trHeight w:val="920"/>
        </w:trPr>
        <w:tc>
          <w:tcPr>
            <w:tcW w:w="70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before="112"/>
              <w:ind w:left="107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  <w:p w:rsidR="00BE5120" w:rsidRDefault="00BE5120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spacing w:line="23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второстепенные улицы в жилой застройке (1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очередь);</w:t>
            </w:r>
          </w:p>
          <w:p w:rsidR="00BE5120" w:rsidRDefault="00BE5120">
            <w:pPr>
              <w:pStyle w:val="TableParagraph"/>
              <w:numPr>
                <w:ilvl w:val="0"/>
                <w:numId w:val="14"/>
              </w:numPr>
              <w:tabs>
                <w:tab w:val="left" w:pos="218"/>
              </w:tabs>
              <w:spacing w:line="230" w:lineRule="exact"/>
              <w:ind w:left="217" w:hanging="109"/>
              <w:rPr>
                <w:sz w:val="20"/>
              </w:rPr>
            </w:pPr>
            <w:r>
              <w:rPr>
                <w:spacing w:val="-5"/>
                <w:sz w:val="20"/>
              </w:rPr>
              <w:t>проезды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spacing w:before="8"/>
              <w:rPr>
                <w:sz w:val="19"/>
              </w:rPr>
            </w:pPr>
          </w:p>
          <w:p w:rsidR="00BE5120" w:rsidRDefault="00BE5120">
            <w:pPr>
              <w:pStyle w:val="TableParagraph"/>
              <w:spacing w:before="1"/>
              <w:ind w:left="107" w:right="284"/>
              <w:rPr>
                <w:sz w:val="20"/>
              </w:rPr>
            </w:pPr>
            <w:r>
              <w:rPr>
                <w:sz w:val="20"/>
              </w:rPr>
              <w:t>км /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км /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before="8"/>
              <w:rPr>
                <w:sz w:val="19"/>
              </w:rPr>
            </w:pPr>
          </w:p>
          <w:p w:rsidR="00BE5120" w:rsidRDefault="00BE512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0,5(0,5)/3000</w:t>
            </w:r>
          </w:p>
          <w:p w:rsidR="00BE5120" w:rsidRDefault="00BE512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0,04/250</w:t>
            </w:r>
          </w:p>
        </w:tc>
      </w:tr>
      <w:tr w:rsidR="00BE5120">
        <w:trPr>
          <w:trHeight w:val="230"/>
        </w:trPr>
        <w:tc>
          <w:tcPr>
            <w:tcW w:w="9608" w:type="dxa"/>
            <w:gridSpan w:val="4"/>
          </w:tcPr>
          <w:p w:rsidR="00BE5120" w:rsidRDefault="00BE5120">
            <w:pPr>
              <w:pStyle w:val="TableParagraph"/>
              <w:spacing w:line="210" w:lineRule="exact"/>
              <w:ind w:left="3970" w:right="3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с. Инегень</w:t>
            </w:r>
          </w:p>
        </w:tc>
      </w:tr>
      <w:tr w:rsidR="00BE5120">
        <w:trPr>
          <w:trHeight w:val="230"/>
        </w:trPr>
        <w:tc>
          <w:tcPr>
            <w:tcW w:w="702" w:type="dxa"/>
            <w:vMerge w:val="restart"/>
          </w:tcPr>
          <w:p w:rsidR="00BE5120" w:rsidRDefault="00BE5120">
            <w:pPr>
              <w:pStyle w:val="TableParagraph"/>
            </w:pPr>
          </w:p>
          <w:p w:rsidR="00BE5120" w:rsidRDefault="00BE5120">
            <w:pPr>
              <w:pStyle w:val="TableParagraph"/>
              <w:spacing w:before="7"/>
              <w:rPr>
                <w:sz w:val="17"/>
              </w:rPr>
            </w:pPr>
          </w:p>
          <w:p w:rsidR="00BE5120" w:rsidRDefault="00BE512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Протяженность улично-дорожной сети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км /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7,7/44350</w:t>
            </w:r>
          </w:p>
        </w:tc>
      </w:tr>
      <w:tr w:rsidR="00BE5120">
        <w:trPr>
          <w:trHeight w:val="920"/>
        </w:trPr>
        <w:tc>
          <w:tcPr>
            <w:tcW w:w="702" w:type="dxa"/>
            <w:vMerge/>
            <w:tcBorders>
              <w:top w:val="nil"/>
            </w:tcBorders>
          </w:tcPr>
          <w:p w:rsidR="00BE5120" w:rsidRDefault="00BE5120">
            <w:pPr>
              <w:rPr>
                <w:sz w:val="2"/>
                <w:szCs w:val="2"/>
              </w:rPr>
            </w:pPr>
          </w:p>
        </w:tc>
        <w:tc>
          <w:tcPr>
            <w:tcW w:w="6064" w:type="dxa"/>
          </w:tcPr>
          <w:p w:rsidR="00BE5120" w:rsidRDefault="00BE512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  <w:p w:rsidR="00BE5120" w:rsidRDefault="00BE5120">
            <w:pPr>
              <w:pStyle w:val="TableParagraph"/>
              <w:numPr>
                <w:ilvl w:val="0"/>
                <w:numId w:val="13"/>
              </w:numPr>
              <w:tabs>
                <w:tab w:val="left" w:pos="225"/>
              </w:tabs>
              <w:spacing w:line="230" w:lineRule="exact"/>
              <w:ind w:hanging="116"/>
              <w:rPr>
                <w:sz w:val="20"/>
              </w:rPr>
            </w:pPr>
            <w:r>
              <w:rPr>
                <w:sz w:val="20"/>
              </w:rPr>
              <w:t>основные улицы в жилой застройке (1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очередь);</w:t>
            </w:r>
          </w:p>
          <w:p w:rsidR="00BE5120" w:rsidRDefault="00BE5120">
            <w:pPr>
              <w:pStyle w:val="TableParagraph"/>
              <w:numPr>
                <w:ilvl w:val="0"/>
                <w:numId w:val="13"/>
              </w:numPr>
              <w:tabs>
                <w:tab w:val="left" w:pos="227"/>
              </w:tabs>
              <w:ind w:left="226" w:hanging="118"/>
              <w:rPr>
                <w:sz w:val="20"/>
              </w:rPr>
            </w:pPr>
            <w:r>
              <w:rPr>
                <w:sz w:val="20"/>
              </w:rPr>
              <w:t>второстепенные улицы в жилой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застройке;</w:t>
            </w:r>
          </w:p>
          <w:p w:rsidR="00BE5120" w:rsidRDefault="00BE5120">
            <w:pPr>
              <w:pStyle w:val="TableParagraph"/>
              <w:numPr>
                <w:ilvl w:val="0"/>
                <w:numId w:val="13"/>
              </w:numPr>
              <w:tabs>
                <w:tab w:val="left" w:pos="218"/>
              </w:tabs>
              <w:spacing w:before="1" w:line="213" w:lineRule="exact"/>
              <w:ind w:left="217" w:hanging="109"/>
              <w:rPr>
                <w:sz w:val="20"/>
              </w:rPr>
            </w:pPr>
            <w:r>
              <w:rPr>
                <w:spacing w:val="-5"/>
                <w:sz w:val="20"/>
              </w:rPr>
              <w:t>проезды</w:t>
            </w:r>
          </w:p>
        </w:tc>
        <w:tc>
          <w:tcPr>
            <w:tcW w:w="992" w:type="dxa"/>
          </w:tcPr>
          <w:p w:rsidR="00BE5120" w:rsidRDefault="00BE5120">
            <w:pPr>
              <w:pStyle w:val="TableParagraph"/>
              <w:spacing w:before="7"/>
              <w:rPr>
                <w:sz w:val="19"/>
              </w:rPr>
            </w:pPr>
          </w:p>
          <w:p w:rsidR="00BE5120" w:rsidRDefault="00BE5120">
            <w:pPr>
              <w:pStyle w:val="TableParagraph"/>
              <w:spacing w:line="230" w:lineRule="atLeast"/>
              <w:ind w:left="107" w:right="300"/>
              <w:jc w:val="both"/>
              <w:rPr>
                <w:sz w:val="20"/>
              </w:rPr>
            </w:pPr>
            <w:r>
              <w:rPr>
                <w:sz w:val="20"/>
              </w:rPr>
              <w:t>км /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км /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км /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50" w:type="dxa"/>
          </w:tcPr>
          <w:p w:rsidR="00BE5120" w:rsidRDefault="00BE5120">
            <w:pPr>
              <w:pStyle w:val="TableParagraph"/>
              <w:spacing w:before="8"/>
              <w:rPr>
                <w:sz w:val="19"/>
              </w:rPr>
            </w:pPr>
          </w:p>
          <w:p w:rsidR="00BE5120" w:rsidRDefault="00BE5120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2,5(2,5)/15200</w:t>
            </w:r>
          </w:p>
          <w:p w:rsidR="00BE5120" w:rsidRDefault="00BE5120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4,8/28900</w:t>
            </w:r>
          </w:p>
          <w:p w:rsidR="00BE5120" w:rsidRDefault="00BE5120">
            <w:pPr>
              <w:pStyle w:val="TableParagraph"/>
              <w:spacing w:before="1"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0,4/250</w:t>
            </w:r>
          </w:p>
        </w:tc>
      </w:tr>
    </w:tbl>
    <w:p w:rsidR="00BE5120" w:rsidRDefault="00BE5120">
      <w:pPr>
        <w:pStyle w:val="BodyText"/>
        <w:spacing w:before="10"/>
        <w:ind w:left="0" w:firstLine="0"/>
        <w:rPr>
          <w:sz w:val="15"/>
        </w:rPr>
      </w:pPr>
    </w:p>
    <w:p w:rsidR="00BE5120" w:rsidRDefault="00BE5120">
      <w:pPr>
        <w:pStyle w:val="BodyText"/>
        <w:spacing w:before="90"/>
        <w:ind w:left="1390" w:firstLine="0"/>
      </w:pPr>
      <w:r>
        <w:rPr>
          <w:w w:val="110"/>
          <w:u w:val="single"/>
        </w:rPr>
        <w:t>Объекты транспортной инфраструктуры</w:t>
      </w:r>
    </w:p>
    <w:p w:rsidR="00BE5120" w:rsidRDefault="00BE5120">
      <w:pPr>
        <w:pStyle w:val="BodyText"/>
        <w:tabs>
          <w:tab w:val="left" w:pos="2737"/>
          <w:tab w:val="left" w:pos="4464"/>
          <w:tab w:val="left" w:pos="5350"/>
          <w:tab w:val="left" w:pos="5863"/>
          <w:tab w:val="left" w:pos="7531"/>
          <w:tab w:val="left" w:pos="8785"/>
        </w:tabs>
        <w:ind w:right="387"/>
      </w:pPr>
      <w:r>
        <w:rPr>
          <w:w w:val="110"/>
        </w:rPr>
        <w:t>Проектом</w:t>
      </w:r>
      <w:r>
        <w:rPr>
          <w:w w:val="110"/>
        </w:rPr>
        <w:tab/>
        <w:t>генерального</w:t>
      </w:r>
      <w:r>
        <w:rPr>
          <w:w w:val="110"/>
        </w:rPr>
        <w:tab/>
        <w:t>плана</w:t>
      </w:r>
      <w:r>
        <w:rPr>
          <w:w w:val="110"/>
        </w:rPr>
        <w:tab/>
        <w:t>по</w:t>
      </w:r>
      <w:r>
        <w:rPr>
          <w:w w:val="110"/>
        </w:rPr>
        <w:tab/>
        <w:t>размещению</w:t>
      </w:r>
      <w:r>
        <w:rPr>
          <w:w w:val="110"/>
        </w:rPr>
        <w:tab/>
        <w:t>объектов</w:t>
      </w:r>
      <w:r>
        <w:rPr>
          <w:w w:val="110"/>
        </w:rPr>
        <w:tab/>
      </w:r>
      <w:r>
        <w:rPr>
          <w:w w:val="105"/>
        </w:rPr>
        <w:t xml:space="preserve">транспорта </w:t>
      </w:r>
      <w:r>
        <w:rPr>
          <w:w w:val="110"/>
        </w:rPr>
        <w:t>предусматривается:</w:t>
      </w:r>
    </w:p>
    <w:p w:rsidR="00BE5120" w:rsidRDefault="00BE5120">
      <w:pPr>
        <w:pStyle w:val="Heading3"/>
        <w:spacing w:before="3"/>
      </w:pPr>
      <w:r>
        <w:rPr>
          <w:w w:val="110"/>
        </w:rPr>
        <w:t>Ининское сельское поселение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строительство 7 автодорожных мостов, один через р. Катунь в югозападной части поселения, два через р. Катунь восточнее и южнее с. Малый Яломан, один через р. Катунь западней с. Инегень, три через р. Чуя севернее и южнее и один на юго-востоке с. Иодро;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реконструкция 2 автодорожных мостов, один западнее с. Иня, второй восточнее с. Малый</w:t>
      </w:r>
      <w:r>
        <w:rPr>
          <w:spacing w:val="-1"/>
          <w:sz w:val="24"/>
        </w:rPr>
        <w:t xml:space="preserve"> </w:t>
      </w:r>
      <w:r>
        <w:rPr>
          <w:sz w:val="24"/>
        </w:rPr>
        <w:t>Яломан.</w:t>
      </w:r>
    </w:p>
    <w:p w:rsidR="00BE5120" w:rsidRDefault="00BE5120">
      <w:pPr>
        <w:pStyle w:val="Heading3"/>
      </w:pPr>
      <w:r>
        <w:rPr>
          <w:w w:val="110"/>
        </w:rPr>
        <w:t>с. Иня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734"/>
        </w:tabs>
        <w:spacing w:line="293" w:lineRule="exact"/>
        <w:ind w:left="1734" w:hanging="344"/>
        <w:rPr>
          <w:sz w:val="24"/>
        </w:rPr>
      </w:pPr>
      <w:r>
        <w:rPr>
          <w:sz w:val="24"/>
        </w:rPr>
        <w:t>строительство СТО мощностью 3 поста в северной части села (1</w:t>
      </w:r>
      <w:r>
        <w:rPr>
          <w:spacing w:val="-14"/>
          <w:sz w:val="24"/>
        </w:rPr>
        <w:t xml:space="preserve"> </w:t>
      </w:r>
      <w:r>
        <w:rPr>
          <w:sz w:val="24"/>
        </w:rPr>
        <w:t>очередь);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734"/>
        </w:tabs>
        <w:ind w:right="386" w:firstLine="709"/>
        <w:jc w:val="both"/>
        <w:rPr>
          <w:sz w:val="24"/>
        </w:rPr>
      </w:pPr>
      <w:r>
        <w:rPr>
          <w:sz w:val="24"/>
        </w:rPr>
        <w:t>реконструкция 3 автодорожных мостов, два через р. Иня в южной части села, один через р. Катунь в северной части села (в связи с изменением границ с. Иня автодорожный мост переходит на территорию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села).</w:t>
      </w:r>
    </w:p>
    <w:p w:rsidR="00BE5120" w:rsidRDefault="00BE5120">
      <w:pPr>
        <w:pStyle w:val="Heading3"/>
      </w:pPr>
      <w:r>
        <w:rPr>
          <w:w w:val="110"/>
        </w:rPr>
        <w:t>с. Малая Иня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734"/>
        </w:tabs>
        <w:spacing w:line="293" w:lineRule="exact"/>
        <w:ind w:left="1734" w:hanging="344"/>
        <w:rPr>
          <w:sz w:val="24"/>
        </w:rPr>
      </w:pPr>
      <w:r>
        <w:rPr>
          <w:sz w:val="24"/>
        </w:rPr>
        <w:t>строительство 2 автодорожных мостов через р. Иня в западной части</w:t>
      </w:r>
      <w:r>
        <w:rPr>
          <w:spacing w:val="-14"/>
          <w:sz w:val="24"/>
        </w:rPr>
        <w:t xml:space="preserve"> </w:t>
      </w:r>
      <w:r>
        <w:rPr>
          <w:sz w:val="24"/>
        </w:rPr>
        <w:t>села;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734"/>
        </w:tabs>
        <w:ind w:left="1734" w:hanging="344"/>
        <w:rPr>
          <w:sz w:val="24"/>
        </w:rPr>
      </w:pPr>
      <w:r>
        <w:rPr>
          <w:sz w:val="24"/>
        </w:rPr>
        <w:t>реконструкция автодорожного моста через р. Иня в восточной части</w:t>
      </w:r>
      <w:r>
        <w:rPr>
          <w:spacing w:val="-18"/>
          <w:sz w:val="24"/>
        </w:rPr>
        <w:t xml:space="preserve"> </w:t>
      </w:r>
      <w:r>
        <w:rPr>
          <w:sz w:val="24"/>
        </w:rPr>
        <w:t>села.</w:t>
      </w:r>
    </w:p>
    <w:p w:rsidR="00BE5120" w:rsidRDefault="00BE5120">
      <w:pPr>
        <w:pStyle w:val="Heading3"/>
      </w:pPr>
      <w:r>
        <w:rPr>
          <w:w w:val="110"/>
        </w:rPr>
        <w:t>с. Инегень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строительство 2 автодорожных мостов через р. Катунь в южной части</w:t>
      </w:r>
      <w:r>
        <w:rPr>
          <w:spacing w:val="-18"/>
          <w:sz w:val="24"/>
        </w:rPr>
        <w:t xml:space="preserve"> </w:t>
      </w:r>
      <w:r>
        <w:rPr>
          <w:sz w:val="24"/>
        </w:rPr>
        <w:t>села.</w:t>
      </w:r>
    </w:p>
    <w:p w:rsidR="00BE5120" w:rsidRDefault="00BE5120">
      <w:pPr>
        <w:pStyle w:val="Heading3"/>
      </w:pPr>
      <w:r>
        <w:rPr>
          <w:w w:val="110"/>
        </w:rPr>
        <w:t>с. Иодро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734"/>
        </w:tabs>
        <w:spacing w:line="293" w:lineRule="exact"/>
        <w:ind w:left="1734" w:hanging="344"/>
        <w:rPr>
          <w:sz w:val="24"/>
        </w:rPr>
      </w:pPr>
      <w:r>
        <w:rPr>
          <w:sz w:val="24"/>
        </w:rPr>
        <w:t>строительство автодорожного моста через р. Катунь в западной части</w:t>
      </w:r>
      <w:r>
        <w:rPr>
          <w:spacing w:val="-17"/>
          <w:sz w:val="24"/>
        </w:rPr>
        <w:t xml:space="preserve"> </w:t>
      </w:r>
      <w:r>
        <w:rPr>
          <w:sz w:val="24"/>
        </w:rPr>
        <w:t>села.</w:t>
      </w:r>
    </w:p>
    <w:p w:rsidR="00BE5120" w:rsidRDefault="00BE5120">
      <w:pPr>
        <w:pStyle w:val="ListParagraph"/>
        <w:numPr>
          <w:ilvl w:val="2"/>
          <w:numId w:val="20"/>
        </w:numPr>
        <w:tabs>
          <w:tab w:val="left" w:pos="2122"/>
        </w:tabs>
        <w:spacing w:before="120"/>
        <w:rPr>
          <w:sz w:val="24"/>
        </w:rPr>
      </w:pPr>
      <w:r>
        <w:rPr>
          <w:sz w:val="24"/>
          <w:u w:val="single"/>
        </w:rPr>
        <w:t>Развитие и размещение объектов инженерной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инфраструктуры</w:t>
      </w:r>
    </w:p>
    <w:p w:rsidR="00BE5120" w:rsidRDefault="00BE5120">
      <w:pPr>
        <w:pStyle w:val="BodyText"/>
        <w:spacing w:before="120"/>
        <w:ind w:right="385"/>
        <w:jc w:val="both"/>
      </w:pPr>
      <w:r>
        <w:rPr>
          <w:w w:val="110"/>
        </w:rPr>
        <w:t>Учитывая прогнозы изменения численности населения и существующее состояние объектов инженерной инфраструктуры, генеральным планом предусматривается ряд мероприятий, направленных на повышение уровня инженерного обеспечения территории поселения по всем направлениям инженерного обеспечения</w:t>
      </w:r>
    </w:p>
    <w:p w:rsidR="00BE5120" w:rsidRDefault="00BE5120">
      <w:pPr>
        <w:pStyle w:val="ListParagraph"/>
        <w:numPr>
          <w:ilvl w:val="3"/>
          <w:numId w:val="20"/>
        </w:numPr>
        <w:tabs>
          <w:tab w:val="left" w:pos="2100"/>
        </w:tabs>
        <w:spacing w:before="121"/>
        <w:ind w:left="2100"/>
        <w:rPr>
          <w:i/>
          <w:sz w:val="24"/>
        </w:rPr>
      </w:pPr>
      <w:r>
        <w:rPr>
          <w:i/>
          <w:sz w:val="24"/>
        </w:rPr>
        <w:t>Водоснабжение</w:t>
      </w:r>
    </w:p>
    <w:p w:rsidR="00BE5120" w:rsidRDefault="00BE5120">
      <w:pPr>
        <w:pStyle w:val="BodyText"/>
        <w:spacing w:before="119"/>
      </w:pPr>
      <w:r>
        <w:rPr>
          <w:w w:val="110"/>
        </w:rPr>
        <w:t>В населённых пунктах, входящих в состав Ининского сельского поселения предусмотрены мероприятия по развитию системы водоснабжения.</w:t>
      </w:r>
    </w:p>
    <w:p w:rsidR="00BE5120" w:rsidRDefault="00BE5120">
      <w:pPr>
        <w:pStyle w:val="Heading3"/>
        <w:spacing w:before="2" w:line="240" w:lineRule="auto"/>
      </w:pPr>
      <w:r>
        <w:rPr>
          <w:w w:val="110"/>
        </w:rPr>
        <w:t>На территории с. Иня предусмотрено:</w:t>
      </w:r>
    </w:p>
    <w:p w:rsidR="00BE5120" w:rsidRDefault="00BE5120">
      <w:p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75" style="width:510.3pt;height:1pt;mso-position-horizontal-relative:char;mso-position-vertical-relative:line" coordsize="10206,20">
            <v:line id="_x0000_s1076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spacing w:before="74"/>
        <w:ind w:right="384" w:firstLine="709"/>
        <w:jc w:val="both"/>
        <w:rPr>
          <w:sz w:val="24"/>
        </w:rPr>
      </w:pPr>
      <w:r>
        <w:rPr>
          <w:sz w:val="24"/>
        </w:rPr>
        <w:t>выполнить гидрогеологическую разведку с последующим утверждением эксплуатационных запасов подземных вод для 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водоснабжения;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строительство нового водозаборного узла в северо-восточной части населенного пункта из подземного источника производительностью 340 м3/сут, с установкой блочной водопроводной очистной станции – 330</w:t>
      </w:r>
      <w:r>
        <w:rPr>
          <w:spacing w:val="-2"/>
          <w:sz w:val="24"/>
        </w:rPr>
        <w:t xml:space="preserve"> </w:t>
      </w:r>
      <w:r>
        <w:rPr>
          <w:sz w:val="24"/>
        </w:rPr>
        <w:t>м3/сут;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 xml:space="preserve">строительство магистральных кольцевых водопроводных сетей из полиэтиленовых труб </w:t>
      </w:r>
      <w:r>
        <w:rPr>
          <w:rFonts w:ascii="Symbol" w:hAnsi="Symbol"/>
          <w:sz w:val="24"/>
        </w:rPr>
        <w:t></w:t>
      </w:r>
      <w:r>
        <w:rPr>
          <w:sz w:val="24"/>
        </w:rPr>
        <w:t>110-160 мм, общей протяженностью магистральных линий 11,85 км.</w:t>
      </w:r>
    </w:p>
    <w:p w:rsidR="00BE5120" w:rsidRDefault="00BE5120">
      <w:pPr>
        <w:pStyle w:val="Heading3"/>
        <w:ind w:left="1389"/>
      </w:pPr>
      <w:r>
        <w:t>На территории с. Иодро: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4" w:firstLine="709"/>
        <w:jc w:val="both"/>
        <w:rPr>
          <w:sz w:val="24"/>
        </w:rPr>
      </w:pPr>
      <w:r>
        <w:rPr>
          <w:sz w:val="24"/>
        </w:rPr>
        <w:t>выполнить гидрогеологическую разведку с последующим утверждением эксплуатационных запасов подземных вод для 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водоснабжения;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строительство нового водозаборного узла в северо-восточной части населенного пункта из подземного источника производительностью 100 м3/сут, с установкой блочной водопроводной очистной станции – 95</w:t>
      </w:r>
      <w:r>
        <w:rPr>
          <w:spacing w:val="-2"/>
          <w:sz w:val="24"/>
        </w:rPr>
        <w:t xml:space="preserve"> </w:t>
      </w:r>
      <w:r>
        <w:rPr>
          <w:sz w:val="24"/>
        </w:rPr>
        <w:t>м3/сут;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 xml:space="preserve">строительство магистральных кольцевых водопроводных сетей из полиэтиленовых труб </w:t>
      </w:r>
      <w:r>
        <w:rPr>
          <w:rFonts w:ascii="Symbol" w:hAnsi="Symbol"/>
          <w:sz w:val="24"/>
        </w:rPr>
        <w:t></w:t>
      </w:r>
      <w:r>
        <w:rPr>
          <w:sz w:val="24"/>
        </w:rPr>
        <w:t>110 мм, общей протяженностью магистральных линий 4,24</w:t>
      </w:r>
      <w:r>
        <w:rPr>
          <w:spacing w:val="-23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pStyle w:val="Heading3"/>
        <w:ind w:left="1401"/>
      </w:pPr>
      <w:r>
        <w:rPr>
          <w:w w:val="110"/>
        </w:rPr>
        <w:t>На территории с. Акбом: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обеспечить привозной водой объемом 1 м</w:t>
      </w:r>
      <w:r>
        <w:rPr>
          <w:sz w:val="24"/>
          <w:vertAlign w:val="superscript"/>
        </w:rPr>
        <w:t>3</w:t>
      </w:r>
      <w:r>
        <w:rPr>
          <w:sz w:val="24"/>
        </w:rPr>
        <w:t>/сут из с.</w:t>
      </w:r>
      <w:r>
        <w:rPr>
          <w:spacing w:val="-8"/>
          <w:sz w:val="24"/>
        </w:rPr>
        <w:t xml:space="preserve"> </w:t>
      </w:r>
      <w:r>
        <w:rPr>
          <w:sz w:val="24"/>
        </w:rPr>
        <w:t>Иодро.</w:t>
      </w:r>
    </w:p>
    <w:p w:rsidR="00BE5120" w:rsidRDefault="00BE5120">
      <w:pPr>
        <w:pStyle w:val="Heading3"/>
        <w:ind w:left="1401"/>
      </w:pPr>
      <w:r>
        <w:rPr>
          <w:w w:val="110"/>
        </w:rPr>
        <w:t>На территории с. Инегень: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4" w:firstLine="709"/>
        <w:jc w:val="both"/>
        <w:rPr>
          <w:sz w:val="24"/>
        </w:rPr>
      </w:pPr>
      <w:r>
        <w:rPr>
          <w:sz w:val="24"/>
        </w:rPr>
        <w:t>выполнить гидрогеологическую разведку с последующим утверждением эксплуатационных запасов подземных вод для 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водоснабжения;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4" w:firstLine="709"/>
        <w:jc w:val="both"/>
        <w:rPr>
          <w:sz w:val="24"/>
        </w:rPr>
      </w:pPr>
      <w:r>
        <w:rPr>
          <w:sz w:val="24"/>
        </w:rPr>
        <w:t>строительство нового водозаборного узла в северо-восточной части населенного пункта из подземного источника производительностью 80 м3/сут, с установкой блочной водопроводной очистной станции – 75</w:t>
      </w:r>
      <w:r>
        <w:rPr>
          <w:spacing w:val="-2"/>
          <w:sz w:val="24"/>
        </w:rPr>
        <w:t xml:space="preserve"> </w:t>
      </w:r>
      <w:r>
        <w:rPr>
          <w:sz w:val="24"/>
        </w:rPr>
        <w:t>м3/сут;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 xml:space="preserve">строительство магистральных кольцевых водопроводных сетей из полиэтиленовых труб </w:t>
      </w:r>
      <w:r>
        <w:rPr>
          <w:rFonts w:ascii="Symbol" w:hAnsi="Symbol"/>
          <w:sz w:val="24"/>
        </w:rPr>
        <w:t></w:t>
      </w:r>
      <w:r>
        <w:rPr>
          <w:sz w:val="24"/>
        </w:rPr>
        <w:t>110 мм, общей протяженностью магистральных линий 5,75</w:t>
      </w:r>
      <w:r>
        <w:rPr>
          <w:spacing w:val="-24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pStyle w:val="Heading3"/>
        <w:ind w:left="1401"/>
      </w:pPr>
      <w:r>
        <w:rPr>
          <w:w w:val="110"/>
        </w:rPr>
        <w:t>На территории с. Малая Иня: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4" w:firstLine="709"/>
        <w:jc w:val="both"/>
        <w:rPr>
          <w:sz w:val="24"/>
        </w:rPr>
      </w:pPr>
      <w:r>
        <w:rPr>
          <w:sz w:val="24"/>
        </w:rPr>
        <w:t>выполнить гидрогеологическую разведку с последующим утверждением эксплуатационных запасов подземных вод для 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водоснабжения;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3" w:firstLine="709"/>
        <w:jc w:val="both"/>
        <w:rPr>
          <w:sz w:val="24"/>
        </w:rPr>
      </w:pPr>
      <w:r>
        <w:rPr>
          <w:sz w:val="24"/>
        </w:rPr>
        <w:t xml:space="preserve">строительство нового водозаборного узла в северо-восточной части населенного пункта из подземного источника производительностью </w:t>
      </w:r>
      <w:r>
        <w:rPr>
          <w:b/>
          <w:sz w:val="24"/>
        </w:rPr>
        <w:t xml:space="preserve">105 </w:t>
      </w:r>
      <w:r>
        <w:rPr>
          <w:sz w:val="24"/>
        </w:rPr>
        <w:t>м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/сут, с установкой блочной водопроводной очистной станции – </w:t>
      </w:r>
      <w:r>
        <w:rPr>
          <w:b/>
          <w:sz w:val="24"/>
        </w:rPr>
        <w:t>100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3</w:t>
      </w:r>
      <w:r>
        <w:rPr>
          <w:sz w:val="24"/>
        </w:rPr>
        <w:t>/сут;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 xml:space="preserve">строительство магистральных кольцевых водопроводных сетей из полиэтиленовых труб </w:t>
      </w:r>
      <w:r>
        <w:rPr>
          <w:rFonts w:ascii="Symbol" w:hAnsi="Symbol"/>
          <w:sz w:val="24"/>
        </w:rPr>
        <w:t></w:t>
      </w:r>
      <w:r>
        <w:rPr>
          <w:sz w:val="24"/>
        </w:rPr>
        <w:t>110-160 мм, общей протяженностью магистральных линий 7,21 км.</w:t>
      </w:r>
    </w:p>
    <w:p w:rsidR="00BE5120" w:rsidRDefault="00BE5120">
      <w:pPr>
        <w:pStyle w:val="Heading3"/>
        <w:spacing w:line="271" w:lineRule="exact"/>
        <w:ind w:left="1401"/>
      </w:pPr>
      <w:r>
        <w:rPr>
          <w:w w:val="110"/>
        </w:rPr>
        <w:t>На территории с. Малый Яломан: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  <w:tab w:val="left" w:pos="3021"/>
          <w:tab w:val="left" w:pos="5386"/>
          <w:tab w:val="left" w:pos="6520"/>
          <w:tab w:val="left" w:pos="6861"/>
          <w:tab w:val="left" w:pos="8563"/>
        </w:tabs>
        <w:ind w:right="384" w:firstLine="709"/>
        <w:rPr>
          <w:sz w:val="24"/>
        </w:rPr>
      </w:pPr>
      <w:r>
        <w:rPr>
          <w:sz w:val="24"/>
        </w:rPr>
        <w:t>выполнить</w:t>
      </w:r>
      <w:r>
        <w:rPr>
          <w:sz w:val="24"/>
        </w:rPr>
        <w:tab/>
        <w:t>гидрогеологическую</w:t>
      </w:r>
      <w:r>
        <w:rPr>
          <w:sz w:val="24"/>
        </w:rPr>
        <w:tab/>
        <w:t>разведку</w:t>
      </w:r>
      <w:r>
        <w:rPr>
          <w:sz w:val="24"/>
        </w:rPr>
        <w:tab/>
        <w:t>с</w:t>
      </w:r>
      <w:r>
        <w:rPr>
          <w:sz w:val="24"/>
        </w:rPr>
        <w:tab/>
        <w:t>последующим</w:t>
      </w:r>
      <w:r>
        <w:rPr>
          <w:sz w:val="24"/>
        </w:rPr>
        <w:tab/>
      </w:r>
      <w:r>
        <w:rPr>
          <w:spacing w:val="-3"/>
          <w:sz w:val="24"/>
        </w:rPr>
        <w:t xml:space="preserve">утверждением </w:t>
      </w:r>
      <w:r>
        <w:rPr>
          <w:sz w:val="24"/>
        </w:rPr>
        <w:t>эксплуатационных запасов подземных вод для 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водоснабжения;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4" w:firstLine="709"/>
        <w:jc w:val="both"/>
        <w:rPr>
          <w:sz w:val="24"/>
        </w:rPr>
      </w:pPr>
      <w:r>
        <w:rPr>
          <w:sz w:val="24"/>
        </w:rPr>
        <w:t>строительство нового водозаборного узла в северо-восточной части населенного пункта из подземного источника производительностью 90 м3/сут, с установкой блочной водопроводной очистной станции – 85</w:t>
      </w:r>
      <w:r>
        <w:rPr>
          <w:spacing w:val="-2"/>
          <w:sz w:val="24"/>
        </w:rPr>
        <w:t xml:space="preserve"> </w:t>
      </w:r>
      <w:r>
        <w:rPr>
          <w:sz w:val="24"/>
        </w:rPr>
        <w:t>м3/сут;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  <w:tab w:val="left" w:pos="3508"/>
          <w:tab w:val="left" w:pos="5441"/>
          <w:tab w:val="left" w:pos="6908"/>
          <w:tab w:val="left" w:pos="8889"/>
          <w:tab w:val="left" w:pos="9813"/>
        </w:tabs>
        <w:ind w:right="385" w:firstLine="709"/>
        <w:rPr>
          <w:sz w:val="24"/>
        </w:rPr>
      </w:pPr>
      <w:r>
        <w:rPr>
          <w:sz w:val="24"/>
        </w:rPr>
        <w:t>строительство</w:t>
      </w:r>
      <w:r>
        <w:rPr>
          <w:sz w:val="24"/>
        </w:rPr>
        <w:tab/>
        <w:t>магистральных</w:t>
      </w:r>
      <w:r>
        <w:rPr>
          <w:sz w:val="24"/>
        </w:rPr>
        <w:tab/>
        <w:t>кольцевых</w:t>
      </w:r>
      <w:r>
        <w:rPr>
          <w:sz w:val="24"/>
        </w:rPr>
        <w:tab/>
        <w:t>водопроводных</w:t>
      </w:r>
      <w:r>
        <w:rPr>
          <w:sz w:val="24"/>
        </w:rPr>
        <w:tab/>
        <w:t>сетей</w:t>
      </w:r>
      <w:r>
        <w:rPr>
          <w:sz w:val="24"/>
        </w:rPr>
        <w:tab/>
      </w:r>
      <w:r>
        <w:rPr>
          <w:spacing w:val="-9"/>
          <w:sz w:val="24"/>
        </w:rPr>
        <w:t xml:space="preserve">из </w:t>
      </w:r>
      <w:r>
        <w:rPr>
          <w:sz w:val="24"/>
        </w:rPr>
        <w:t xml:space="preserve">полиэтиленовых труб </w:t>
      </w:r>
      <w:r>
        <w:rPr>
          <w:rFonts w:ascii="Symbol" w:hAnsi="Symbol"/>
          <w:sz w:val="24"/>
        </w:rPr>
        <w:t></w:t>
      </w:r>
      <w:r>
        <w:rPr>
          <w:sz w:val="24"/>
        </w:rPr>
        <w:t>110 мм, общей протяженностью магистральных линий 3,75</w:t>
      </w:r>
      <w:r>
        <w:rPr>
          <w:spacing w:val="-24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pStyle w:val="ListParagraph"/>
        <w:numPr>
          <w:ilvl w:val="3"/>
          <w:numId w:val="20"/>
        </w:numPr>
        <w:tabs>
          <w:tab w:val="left" w:pos="2100"/>
        </w:tabs>
        <w:spacing w:before="117"/>
        <w:ind w:left="2100"/>
        <w:rPr>
          <w:i/>
          <w:sz w:val="24"/>
        </w:rPr>
      </w:pPr>
      <w:r>
        <w:rPr>
          <w:i/>
          <w:sz w:val="24"/>
        </w:rPr>
        <w:t>Водоотведение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(канализация)</w:t>
      </w:r>
    </w:p>
    <w:p w:rsidR="00BE5120" w:rsidRDefault="00BE5120">
      <w:pPr>
        <w:pStyle w:val="BodyText"/>
        <w:spacing w:before="119"/>
      </w:pPr>
      <w:r>
        <w:rPr>
          <w:w w:val="110"/>
        </w:rPr>
        <w:t>В населённых пунктах, входящих в состав сельского поселения Ининское предусмотрены мероприятия по развитию системы водоотведения.</w:t>
      </w:r>
    </w:p>
    <w:p w:rsidR="00BE5120" w:rsidRDefault="00BE5120">
      <w:pPr>
        <w:pStyle w:val="Heading3"/>
        <w:spacing w:before="2"/>
      </w:pPr>
      <w:r>
        <w:rPr>
          <w:w w:val="110"/>
        </w:rPr>
        <w:t>На территории с. Иня предусмотрено: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  <w:tab w:val="left" w:pos="3437"/>
          <w:tab w:val="left" w:pos="5560"/>
          <w:tab w:val="left" w:pos="6850"/>
          <w:tab w:val="left" w:pos="8395"/>
          <w:tab w:val="left" w:pos="9347"/>
        </w:tabs>
        <w:ind w:right="387" w:firstLine="709"/>
        <w:rPr>
          <w:sz w:val="24"/>
        </w:rPr>
      </w:pPr>
      <w:r>
        <w:rPr>
          <w:sz w:val="24"/>
        </w:rPr>
        <w:t>строительство</w:t>
      </w:r>
      <w:r>
        <w:rPr>
          <w:sz w:val="24"/>
        </w:rPr>
        <w:tab/>
        <w:t>канализационных</w:t>
      </w:r>
      <w:r>
        <w:rPr>
          <w:sz w:val="24"/>
        </w:rPr>
        <w:tab/>
        <w:t>очистных</w:t>
      </w:r>
      <w:r>
        <w:rPr>
          <w:sz w:val="24"/>
        </w:rPr>
        <w:tab/>
        <w:t>сооружений</w:t>
      </w:r>
      <w:r>
        <w:rPr>
          <w:sz w:val="24"/>
        </w:rPr>
        <w:tab/>
        <w:t>(КОС)</w:t>
      </w:r>
      <w:r>
        <w:rPr>
          <w:sz w:val="24"/>
        </w:rPr>
        <w:tab/>
      </w:r>
      <w:r>
        <w:rPr>
          <w:spacing w:val="-5"/>
          <w:sz w:val="24"/>
        </w:rPr>
        <w:t xml:space="preserve">южнее </w:t>
      </w:r>
      <w:r>
        <w:rPr>
          <w:sz w:val="24"/>
        </w:rPr>
        <w:t xml:space="preserve">населенного пункта производительностью </w:t>
      </w:r>
      <w:r>
        <w:rPr>
          <w:b/>
          <w:sz w:val="24"/>
        </w:rPr>
        <w:t>355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м3/сут;</w:t>
      </w:r>
    </w:p>
    <w:p w:rsidR="00BE5120" w:rsidRDefault="00BE5120">
      <w:pPr>
        <w:rPr>
          <w:sz w:val="24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77" style="width:510.3pt;height:1pt;mso-position-horizontal-relative:char;mso-position-vertical-relative:line" coordsize="10206,20">
            <v:line id="_x0000_s1078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spacing w:before="74"/>
        <w:ind w:right="386" w:firstLine="709"/>
        <w:rPr>
          <w:sz w:val="24"/>
        </w:rPr>
      </w:pPr>
      <w:r>
        <w:rPr>
          <w:sz w:val="24"/>
        </w:rPr>
        <w:t>строительство канализационной насосной станции (КНС) в центральной части населенного пункта производительностью 250</w:t>
      </w:r>
      <w:r>
        <w:rPr>
          <w:spacing w:val="-2"/>
          <w:sz w:val="24"/>
        </w:rPr>
        <w:t xml:space="preserve"> </w:t>
      </w:r>
      <w:r>
        <w:rPr>
          <w:sz w:val="24"/>
        </w:rPr>
        <w:t>м3/сут;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6" w:firstLine="709"/>
        <w:rPr>
          <w:sz w:val="24"/>
        </w:rPr>
      </w:pPr>
      <w:r>
        <w:rPr>
          <w:sz w:val="24"/>
        </w:rPr>
        <w:t>строительство магистральных сетей водоотведения диаметром 160-200 мм общей протяженностью 7,55</w:t>
      </w:r>
      <w:r>
        <w:rPr>
          <w:spacing w:val="-3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pStyle w:val="Heading3"/>
        <w:spacing w:before="1"/>
        <w:ind w:left="1389"/>
      </w:pPr>
      <w:r>
        <w:t>На территории с. Иодро: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строительство КОС юго-восточнее населенного пункта производительностью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75</w:t>
      </w:r>
    </w:p>
    <w:p w:rsidR="00BE5120" w:rsidRDefault="00BE5120">
      <w:pPr>
        <w:pStyle w:val="BodyText"/>
        <w:spacing w:line="275" w:lineRule="exact"/>
        <w:ind w:firstLine="0"/>
      </w:pPr>
      <w:r>
        <w:t>м3/сут;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spacing w:before="1"/>
        <w:ind w:right="385" w:firstLine="709"/>
        <w:jc w:val="both"/>
        <w:rPr>
          <w:sz w:val="24"/>
        </w:rPr>
      </w:pPr>
      <w:r>
        <w:rPr>
          <w:sz w:val="24"/>
        </w:rPr>
        <w:t>устройство септиков и выгребов полной заводской готовности. Вывоз сточных вод обеспечить специализированными машинами со сливом на площадке канализационных очистных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сооружений.</w:t>
      </w:r>
    </w:p>
    <w:p w:rsidR="00BE5120" w:rsidRDefault="00BE5120">
      <w:pPr>
        <w:pStyle w:val="Heading3"/>
        <w:ind w:left="1401"/>
      </w:pPr>
      <w:r>
        <w:rPr>
          <w:w w:val="110"/>
        </w:rPr>
        <w:t>На территории с. Акбом: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устройство септиков и выгребов полной заводской готовности. Вывоз сточных вод обеспечить специализированными машинами со сливом на площадке канализационных очистных сооружений с.</w:t>
      </w:r>
      <w:r>
        <w:rPr>
          <w:spacing w:val="-3"/>
          <w:sz w:val="24"/>
        </w:rPr>
        <w:t xml:space="preserve"> </w:t>
      </w:r>
      <w:r>
        <w:rPr>
          <w:sz w:val="24"/>
        </w:rPr>
        <w:t>Иодро.</w:t>
      </w:r>
    </w:p>
    <w:p w:rsidR="00BE5120" w:rsidRDefault="00BE5120">
      <w:pPr>
        <w:pStyle w:val="Heading3"/>
        <w:spacing w:before="1"/>
        <w:ind w:left="1401"/>
      </w:pPr>
      <w:r>
        <w:rPr>
          <w:w w:val="110"/>
        </w:rPr>
        <w:t>На территории с. Инегень:</w:t>
      </w:r>
    </w:p>
    <w:p w:rsidR="00BE5120" w:rsidRDefault="00BE5120">
      <w:pPr>
        <w:pStyle w:val="ListParagraph"/>
        <w:numPr>
          <w:ilvl w:val="0"/>
          <w:numId w:val="12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строительство</w:t>
      </w:r>
      <w:r>
        <w:rPr>
          <w:spacing w:val="37"/>
          <w:sz w:val="24"/>
        </w:rPr>
        <w:t xml:space="preserve"> </w:t>
      </w:r>
      <w:r>
        <w:rPr>
          <w:sz w:val="24"/>
        </w:rPr>
        <w:t>КОС</w:t>
      </w:r>
      <w:r>
        <w:rPr>
          <w:spacing w:val="37"/>
          <w:sz w:val="24"/>
        </w:rPr>
        <w:t xml:space="preserve"> </w:t>
      </w:r>
      <w:r>
        <w:rPr>
          <w:sz w:val="24"/>
        </w:rPr>
        <w:t>северо-западнее</w:t>
      </w:r>
      <w:r>
        <w:rPr>
          <w:spacing w:val="36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производительностью</w:t>
      </w:r>
    </w:p>
    <w:p w:rsidR="00BE5120" w:rsidRDefault="00BE5120">
      <w:pPr>
        <w:pStyle w:val="BodyText"/>
        <w:spacing w:line="276" w:lineRule="exact"/>
        <w:ind w:firstLine="0"/>
      </w:pPr>
      <w:r>
        <w:t>60 м3/сут;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spacing w:before="1"/>
        <w:ind w:right="385" w:firstLine="709"/>
        <w:jc w:val="both"/>
        <w:rPr>
          <w:sz w:val="24"/>
        </w:rPr>
      </w:pPr>
      <w:r>
        <w:rPr>
          <w:sz w:val="24"/>
        </w:rPr>
        <w:t>устройство септиков и выгребов полной заводской готовности. Вывоз сточных вод обеспечить специализированными машинами со сливом на площадке канализационных очистных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сооружений.</w:t>
      </w:r>
    </w:p>
    <w:p w:rsidR="00BE5120" w:rsidRDefault="00BE5120">
      <w:pPr>
        <w:pStyle w:val="Heading3"/>
        <w:ind w:left="1401"/>
      </w:pPr>
      <w:r>
        <w:rPr>
          <w:w w:val="110"/>
        </w:rPr>
        <w:t>На территории с. Малая Иня: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ind w:right="385" w:firstLine="709"/>
        <w:jc w:val="both"/>
        <w:rPr>
          <w:sz w:val="24"/>
        </w:rPr>
      </w:pPr>
      <w:r>
        <w:rPr>
          <w:sz w:val="24"/>
        </w:rPr>
        <w:t>устройство септиков и выгребов полной заводской готовности. Вывоз сточных вод обеспечить специализированными машинами со сливом на площадке канализационных очистных сооружений с.</w:t>
      </w:r>
      <w:r>
        <w:rPr>
          <w:spacing w:val="-3"/>
          <w:sz w:val="24"/>
        </w:rPr>
        <w:t xml:space="preserve"> </w:t>
      </w:r>
      <w:r>
        <w:rPr>
          <w:sz w:val="24"/>
        </w:rPr>
        <w:t>Иня.</w:t>
      </w:r>
    </w:p>
    <w:p w:rsidR="00BE5120" w:rsidRDefault="00BE5120">
      <w:pPr>
        <w:pStyle w:val="Heading3"/>
      </w:pPr>
      <w:r>
        <w:rPr>
          <w:w w:val="110"/>
        </w:rPr>
        <w:t>На территории с. Малый Яломан: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строительство</w:t>
      </w:r>
      <w:r>
        <w:rPr>
          <w:spacing w:val="24"/>
          <w:sz w:val="24"/>
        </w:rPr>
        <w:t xml:space="preserve"> </w:t>
      </w:r>
      <w:r>
        <w:rPr>
          <w:sz w:val="24"/>
        </w:rPr>
        <w:t>КОС</w:t>
      </w:r>
      <w:r>
        <w:rPr>
          <w:spacing w:val="25"/>
          <w:sz w:val="24"/>
        </w:rPr>
        <w:t xml:space="preserve"> </w:t>
      </w:r>
      <w:r>
        <w:rPr>
          <w:sz w:val="24"/>
        </w:rPr>
        <w:t>восточнее</w:t>
      </w:r>
      <w:r>
        <w:rPr>
          <w:spacing w:val="24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производительностью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70</w:t>
      </w:r>
    </w:p>
    <w:p w:rsidR="00BE5120" w:rsidRDefault="00BE5120">
      <w:pPr>
        <w:pStyle w:val="BodyText"/>
        <w:spacing w:line="276" w:lineRule="exact"/>
        <w:ind w:firstLine="0"/>
      </w:pPr>
      <w:r>
        <w:t>м3/сут;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spacing w:before="1"/>
        <w:ind w:right="385" w:firstLine="709"/>
        <w:jc w:val="both"/>
        <w:rPr>
          <w:sz w:val="24"/>
        </w:rPr>
      </w:pPr>
      <w:r>
        <w:rPr>
          <w:sz w:val="24"/>
        </w:rPr>
        <w:t>устройство септиков и выгребов полной заводской готовности. Вывоз сточных вод обеспечить специализированными машинами со сливом на площадке канализационных очистных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сооружений.</w:t>
      </w:r>
    </w:p>
    <w:p w:rsidR="00BE5120" w:rsidRDefault="00BE5120">
      <w:pPr>
        <w:pStyle w:val="ListParagraph"/>
        <w:numPr>
          <w:ilvl w:val="3"/>
          <w:numId w:val="20"/>
        </w:numPr>
        <w:tabs>
          <w:tab w:val="left" w:pos="2100"/>
        </w:tabs>
        <w:spacing w:before="119"/>
        <w:ind w:left="2100"/>
        <w:rPr>
          <w:i/>
          <w:sz w:val="24"/>
        </w:rPr>
      </w:pPr>
      <w:r>
        <w:rPr>
          <w:i/>
          <w:sz w:val="24"/>
        </w:rPr>
        <w:t>Теплоснабжение</w:t>
      </w:r>
    </w:p>
    <w:p w:rsidR="00BE5120" w:rsidRDefault="00BE5120">
      <w:pPr>
        <w:pStyle w:val="BodyText"/>
        <w:spacing w:before="119"/>
        <w:ind w:right="386" w:firstLine="774"/>
        <w:jc w:val="both"/>
      </w:pPr>
      <w:r>
        <w:rPr>
          <w:w w:val="110"/>
        </w:rPr>
        <w:t>Мероприятия по развитию системы газоснабжения Ининского сельского поселения предлагаются в течение срока реализации проекта, а также связанные с изменением</w:t>
      </w:r>
      <w:r>
        <w:rPr>
          <w:spacing w:val="-15"/>
          <w:w w:val="110"/>
        </w:rPr>
        <w:t xml:space="preserve"> </w:t>
      </w:r>
      <w:r>
        <w:rPr>
          <w:w w:val="110"/>
        </w:rPr>
        <w:t>планировочной</w:t>
      </w:r>
      <w:r>
        <w:rPr>
          <w:spacing w:val="-14"/>
          <w:w w:val="110"/>
        </w:rPr>
        <w:t xml:space="preserve"> </w:t>
      </w:r>
      <w:r>
        <w:rPr>
          <w:w w:val="110"/>
        </w:rPr>
        <w:t>структуры</w:t>
      </w:r>
      <w:r>
        <w:rPr>
          <w:spacing w:val="-15"/>
          <w:w w:val="110"/>
        </w:rPr>
        <w:t xml:space="preserve"> </w:t>
      </w:r>
      <w:r>
        <w:rPr>
          <w:w w:val="110"/>
        </w:rPr>
        <w:t>входящих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5"/>
          <w:w w:val="110"/>
        </w:rPr>
        <w:t xml:space="preserve"> </w:t>
      </w:r>
      <w:r>
        <w:rPr>
          <w:w w:val="110"/>
        </w:rPr>
        <w:t>его</w:t>
      </w:r>
      <w:r>
        <w:rPr>
          <w:spacing w:val="-14"/>
          <w:w w:val="110"/>
        </w:rPr>
        <w:t xml:space="preserve"> </w:t>
      </w:r>
      <w:r>
        <w:rPr>
          <w:w w:val="110"/>
        </w:rPr>
        <w:t>состав</w:t>
      </w:r>
      <w:r>
        <w:rPr>
          <w:spacing w:val="-15"/>
          <w:w w:val="110"/>
        </w:rPr>
        <w:t xml:space="preserve"> </w:t>
      </w:r>
      <w:r>
        <w:rPr>
          <w:w w:val="110"/>
        </w:rPr>
        <w:t>населенных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пунктов.</w:t>
      </w:r>
    </w:p>
    <w:p w:rsidR="00BE5120" w:rsidRDefault="00BE5120">
      <w:pPr>
        <w:pStyle w:val="Heading3"/>
        <w:spacing w:before="2"/>
        <w:ind w:left="1455"/>
      </w:pPr>
      <w:r>
        <w:rPr>
          <w:w w:val="110"/>
        </w:rPr>
        <w:t>с.Акбом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3"/>
        </w:tabs>
        <w:ind w:right="386" w:firstLine="709"/>
        <w:rPr>
          <w:sz w:val="24"/>
        </w:rPr>
      </w:pPr>
      <w:r>
        <w:rPr>
          <w:sz w:val="24"/>
        </w:rPr>
        <w:t>установка автономных источников теплоснабжения – индивидуальных газовых котлов.</w:t>
      </w:r>
    </w:p>
    <w:p w:rsidR="00BE5120" w:rsidRDefault="00BE5120">
      <w:pPr>
        <w:pStyle w:val="Heading3"/>
      </w:pPr>
      <w:r>
        <w:rPr>
          <w:w w:val="110"/>
        </w:rPr>
        <w:t>с. Ингень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4"/>
        </w:tabs>
        <w:spacing w:line="293" w:lineRule="exact"/>
        <w:ind w:left="1734" w:hanging="344"/>
        <w:rPr>
          <w:sz w:val="24"/>
        </w:rPr>
      </w:pPr>
      <w:r>
        <w:rPr>
          <w:sz w:val="24"/>
        </w:rPr>
        <w:t>перевод индивидуальных котельных школы и ФАП на</w:t>
      </w:r>
      <w:r>
        <w:rPr>
          <w:spacing w:val="-7"/>
          <w:sz w:val="24"/>
        </w:rPr>
        <w:t xml:space="preserve"> </w:t>
      </w:r>
      <w:r>
        <w:rPr>
          <w:sz w:val="24"/>
        </w:rPr>
        <w:t>газ;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3"/>
        </w:tabs>
        <w:ind w:right="386" w:firstLine="709"/>
        <w:rPr>
          <w:sz w:val="24"/>
        </w:rPr>
      </w:pPr>
      <w:r>
        <w:rPr>
          <w:sz w:val="24"/>
        </w:rPr>
        <w:t>установка автономных источников теплоснабжения – индивидуальных газовых котлов.</w:t>
      </w:r>
    </w:p>
    <w:p w:rsidR="00BE5120" w:rsidRDefault="00BE5120">
      <w:pPr>
        <w:pStyle w:val="Heading3"/>
      </w:pPr>
      <w:r>
        <w:rPr>
          <w:w w:val="110"/>
        </w:rPr>
        <w:t>с. Иодро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4"/>
        </w:tabs>
        <w:spacing w:line="293" w:lineRule="exact"/>
        <w:ind w:left="1734" w:hanging="344"/>
        <w:rPr>
          <w:sz w:val="24"/>
        </w:rPr>
      </w:pPr>
      <w:r>
        <w:rPr>
          <w:sz w:val="24"/>
        </w:rPr>
        <w:t>строительство индивидуальных газовых котельных школы и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детсада;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3"/>
        </w:tabs>
        <w:ind w:right="386" w:firstLine="709"/>
        <w:rPr>
          <w:sz w:val="24"/>
        </w:rPr>
      </w:pPr>
      <w:r>
        <w:rPr>
          <w:sz w:val="24"/>
        </w:rPr>
        <w:t>установка автономных источников теплоснабжения – индивидуальных газовых котлов.</w:t>
      </w:r>
    </w:p>
    <w:p w:rsidR="00BE5120" w:rsidRDefault="00BE5120">
      <w:pPr>
        <w:pStyle w:val="Heading3"/>
      </w:pPr>
      <w:r>
        <w:rPr>
          <w:w w:val="110"/>
        </w:rPr>
        <w:t>с. Иня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4"/>
        </w:tabs>
        <w:ind w:right="386" w:firstLine="709"/>
        <w:jc w:val="both"/>
        <w:rPr>
          <w:sz w:val="24"/>
        </w:rPr>
      </w:pPr>
      <w:r>
        <w:rPr>
          <w:sz w:val="24"/>
        </w:rPr>
        <w:t>перевод индивидуальных котельных школы – интерната, детсада, Ининской средней общеобразовательной школы и остальных административных и общественных зданий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газ;</w:t>
      </w:r>
    </w:p>
    <w:p w:rsidR="00BE5120" w:rsidRDefault="00BE5120">
      <w:pPr>
        <w:jc w:val="both"/>
        <w:rPr>
          <w:sz w:val="24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79" style="width:510.3pt;height:1pt;mso-position-horizontal-relative:char;mso-position-vertical-relative:line" coordsize="10206,20">
            <v:line id="_x0000_s1080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4"/>
          <w:tab w:val="left" w:pos="3491"/>
          <w:tab w:val="left" w:pos="5523"/>
          <w:tab w:val="left" w:pos="6632"/>
          <w:tab w:val="left" w:pos="8013"/>
        </w:tabs>
        <w:spacing w:before="74"/>
        <w:ind w:right="386" w:firstLine="709"/>
        <w:rPr>
          <w:sz w:val="24"/>
        </w:rPr>
      </w:pPr>
      <w:r>
        <w:rPr>
          <w:sz w:val="24"/>
        </w:rPr>
        <w:t>строительство</w:t>
      </w:r>
      <w:r>
        <w:rPr>
          <w:sz w:val="24"/>
        </w:rPr>
        <w:tab/>
        <w:t>индивидуальных</w:t>
      </w:r>
      <w:r>
        <w:rPr>
          <w:sz w:val="24"/>
        </w:rPr>
        <w:tab/>
        <w:t>газовых</w:t>
      </w:r>
      <w:r>
        <w:rPr>
          <w:sz w:val="24"/>
        </w:rPr>
        <w:tab/>
        <w:t>котельных</w:t>
      </w:r>
      <w:r>
        <w:rPr>
          <w:sz w:val="24"/>
        </w:rPr>
        <w:tab/>
      </w:r>
      <w:r>
        <w:rPr>
          <w:spacing w:val="-1"/>
          <w:sz w:val="24"/>
        </w:rPr>
        <w:t xml:space="preserve">профессионального </w:t>
      </w:r>
      <w:r>
        <w:rPr>
          <w:sz w:val="24"/>
        </w:rPr>
        <w:t>училища №65 и средней 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3"/>
        </w:tabs>
        <w:ind w:right="386" w:firstLine="709"/>
        <w:rPr>
          <w:sz w:val="24"/>
        </w:rPr>
      </w:pPr>
      <w:r>
        <w:rPr>
          <w:sz w:val="24"/>
        </w:rPr>
        <w:t>установка автономных источников теплоснабжения – индивидуальных газовых котлов.</w:t>
      </w:r>
    </w:p>
    <w:p w:rsidR="00BE5120" w:rsidRDefault="00BE5120">
      <w:pPr>
        <w:pStyle w:val="Heading2"/>
        <w:spacing w:line="275" w:lineRule="exact"/>
        <w:ind w:left="1390"/>
      </w:pPr>
      <w:r>
        <w:rPr>
          <w:w w:val="110"/>
        </w:rPr>
        <w:t>с.Малая Иня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4"/>
        </w:tabs>
        <w:spacing w:line="293" w:lineRule="exact"/>
        <w:ind w:left="1734" w:hanging="344"/>
        <w:rPr>
          <w:sz w:val="24"/>
        </w:rPr>
      </w:pPr>
      <w:r>
        <w:rPr>
          <w:sz w:val="24"/>
        </w:rPr>
        <w:t>перевод индивидуальной котельной МалоИнинского СК на</w:t>
      </w:r>
      <w:r>
        <w:rPr>
          <w:spacing w:val="-5"/>
          <w:sz w:val="24"/>
        </w:rPr>
        <w:t xml:space="preserve"> </w:t>
      </w:r>
      <w:r>
        <w:rPr>
          <w:sz w:val="24"/>
        </w:rPr>
        <w:t>газ;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4"/>
        </w:tabs>
        <w:spacing w:line="293" w:lineRule="exact"/>
        <w:ind w:left="1734" w:hanging="344"/>
        <w:rPr>
          <w:sz w:val="24"/>
        </w:rPr>
      </w:pPr>
      <w:r>
        <w:rPr>
          <w:sz w:val="24"/>
        </w:rPr>
        <w:t>строительство индивидуальной газовой котельной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детсада.</w:t>
      </w:r>
    </w:p>
    <w:p w:rsidR="00BE5120" w:rsidRDefault="00BE5120">
      <w:pPr>
        <w:pStyle w:val="Heading3"/>
        <w:ind w:left="1455"/>
      </w:pPr>
      <w:r>
        <w:rPr>
          <w:w w:val="110"/>
        </w:rPr>
        <w:t>с.Малый Яломан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4"/>
        </w:tabs>
        <w:ind w:right="385" w:firstLine="709"/>
        <w:rPr>
          <w:sz w:val="24"/>
        </w:rPr>
      </w:pPr>
      <w:r>
        <w:rPr>
          <w:sz w:val="24"/>
        </w:rPr>
        <w:t xml:space="preserve">перевод </w:t>
      </w:r>
      <w:r>
        <w:rPr>
          <w:spacing w:val="3"/>
          <w:sz w:val="24"/>
        </w:rPr>
        <w:t xml:space="preserve">индивидуальной котельной </w:t>
      </w:r>
      <w:r>
        <w:rPr>
          <w:sz w:val="24"/>
        </w:rPr>
        <w:t>МалоЯломанского СК с внешкольными учреждениями на</w:t>
      </w:r>
      <w:r>
        <w:rPr>
          <w:spacing w:val="9"/>
          <w:sz w:val="24"/>
        </w:rPr>
        <w:t xml:space="preserve"> </w:t>
      </w:r>
      <w:r>
        <w:rPr>
          <w:spacing w:val="2"/>
          <w:sz w:val="24"/>
        </w:rPr>
        <w:t>газ;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734"/>
        </w:tabs>
        <w:ind w:left="1734" w:hanging="344"/>
        <w:rPr>
          <w:sz w:val="24"/>
        </w:rPr>
      </w:pPr>
      <w:r>
        <w:rPr>
          <w:sz w:val="24"/>
        </w:rPr>
        <w:t>строительство индивидуальной газовой котельной школы,</w:t>
      </w:r>
      <w:r>
        <w:rPr>
          <w:spacing w:val="-9"/>
          <w:sz w:val="24"/>
        </w:rPr>
        <w:t xml:space="preserve"> </w:t>
      </w:r>
      <w:r>
        <w:rPr>
          <w:sz w:val="24"/>
        </w:rPr>
        <w:t>детсада.</w:t>
      </w:r>
    </w:p>
    <w:p w:rsidR="00BE5120" w:rsidRDefault="00BE5120">
      <w:pPr>
        <w:pStyle w:val="ListParagraph"/>
        <w:numPr>
          <w:ilvl w:val="3"/>
          <w:numId w:val="20"/>
        </w:numPr>
        <w:tabs>
          <w:tab w:val="left" w:pos="2160"/>
        </w:tabs>
        <w:spacing w:before="119"/>
        <w:ind w:left="2160" w:hanging="770"/>
        <w:rPr>
          <w:i/>
          <w:sz w:val="24"/>
        </w:rPr>
      </w:pPr>
      <w:r>
        <w:rPr>
          <w:i/>
          <w:sz w:val="24"/>
        </w:rPr>
        <w:t>Газоснабжение</w:t>
      </w:r>
    </w:p>
    <w:p w:rsidR="00BE5120" w:rsidRDefault="00BE5120">
      <w:pPr>
        <w:pStyle w:val="BodyText"/>
        <w:spacing w:before="118"/>
        <w:ind w:left="682" w:right="385" w:firstLine="708"/>
        <w:jc w:val="right"/>
      </w:pPr>
      <w:r>
        <w:rPr>
          <w:w w:val="110"/>
        </w:rPr>
        <w:t>Мероприятия по развитию системы газоснабжения</w:t>
      </w:r>
      <w:r>
        <w:rPr>
          <w:spacing w:val="53"/>
          <w:w w:val="110"/>
        </w:rPr>
        <w:t xml:space="preserve"> </w:t>
      </w:r>
      <w:r>
        <w:rPr>
          <w:w w:val="110"/>
        </w:rPr>
        <w:t>Ининского</w:t>
      </w:r>
      <w:r>
        <w:rPr>
          <w:spacing w:val="64"/>
          <w:w w:val="110"/>
        </w:rPr>
        <w:t xml:space="preserve"> </w:t>
      </w:r>
      <w:r>
        <w:rPr>
          <w:w w:val="110"/>
        </w:rPr>
        <w:t>сельского</w:t>
      </w:r>
      <w:r>
        <w:rPr>
          <w:w w:val="108"/>
        </w:rPr>
        <w:t xml:space="preserve"> </w:t>
      </w:r>
      <w:r>
        <w:rPr>
          <w:w w:val="110"/>
        </w:rPr>
        <w:t>поселения предлагаются в течение срока реализации проекта, а также</w:t>
      </w:r>
      <w:r>
        <w:rPr>
          <w:spacing w:val="29"/>
          <w:w w:val="110"/>
        </w:rPr>
        <w:t xml:space="preserve"> </w:t>
      </w:r>
      <w:r>
        <w:rPr>
          <w:w w:val="110"/>
        </w:rPr>
        <w:t>связанные</w:t>
      </w:r>
      <w:r>
        <w:rPr>
          <w:spacing w:val="3"/>
          <w:w w:val="110"/>
        </w:rPr>
        <w:t xml:space="preserve"> </w:t>
      </w:r>
      <w:r>
        <w:rPr>
          <w:w w:val="110"/>
        </w:rPr>
        <w:t>с</w:t>
      </w:r>
      <w:r>
        <w:rPr>
          <w:w w:val="108"/>
        </w:rPr>
        <w:t xml:space="preserve"> </w:t>
      </w:r>
      <w:r>
        <w:rPr>
          <w:w w:val="110"/>
        </w:rPr>
        <w:t>изменением</w:t>
      </w:r>
      <w:r>
        <w:rPr>
          <w:spacing w:val="-16"/>
          <w:w w:val="110"/>
        </w:rPr>
        <w:t xml:space="preserve"> </w:t>
      </w:r>
      <w:r>
        <w:rPr>
          <w:w w:val="110"/>
        </w:rPr>
        <w:t>планировочной</w:t>
      </w:r>
      <w:r>
        <w:rPr>
          <w:spacing w:val="-16"/>
          <w:w w:val="110"/>
        </w:rPr>
        <w:t xml:space="preserve"> </w:t>
      </w:r>
      <w:r>
        <w:rPr>
          <w:w w:val="110"/>
        </w:rPr>
        <w:t>структуры</w:t>
      </w:r>
      <w:r>
        <w:rPr>
          <w:spacing w:val="-16"/>
          <w:w w:val="110"/>
        </w:rPr>
        <w:t xml:space="preserve"> </w:t>
      </w:r>
      <w:r>
        <w:rPr>
          <w:w w:val="110"/>
        </w:rPr>
        <w:t>входящих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6"/>
          <w:w w:val="110"/>
        </w:rPr>
        <w:t xml:space="preserve"> </w:t>
      </w:r>
      <w:r>
        <w:rPr>
          <w:w w:val="110"/>
        </w:rPr>
        <w:t>его</w:t>
      </w:r>
      <w:r>
        <w:rPr>
          <w:spacing w:val="-16"/>
          <w:w w:val="110"/>
        </w:rPr>
        <w:t xml:space="preserve"> </w:t>
      </w:r>
      <w:r>
        <w:rPr>
          <w:w w:val="110"/>
        </w:rPr>
        <w:t>состав</w:t>
      </w:r>
      <w:r>
        <w:rPr>
          <w:spacing w:val="-16"/>
          <w:w w:val="110"/>
        </w:rPr>
        <w:t xml:space="preserve"> </w:t>
      </w:r>
      <w:r>
        <w:rPr>
          <w:w w:val="110"/>
        </w:rPr>
        <w:t>населенных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пунктов.</w:t>
      </w:r>
    </w:p>
    <w:p w:rsidR="00BE5120" w:rsidRDefault="00BE5120">
      <w:pPr>
        <w:pStyle w:val="BodyText"/>
        <w:tabs>
          <w:tab w:val="left" w:pos="2045"/>
          <w:tab w:val="left" w:pos="3260"/>
          <w:tab w:val="left" w:pos="5536"/>
          <w:tab w:val="left" w:pos="6800"/>
          <w:tab w:val="left" w:pos="8687"/>
        </w:tabs>
        <w:spacing w:before="1"/>
        <w:ind w:right="387"/>
      </w:pPr>
      <w:r>
        <w:rPr>
          <w:w w:val="110"/>
        </w:rPr>
        <w:t>Для</w:t>
      </w:r>
      <w:r>
        <w:rPr>
          <w:w w:val="110"/>
        </w:rPr>
        <w:tab/>
        <w:t>развития</w:t>
      </w:r>
      <w:r>
        <w:rPr>
          <w:w w:val="110"/>
        </w:rPr>
        <w:tab/>
        <w:t>централизованной</w:t>
      </w:r>
      <w:r>
        <w:rPr>
          <w:w w:val="110"/>
        </w:rPr>
        <w:tab/>
        <w:t>системой</w:t>
      </w:r>
      <w:r>
        <w:rPr>
          <w:w w:val="110"/>
        </w:rPr>
        <w:tab/>
        <w:t>газоснабжения</w:t>
      </w:r>
      <w:r>
        <w:rPr>
          <w:w w:val="110"/>
        </w:rPr>
        <w:tab/>
      </w:r>
      <w:r>
        <w:rPr>
          <w:w w:val="105"/>
        </w:rPr>
        <w:t xml:space="preserve">необходимо </w:t>
      </w:r>
      <w:r>
        <w:rPr>
          <w:w w:val="110"/>
        </w:rPr>
        <w:t>выполнить:</w:t>
      </w:r>
    </w:p>
    <w:p w:rsidR="00BE5120" w:rsidRDefault="00BE5120">
      <w:pPr>
        <w:pStyle w:val="Heading3"/>
        <w:spacing w:before="2"/>
      </w:pPr>
      <w:r>
        <w:t>с. Иня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  <w:tab w:val="left" w:pos="3445"/>
          <w:tab w:val="left" w:pos="5128"/>
          <w:tab w:val="left" w:pos="6344"/>
          <w:tab w:val="left" w:pos="7587"/>
          <w:tab w:val="left" w:pos="9007"/>
          <w:tab w:val="left" w:pos="9673"/>
        </w:tabs>
        <w:ind w:right="384" w:firstLine="709"/>
        <w:rPr>
          <w:sz w:val="24"/>
        </w:rPr>
      </w:pPr>
      <w:r>
        <w:rPr>
          <w:sz w:val="24"/>
        </w:rPr>
        <w:t>строительство</w:t>
      </w:r>
      <w:r>
        <w:rPr>
          <w:sz w:val="24"/>
        </w:rPr>
        <w:tab/>
        <w:t>газопроводов</w:t>
      </w:r>
      <w:r>
        <w:rPr>
          <w:sz w:val="24"/>
        </w:rPr>
        <w:tab/>
        <w:t>среднего</w:t>
      </w:r>
      <w:r>
        <w:rPr>
          <w:sz w:val="24"/>
        </w:rPr>
        <w:tab/>
        <w:t>давления</w:t>
      </w:r>
      <w:r>
        <w:rPr>
          <w:sz w:val="24"/>
        </w:rPr>
        <w:tab/>
        <w:t>диаметром</w:t>
      </w:r>
      <w:r>
        <w:rPr>
          <w:sz w:val="24"/>
        </w:rPr>
        <w:tab/>
        <w:t>110</w:t>
      </w:r>
      <w:r>
        <w:rPr>
          <w:sz w:val="24"/>
        </w:rPr>
        <w:tab/>
      </w:r>
      <w:r>
        <w:rPr>
          <w:spacing w:val="-6"/>
          <w:sz w:val="24"/>
        </w:rPr>
        <w:t xml:space="preserve">мм, </w:t>
      </w:r>
      <w:r>
        <w:rPr>
          <w:sz w:val="24"/>
        </w:rPr>
        <w:t>протяженностью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7,8км;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строительство газорегуляторного пункта производительностью 761</w:t>
      </w:r>
      <w:r>
        <w:rPr>
          <w:spacing w:val="-10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3</w:t>
      </w:r>
      <w:r>
        <w:rPr>
          <w:sz w:val="24"/>
        </w:rPr>
        <w:t>/час.</w:t>
      </w:r>
    </w:p>
    <w:p w:rsidR="00BE5120" w:rsidRDefault="00BE5120">
      <w:pPr>
        <w:pStyle w:val="Heading3"/>
        <w:spacing w:line="240" w:lineRule="auto"/>
      </w:pPr>
      <w:r>
        <w:t>с. Иодро</w:t>
      </w: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91"/>
        <w:gridCol w:w="1652"/>
        <w:gridCol w:w="1216"/>
        <w:gridCol w:w="1242"/>
        <w:gridCol w:w="1419"/>
        <w:gridCol w:w="666"/>
        <w:gridCol w:w="568"/>
      </w:tblGrid>
      <w:tr w:rsidR="00BE5120">
        <w:trPr>
          <w:trHeight w:val="298"/>
        </w:trPr>
        <w:tc>
          <w:tcPr>
            <w:tcW w:w="2691" w:type="dxa"/>
          </w:tcPr>
          <w:p w:rsidR="00BE5120" w:rsidRDefault="00BE5120">
            <w:pPr>
              <w:pStyle w:val="TableParagraph"/>
              <w:numPr>
                <w:ilvl w:val="0"/>
                <w:numId w:val="11"/>
              </w:numPr>
              <w:tabs>
                <w:tab w:val="left" w:pos="1043"/>
              </w:tabs>
              <w:spacing w:line="279" w:lineRule="exact"/>
              <w:ind w:right="182" w:hanging="28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строительство</w:t>
            </w:r>
          </w:p>
        </w:tc>
        <w:tc>
          <w:tcPr>
            <w:tcW w:w="1652" w:type="dxa"/>
          </w:tcPr>
          <w:p w:rsidR="00BE5120" w:rsidRDefault="00BE5120">
            <w:pPr>
              <w:pStyle w:val="TableParagraph"/>
              <w:spacing w:before="17" w:line="261" w:lineRule="exact"/>
              <w:ind w:left="103" w:right="131"/>
              <w:jc w:val="center"/>
              <w:rPr>
                <w:sz w:val="24"/>
              </w:rPr>
            </w:pPr>
            <w:r>
              <w:rPr>
                <w:sz w:val="24"/>
              </w:rPr>
              <w:t>газопроводов</w:t>
            </w:r>
          </w:p>
        </w:tc>
        <w:tc>
          <w:tcPr>
            <w:tcW w:w="1216" w:type="dxa"/>
          </w:tcPr>
          <w:p w:rsidR="00BE5120" w:rsidRDefault="00BE5120">
            <w:pPr>
              <w:pStyle w:val="TableParagraph"/>
              <w:spacing w:before="17" w:line="261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1242" w:type="dxa"/>
          </w:tcPr>
          <w:p w:rsidR="00BE5120" w:rsidRDefault="00BE5120">
            <w:pPr>
              <w:pStyle w:val="TableParagraph"/>
              <w:spacing w:before="17" w:line="261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давления</w:t>
            </w:r>
          </w:p>
        </w:tc>
        <w:tc>
          <w:tcPr>
            <w:tcW w:w="1419" w:type="dxa"/>
          </w:tcPr>
          <w:p w:rsidR="00BE5120" w:rsidRDefault="00BE5120">
            <w:pPr>
              <w:pStyle w:val="TableParagraph"/>
              <w:spacing w:before="17" w:line="261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диаметром</w:t>
            </w:r>
          </w:p>
        </w:tc>
        <w:tc>
          <w:tcPr>
            <w:tcW w:w="666" w:type="dxa"/>
          </w:tcPr>
          <w:p w:rsidR="00BE5120" w:rsidRDefault="00BE5120">
            <w:pPr>
              <w:pStyle w:val="TableParagraph"/>
              <w:spacing w:before="17" w:line="261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568" w:type="dxa"/>
          </w:tcPr>
          <w:p w:rsidR="00BE5120" w:rsidRDefault="00BE5120">
            <w:pPr>
              <w:pStyle w:val="TableParagraph"/>
              <w:spacing w:before="17" w:line="26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мм,</w:t>
            </w:r>
          </w:p>
        </w:tc>
      </w:tr>
      <w:tr w:rsidR="00BE5120">
        <w:trPr>
          <w:trHeight w:val="270"/>
        </w:trPr>
        <w:tc>
          <w:tcPr>
            <w:tcW w:w="2691" w:type="dxa"/>
          </w:tcPr>
          <w:p w:rsidR="00BE5120" w:rsidRDefault="00BE5120">
            <w:pPr>
              <w:pStyle w:val="TableParagraph"/>
              <w:spacing w:line="250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протяженностью 1,7 км;</w:t>
            </w:r>
          </w:p>
        </w:tc>
        <w:tc>
          <w:tcPr>
            <w:tcW w:w="1652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</w:tr>
      <w:tr w:rsidR="00BE5120">
        <w:trPr>
          <w:trHeight w:val="571"/>
        </w:trPr>
        <w:tc>
          <w:tcPr>
            <w:tcW w:w="9454" w:type="dxa"/>
            <w:gridSpan w:val="7"/>
          </w:tcPr>
          <w:p w:rsidR="00BE5120" w:rsidRDefault="00BE5120">
            <w:pPr>
              <w:pStyle w:val="TableParagraph"/>
              <w:numPr>
                <w:ilvl w:val="0"/>
                <w:numId w:val="10"/>
              </w:numPr>
              <w:tabs>
                <w:tab w:val="left" w:pos="1043"/>
              </w:tabs>
              <w:ind w:hanging="283"/>
              <w:rPr>
                <w:sz w:val="24"/>
              </w:rPr>
            </w:pPr>
            <w:r>
              <w:rPr>
                <w:sz w:val="24"/>
              </w:rPr>
              <w:t>строительство газорегуляторного пункта производительностью 240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м3/час.</w:t>
            </w:r>
          </w:p>
          <w:p w:rsidR="00BE5120" w:rsidRDefault="00BE5120">
            <w:pPr>
              <w:pStyle w:val="TableParagraph"/>
              <w:spacing w:before="1" w:line="256" w:lineRule="exact"/>
              <w:ind w:left="7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с. Ингень</w:t>
            </w:r>
          </w:p>
        </w:tc>
      </w:tr>
      <w:tr w:rsidR="00BE5120">
        <w:trPr>
          <w:trHeight w:val="296"/>
        </w:trPr>
        <w:tc>
          <w:tcPr>
            <w:tcW w:w="2691" w:type="dxa"/>
          </w:tcPr>
          <w:p w:rsidR="00BE5120" w:rsidRDefault="00BE5120">
            <w:pPr>
              <w:pStyle w:val="TableParagraph"/>
              <w:numPr>
                <w:ilvl w:val="0"/>
                <w:numId w:val="9"/>
              </w:numPr>
              <w:tabs>
                <w:tab w:val="left" w:pos="1043"/>
              </w:tabs>
              <w:spacing w:line="278" w:lineRule="exact"/>
              <w:ind w:right="182" w:hanging="28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строительство</w:t>
            </w:r>
          </w:p>
        </w:tc>
        <w:tc>
          <w:tcPr>
            <w:tcW w:w="1652" w:type="dxa"/>
          </w:tcPr>
          <w:p w:rsidR="00BE5120" w:rsidRDefault="00BE5120">
            <w:pPr>
              <w:pStyle w:val="TableParagraph"/>
              <w:spacing w:before="17" w:line="261" w:lineRule="exact"/>
              <w:ind w:left="103" w:right="131"/>
              <w:jc w:val="center"/>
              <w:rPr>
                <w:sz w:val="24"/>
              </w:rPr>
            </w:pPr>
            <w:r>
              <w:rPr>
                <w:sz w:val="24"/>
              </w:rPr>
              <w:t>газопроводов</w:t>
            </w:r>
          </w:p>
        </w:tc>
        <w:tc>
          <w:tcPr>
            <w:tcW w:w="1216" w:type="dxa"/>
          </w:tcPr>
          <w:p w:rsidR="00BE5120" w:rsidRDefault="00BE5120">
            <w:pPr>
              <w:pStyle w:val="TableParagraph"/>
              <w:spacing w:before="17" w:line="261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1242" w:type="dxa"/>
          </w:tcPr>
          <w:p w:rsidR="00BE5120" w:rsidRDefault="00BE5120">
            <w:pPr>
              <w:pStyle w:val="TableParagraph"/>
              <w:spacing w:before="17" w:line="261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давления</w:t>
            </w:r>
          </w:p>
        </w:tc>
        <w:tc>
          <w:tcPr>
            <w:tcW w:w="1419" w:type="dxa"/>
          </w:tcPr>
          <w:p w:rsidR="00BE5120" w:rsidRDefault="00BE5120">
            <w:pPr>
              <w:pStyle w:val="TableParagraph"/>
              <w:spacing w:before="17" w:line="261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диаметром</w:t>
            </w:r>
          </w:p>
        </w:tc>
        <w:tc>
          <w:tcPr>
            <w:tcW w:w="666" w:type="dxa"/>
          </w:tcPr>
          <w:p w:rsidR="00BE5120" w:rsidRDefault="00BE5120">
            <w:pPr>
              <w:pStyle w:val="TableParagraph"/>
              <w:spacing w:before="17" w:line="261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568" w:type="dxa"/>
          </w:tcPr>
          <w:p w:rsidR="00BE5120" w:rsidRDefault="00BE5120">
            <w:pPr>
              <w:pStyle w:val="TableParagraph"/>
              <w:spacing w:before="17" w:line="26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мм,</w:t>
            </w:r>
          </w:p>
        </w:tc>
      </w:tr>
      <w:tr w:rsidR="00BE5120">
        <w:trPr>
          <w:trHeight w:val="269"/>
        </w:trPr>
        <w:tc>
          <w:tcPr>
            <w:tcW w:w="2691" w:type="dxa"/>
          </w:tcPr>
          <w:p w:rsidR="00BE5120" w:rsidRDefault="00BE5120">
            <w:pPr>
              <w:pStyle w:val="TableParagraph"/>
              <w:spacing w:line="250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протяженностью 2,1 км;</w:t>
            </w:r>
          </w:p>
        </w:tc>
        <w:tc>
          <w:tcPr>
            <w:tcW w:w="1652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</w:tr>
      <w:tr w:rsidR="00BE5120">
        <w:trPr>
          <w:trHeight w:val="572"/>
        </w:trPr>
        <w:tc>
          <w:tcPr>
            <w:tcW w:w="9454" w:type="dxa"/>
            <w:gridSpan w:val="7"/>
          </w:tcPr>
          <w:p w:rsidR="00BE5120" w:rsidRDefault="00BE5120">
            <w:pPr>
              <w:pStyle w:val="TableParagraph"/>
              <w:numPr>
                <w:ilvl w:val="0"/>
                <w:numId w:val="8"/>
              </w:numPr>
              <w:tabs>
                <w:tab w:val="left" w:pos="1043"/>
              </w:tabs>
              <w:ind w:hanging="283"/>
              <w:rPr>
                <w:sz w:val="24"/>
              </w:rPr>
            </w:pPr>
            <w:r>
              <w:rPr>
                <w:sz w:val="24"/>
              </w:rPr>
              <w:t>строительство газорегуляторного пункта производительностью 120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м3/час.</w:t>
            </w:r>
          </w:p>
          <w:p w:rsidR="00BE5120" w:rsidRDefault="00BE5120">
            <w:pPr>
              <w:pStyle w:val="TableParagraph"/>
              <w:spacing w:before="2" w:line="256" w:lineRule="exact"/>
              <w:ind w:left="7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с.Малая Иня</w:t>
            </w:r>
          </w:p>
        </w:tc>
      </w:tr>
      <w:tr w:rsidR="00BE5120">
        <w:trPr>
          <w:trHeight w:val="296"/>
        </w:trPr>
        <w:tc>
          <w:tcPr>
            <w:tcW w:w="2691" w:type="dxa"/>
          </w:tcPr>
          <w:p w:rsidR="00BE5120" w:rsidRDefault="00BE5120">
            <w:pPr>
              <w:pStyle w:val="TableParagraph"/>
              <w:numPr>
                <w:ilvl w:val="0"/>
                <w:numId w:val="7"/>
              </w:numPr>
              <w:tabs>
                <w:tab w:val="left" w:pos="1043"/>
              </w:tabs>
              <w:spacing w:line="278" w:lineRule="exact"/>
              <w:ind w:right="182" w:hanging="28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строительство</w:t>
            </w:r>
          </w:p>
        </w:tc>
        <w:tc>
          <w:tcPr>
            <w:tcW w:w="1652" w:type="dxa"/>
          </w:tcPr>
          <w:p w:rsidR="00BE5120" w:rsidRDefault="00BE5120">
            <w:pPr>
              <w:pStyle w:val="TableParagraph"/>
              <w:spacing w:before="17" w:line="261" w:lineRule="exact"/>
              <w:ind w:left="103" w:right="131"/>
              <w:jc w:val="center"/>
              <w:rPr>
                <w:sz w:val="24"/>
              </w:rPr>
            </w:pPr>
            <w:r>
              <w:rPr>
                <w:sz w:val="24"/>
              </w:rPr>
              <w:t>газопроводов</w:t>
            </w:r>
          </w:p>
        </w:tc>
        <w:tc>
          <w:tcPr>
            <w:tcW w:w="1216" w:type="dxa"/>
          </w:tcPr>
          <w:p w:rsidR="00BE5120" w:rsidRDefault="00BE5120">
            <w:pPr>
              <w:pStyle w:val="TableParagraph"/>
              <w:spacing w:before="17" w:line="261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1242" w:type="dxa"/>
          </w:tcPr>
          <w:p w:rsidR="00BE5120" w:rsidRDefault="00BE5120">
            <w:pPr>
              <w:pStyle w:val="TableParagraph"/>
              <w:spacing w:before="17" w:line="261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давления</w:t>
            </w:r>
          </w:p>
        </w:tc>
        <w:tc>
          <w:tcPr>
            <w:tcW w:w="1419" w:type="dxa"/>
          </w:tcPr>
          <w:p w:rsidR="00BE5120" w:rsidRDefault="00BE5120">
            <w:pPr>
              <w:pStyle w:val="TableParagraph"/>
              <w:spacing w:before="17" w:line="261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диаметром</w:t>
            </w:r>
          </w:p>
        </w:tc>
        <w:tc>
          <w:tcPr>
            <w:tcW w:w="666" w:type="dxa"/>
          </w:tcPr>
          <w:p w:rsidR="00BE5120" w:rsidRDefault="00BE5120">
            <w:pPr>
              <w:pStyle w:val="TableParagraph"/>
              <w:spacing w:before="17" w:line="261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568" w:type="dxa"/>
          </w:tcPr>
          <w:p w:rsidR="00BE5120" w:rsidRDefault="00BE5120">
            <w:pPr>
              <w:pStyle w:val="TableParagraph"/>
              <w:spacing w:before="17" w:line="26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мм,</w:t>
            </w:r>
          </w:p>
        </w:tc>
      </w:tr>
      <w:tr w:rsidR="00BE5120">
        <w:trPr>
          <w:trHeight w:val="276"/>
        </w:trPr>
        <w:tc>
          <w:tcPr>
            <w:tcW w:w="2691" w:type="dxa"/>
          </w:tcPr>
          <w:p w:rsidR="00BE5120" w:rsidRDefault="00BE5120">
            <w:pPr>
              <w:pStyle w:val="TableParagraph"/>
              <w:spacing w:line="256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протяженностью 3,3 км;</w:t>
            </w:r>
          </w:p>
        </w:tc>
        <w:tc>
          <w:tcPr>
            <w:tcW w:w="1652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</w:tr>
      <w:tr w:rsidR="00BE5120">
        <w:trPr>
          <w:trHeight w:val="568"/>
        </w:trPr>
        <w:tc>
          <w:tcPr>
            <w:tcW w:w="2691" w:type="dxa"/>
          </w:tcPr>
          <w:p w:rsidR="00BE5120" w:rsidRDefault="00BE5120">
            <w:pPr>
              <w:pStyle w:val="TableParagraph"/>
              <w:spacing w:line="271" w:lineRule="exact"/>
              <w:ind w:left="7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с.Малый Яломан</w:t>
            </w:r>
          </w:p>
          <w:p w:rsidR="00BE5120" w:rsidRDefault="00BE5120">
            <w:pPr>
              <w:pStyle w:val="TableParagraph"/>
              <w:numPr>
                <w:ilvl w:val="0"/>
                <w:numId w:val="6"/>
              </w:numPr>
              <w:tabs>
                <w:tab w:val="left" w:pos="1043"/>
              </w:tabs>
              <w:spacing w:line="277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652" w:type="dxa"/>
          </w:tcPr>
          <w:p w:rsidR="00BE5120" w:rsidRDefault="00BE5120">
            <w:pPr>
              <w:pStyle w:val="TableParagraph"/>
              <w:rPr>
                <w:b/>
                <w:i/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left="103" w:right="131"/>
              <w:jc w:val="center"/>
              <w:rPr>
                <w:sz w:val="24"/>
              </w:rPr>
            </w:pPr>
            <w:r>
              <w:rPr>
                <w:sz w:val="24"/>
              </w:rPr>
              <w:t>газопроводов</w:t>
            </w:r>
          </w:p>
        </w:tc>
        <w:tc>
          <w:tcPr>
            <w:tcW w:w="1216" w:type="dxa"/>
          </w:tcPr>
          <w:p w:rsidR="00BE5120" w:rsidRDefault="00BE5120">
            <w:pPr>
              <w:pStyle w:val="TableParagraph"/>
              <w:rPr>
                <w:b/>
                <w:i/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1242" w:type="dxa"/>
          </w:tcPr>
          <w:p w:rsidR="00BE5120" w:rsidRDefault="00BE5120">
            <w:pPr>
              <w:pStyle w:val="TableParagraph"/>
              <w:rPr>
                <w:b/>
                <w:i/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давления</w:t>
            </w:r>
          </w:p>
        </w:tc>
        <w:tc>
          <w:tcPr>
            <w:tcW w:w="1419" w:type="dxa"/>
          </w:tcPr>
          <w:p w:rsidR="00BE5120" w:rsidRDefault="00BE5120">
            <w:pPr>
              <w:pStyle w:val="TableParagraph"/>
              <w:rPr>
                <w:b/>
                <w:i/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диаметром</w:t>
            </w:r>
          </w:p>
        </w:tc>
        <w:tc>
          <w:tcPr>
            <w:tcW w:w="666" w:type="dxa"/>
          </w:tcPr>
          <w:p w:rsidR="00BE5120" w:rsidRDefault="00BE5120">
            <w:pPr>
              <w:pStyle w:val="TableParagraph"/>
              <w:rPr>
                <w:b/>
                <w:i/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568" w:type="dxa"/>
          </w:tcPr>
          <w:p w:rsidR="00BE5120" w:rsidRDefault="00BE5120">
            <w:pPr>
              <w:pStyle w:val="TableParagraph"/>
              <w:rPr>
                <w:b/>
                <w:i/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мм,</w:t>
            </w:r>
          </w:p>
        </w:tc>
      </w:tr>
      <w:tr w:rsidR="00BE5120">
        <w:trPr>
          <w:trHeight w:val="269"/>
        </w:trPr>
        <w:tc>
          <w:tcPr>
            <w:tcW w:w="2691" w:type="dxa"/>
          </w:tcPr>
          <w:p w:rsidR="00BE5120" w:rsidRDefault="00BE5120">
            <w:pPr>
              <w:pStyle w:val="TableParagraph"/>
              <w:spacing w:line="250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протяженностью 1,2 км;</w:t>
            </w:r>
          </w:p>
        </w:tc>
        <w:tc>
          <w:tcPr>
            <w:tcW w:w="1652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</w:tr>
    </w:tbl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строительство газорегуляторного пункта производительностью 116</w:t>
      </w:r>
      <w:r>
        <w:rPr>
          <w:spacing w:val="-10"/>
          <w:sz w:val="24"/>
        </w:rPr>
        <w:t xml:space="preserve"> </w:t>
      </w:r>
      <w:r>
        <w:rPr>
          <w:sz w:val="24"/>
        </w:rPr>
        <w:t>м3/час.</w:t>
      </w:r>
    </w:p>
    <w:p w:rsidR="00BE5120" w:rsidRDefault="00BE5120">
      <w:pPr>
        <w:pStyle w:val="Heading3"/>
        <w:spacing w:before="1"/>
      </w:pPr>
      <w:r>
        <w:t>с.Акбом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ind w:left="1390" w:right="955" w:firstLine="0"/>
        <w:rPr>
          <w:sz w:val="24"/>
        </w:rPr>
      </w:pPr>
      <w:r>
        <w:rPr>
          <w:sz w:val="24"/>
        </w:rPr>
        <w:t xml:space="preserve">строительство газорегуляторного пункта производительностью 17,6 м3/час. </w:t>
      </w:r>
      <w:r>
        <w:rPr>
          <w:spacing w:val="2"/>
          <w:w w:val="105"/>
          <w:sz w:val="24"/>
        </w:rPr>
        <w:t>На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территории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МО</w:t>
      </w:r>
      <w:r>
        <w:rPr>
          <w:spacing w:val="43"/>
          <w:w w:val="105"/>
          <w:sz w:val="24"/>
        </w:rPr>
        <w:t xml:space="preserve"> </w:t>
      </w:r>
      <w:r>
        <w:rPr>
          <w:spacing w:val="3"/>
          <w:w w:val="105"/>
          <w:sz w:val="24"/>
        </w:rPr>
        <w:t>необходимо</w:t>
      </w:r>
      <w:r>
        <w:rPr>
          <w:spacing w:val="45"/>
          <w:w w:val="105"/>
          <w:sz w:val="24"/>
        </w:rPr>
        <w:t xml:space="preserve"> </w:t>
      </w:r>
      <w:r>
        <w:rPr>
          <w:spacing w:val="3"/>
          <w:w w:val="105"/>
          <w:sz w:val="24"/>
        </w:rPr>
        <w:t>выполнить</w:t>
      </w:r>
      <w:r>
        <w:rPr>
          <w:spacing w:val="44"/>
          <w:w w:val="105"/>
          <w:sz w:val="24"/>
        </w:rPr>
        <w:t xml:space="preserve"> </w:t>
      </w:r>
      <w:r>
        <w:rPr>
          <w:spacing w:val="3"/>
          <w:w w:val="105"/>
          <w:sz w:val="24"/>
        </w:rPr>
        <w:t>следующие</w:t>
      </w:r>
      <w:r>
        <w:rPr>
          <w:spacing w:val="42"/>
          <w:w w:val="105"/>
          <w:sz w:val="24"/>
        </w:rPr>
        <w:t xml:space="preserve"> </w:t>
      </w:r>
      <w:r>
        <w:rPr>
          <w:spacing w:val="3"/>
          <w:w w:val="105"/>
          <w:sz w:val="24"/>
        </w:rPr>
        <w:t>мероприятия:</w:t>
      </w: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72"/>
        <w:gridCol w:w="1661"/>
        <w:gridCol w:w="1255"/>
        <w:gridCol w:w="1236"/>
        <w:gridCol w:w="1411"/>
        <w:gridCol w:w="659"/>
        <w:gridCol w:w="563"/>
      </w:tblGrid>
      <w:tr w:rsidR="00BE5120">
        <w:trPr>
          <w:trHeight w:val="298"/>
        </w:trPr>
        <w:tc>
          <w:tcPr>
            <w:tcW w:w="2672" w:type="dxa"/>
          </w:tcPr>
          <w:p w:rsidR="00BE5120" w:rsidRDefault="00BE5120">
            <w:pPr>
              <w:pStyle w:val="TableParagraph"/>
              <w:numPr>
                <w:ilvl w:val="0"/>
                <w:numId w:val="5"/>
              </w:numPr>
              <w:tabs>
                <w:tab w:val="left" w:pos="1043"/>
              </w:tabs>
              <w:spacing w:line="278" w:lineRule="exact"/>
              <w:ind w:right="163" w:hanging="28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строительство</w:t>
            </w:r>
          </w:p>
        </w:tc>
        <w:tc>
          <w:tcPr>
            <w:tcW w:w="1661" w:type="dxa"/>
          </w:tcPr>
          <w:p w:rsidR="00BE5120" w:rsidRDefault="00BE5120">
            <w:pPr>
              <w:pStyle w:val="TableParagraph"/>
              <w:spacing w:before="17" w:line="261" w:lineRule="exact"/>
              <w:ind w:left="115" w:right="129"/>
              <w:jc w:val="center"/>
              <w:rPr>
                <w:sz w:val="24"/>
              </w:rPr>
            </w:pPr>
            <w:r>
              <w:rPr>
                <w:sz w:val="24"/>
              </w:rPr>
              <w:t>газопроводов</w:t>
            </w:r>
          </w:p>
        </w:tc>
        <w:tc>
          <w:tcPr>
            <w:tcW w:w="1255" w:type="dxa"/>
          </w:tcPr>
          <w:p w:rsidR="00BE5120" w:rsidRDefault="00BE5120">
            <w:pPr>
              <w:pStyle w:val="TableParagraph"/>
              <w:spacing w:before="17" w:line="261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высокого</w:t>
            </w:r>
          </w:p>
        </w:tc>
        <w:tc>
          <w:tcPr>
            <w:tcW w:w="1236" w:type="dxa"/>
          </w:tcPr>
          <w:p w:rsidR="00BE5120" w:rsidRDefault="00BE5120">
            <w:pPr>
              <w:pStyle w:val="TableParagraph"/>
              <w:spacing w:before="17" w:line="261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давления</w:t>
            </w:r>
          </w:p>
        </w:tc>
        <w:tc>
          <w:tcPr>
            <w:tcW w:w="1411" w:type="dxa"/>
          </w:tcPr>
          <w:p w:rsidR="00BE5120" w:rsidRDefault="00BE5120">
            <w:pPr>
              <w:pStyle w:val="TableParagraph"/>
              <w:spacing w:before="17" w:line="261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диаметром</w:t>
            </w:r>
          </w:p>
        </w:tc>
        <w:tc>
          <w:tcPr>
            <w:tcW w:w="659" w:type="dxa"/>
          </w:tcPr>
          <w:p w:rsidR="00BE5120" w:rsidRDefault="00BE5120">
            <w:pPr>
              <w:pStyle w:val="TableParagraph"/>
              <w:spacing w:before="17"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563" w:type="dxa"/>
          </w:tcPr>
          <w:p w:rsidR="00BE5120" w:rsidRDefault="00BE5120">
            <w:pPr>
              <w:pStyle w:val="TableParagraph"/>
              <w:spacing w:before="17" w:line="26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мм,</w:t>
            </w:r>
          </w:p>
        </w:tc>
      </w:tr>
      <w:tr w:rsidR="00BE5120">
        <w:trPr>
          <w:trHeight w:val="569"/>
        </w:trPr>
        <w:tc>
          <w:tcPr>
            <w:tcW w:w="2672" w:type="dxa"/>
          </w:tcPr>
          <w:p w:rsidR="00BE5120" w:rsidRDefault="00BE5120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протяженностью 80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км;</w:t>
            </w:r>
          </w:p>
          <w:p w:rsidR="00BE5120" w:rsidRDefault="00BE5120">
            <w:pPr>
              <w:pStyle w:val="TableParagraph"/>
              <w:numPr>
                <w:ilvl w:val="0"/>
                <w:numId w:val="4"/>
              </w:numPr>
              <w:tabs>
                <w:tab w:val="left" w:pos="1043"/>
              </w:tabs>
              <w:spacing w:line="279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661" w:type="dxa"/>
          </w:tcPr>
          <w:p w:rsidR="00BE5120" w:rsidRDefault="00BE5120">
            <w:pPr>
              <w:pStyle w:val="TableParagraph"/>
              <w:rPr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left="115" w:right="129"/>
              <w:jc w:val="center"/>
              <w:rPr>
                <w:sz w:val="24"/>
              </w:rPr>
            </w:pPr>
            <w:r>
              <w:rPr>
                <w:sz w:val="24"/>
              </w:rPr>
              <w:t>газопроводов</w:t>
            </w:r>
          </w:p>
        </w:tc>
        <w:tc>
          <w:tcPr>
            <w:tcW w:w="1255" w:type="dxa"/>
          </w:tcPr>
          <w:p w:rsidR="00BE5120" w:rsidRDefault="00BE5120">
            <w:pPr>
              <w:pStyle w:val="TableParagraph"/>
              <w:rPr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высокого</w:t>
            </w:r>
          </w:p>
        </w:tc>
        <w:tc>
          <w:tcPr>
            <w:tcW w:w="1236" w:type="dxa"/>
          </w:tcPr>
          <w:p w:rsidR="00BE5120" w:rsidRDefault="00BE5120">
            <w:pPr>
              <w:pStyle w:val="TableParagraph"/>
              <w:rPr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давления</w:t>
            </w:r>
          </w:p>
        </w:tc>
        <w:tc>
          <w:tcPr>
            <w:tcW w:w="1411" w:type="dxa"/>
          </w:tcPr>
          <w:p w:rsidR="00BE5120" w:rsidRDefault="00BE5120">
            <w:pPr>
              <w:pStyle w:val="TableParagraph"/>
              <w:rPr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диаметром</w:t>
            </w:r>
          </w:p>
        </w:tc>
        <w:tc>
          <w:tcPr>
            <w:tcW w:w="659" w:type="dxa"/>
          </w:tcPr>
          <w:p w:rsidR="00BE5120" w:rsidRDefault="00BE5120">
            <w:pPr>
              <w:pStyle w:val="TableParagraph"/>
              <w:rPr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3" w:type="dxa"/>
          </w:tcPr>
          <w:p w:rsidR="00BE5120" w:rsidRDefault="00BE5120">
            <w:pPr>
              <w:pStyle w:val="TableParagraph"/>
              <w:rPr>
                <w:sz w:val="25"/>
              </w:rPr>
            </w:pPr>
          </w:p>
          <w:p w:rsidR="00BE5120" w:rsidRDefault="00BE5120">
            <w:pPr>
              <w:pStyle w:val="TableParagraph"/>
              <w:spacing w:line="26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мм,</w:t>
            </w:r>
          </w:p>
        </w:tc>
      </w:tr>
      <w:tr w:rsidR="00BE5120">
        <w:trPr>
          <w:trHeight w:val="270"/>
        </w:trPr>
        <w:tc>
          <w:tcPr>
            <w:tcW w:w="2672" w:type="dxa"/>
          </w:tcPr>
          <w:p w:rsidR="00BE5120" w:rsidRDefault="00BE5120">
            <w:pPr>
              <w:pStyle w:val="TableParagraph"/>
              <w:spacing w:line="250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протяженностью 3,1 км;</w:t>
            </w:r>
          </w:p>
        </w:tc>
        <w:tc>
          <w:tcPr>
            <w:tcW w:w="1661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255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  <w:tc>
          <w:tcPr>
            <w:tcW w:w="563" w:type="dxa"/>
          </w:tcPr>
          <w:p w:rsidR="00BE5120" w:rsidRDefault="00BE5120">
            <w:pPr>
              <w:pStyle w:val="TableParagraph"/>
              <w:rPr>
                <w:sz w:val="20"/>
              </w:rPr>
            </w:pPr>
          </w:p>
        </w:tc>
      </w:tr>
    </w:tbl>
    <w:p w:rsidR="00BE5120" w:rsidRDefault="00BE5120">
      <w:pPr>
        <w:pStyle w:val="ListParagraph"/>
        <w:numPr>
          <w:ilvl w:val="3"/>
          <w:numId w:val="20"/>
        </w:numPr>
        <w:tabs>
          <w:tab w:val="left" w:pos="2100"/>
        </w:tabs>
        <w:spacing w:before="120"/>
        <w:ind w:left="2100"/>
        <w:rPr>
          <w:i/>
          <w:sz w:val="24"/>
        </w:rPr>
      </w:pPr>
      <w:r>
        <w:rPr>
          <w:i/>
          <w:sz w:val="24"/>
        </w:rPr>
        <w:t>Связь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информатизация</w:t>
      </w:r>
    </w:p>
    <w:p w:rsidR="00BE5120" w:rsidRDefault="00BE5120">
      <w:pPr>
        <w:pStyle w:val="BodyText"/>
        <w:tabs>
          <w:tab w:val="left" w:pos="2096"/>
          <w:tab w:val="left" w:pos="3362"/>
          <w:tab w:val="left" w:pos="4582"/>
          <w:tab w:val="left" w:pos="5463"/>
          <w:tab w:val="left" w:pos="7197"/>
          <w:tab w:val="left" w:pos="8298"/>
        </w:tabs>
        <w:spacing w:before="118"/>
        <w:ind w:right="387" w:firstLine="708"/>
      </w:pPr>
      <w:r>
        <w:rPr>
          <w:w w:val="110"/>
        </w:rPr>
        <w:t>Для</w:t>
      </w:r>
      <w:r>
        <w:rPr>
          <w:w w:val="110"/>
        </w:rPr>
        <w:tab/>
        <w:t>развития</w:t>
      </w:r>
      <w:r>
        <w:rPr>
          <w:w w:val="110"/>
        </w:rPr>
        <w:tab/>
        <w:t>системы</w:t>
      </w:r>
      <w:r>
        <w:rPr>
          <w:w w:val="110"/>
        </w:rPr>
        <w:tab/>
        <w:t>связи</w:t>
      </w:r>
      <w:r>
        <w:rPr>
          <w:w w:val="110"/>
        </w:rPr>
        <w:tab/>
        <w:t>генеральным</w:t>
      </w:r>
      <w:r>
        <w:rPr>
          <w:w w:val="110"/>
        </w:rPr>
        <w:tab/>
        <w:t>планом</w:t>
      </w:r>
      <w:r>
        <w:rPr>
          <w:w w:val="110"/>
        </w:rPr>
        <w:tab/>
      </w:r>
      <w:r>
        <w:rPr>
          <w:w w:val="105"/>
        </w:rPr>
        <w:t xml:space="preserve">предусмотрены </w:t>
      </w:r>
      <w:r>
        <w:rPr>
          <w:w w:val="110"/>
        </w:rPr>
        <w:t>следующие</w:t>
      </w:r>
      <w:r>
        <w:rPr>
          <w:spacing w:val="-3"/>
          <w:w w:val="110"/>
        </w:rPr>
        <w:t xml:space="preserve"> </w:t>
      </w:r>
      <w:r>
        <w:rPr>
          <w:w w:val="110"/>
        </w:rPr>
        <w:t>мероприятия:</w:t>
      </w:r>
    </w:p>
    <w:p w:rsidR="00BE5120" w:rsidRDefault="00BE5120">
      <w:pPr>
        <w:pStyle w:val="Heading3"/>
        <w:spacing w:before="2"/>
        <w:ind w:left="1362"/>
      </w:pPr>
      <w:r>
        <w:t>МО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реконструкция телевизионного ретранслятора-5</w:t>
      </w:r>
      <w:r>
        <w:rPr>
          <w:spacing w:val="-4"/>
          <w:sz w:val="24"/>
        </w:rPr>
        <w:t xml:space="preserve"> </w:t>
      </w:r>
      <w:r>
        <w:rPr>
          <w:sz w:val="24"/>
        </w:rPr>
        <w:t>шт.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прокладка волоконно-оптической линии связи протяженностью 70,5</w:t>
      </w:r>
      <w:r>
        <w:rPr>
          <w:spacing w:val="-8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rPr>
          <w:sz w:val="24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81" style="width:510.3pt;height:1pt;mso-position-horizontal-relative:char;mso-position-vertical-relative:line" coordsize="10206,20">
            <v:line id="_x0000_s1082" style="position:absolute" from="0,10" to="10206,10" strokeweight=".96pt"/>
            <w10:anchorlock/>
          </v:group>
        </w:pict>
      </w:r>
    </w:p>
    <w:p w:rsidR="00BE5120" w:rsidRDefault="00BE5120">
      <w:pPr>
        <w:pStyle w:val="BodyText"/>
        <w:spacing w:before="9"/>
        <w:ind w:left="0" w:firstLine="0"/>
        <w:rPr>
          <w:sz w:val="22"/>
        </w:rPr>
      </w:pPr>
    </w:p>
    <w:p w:rsidR="00BE5120" w:rsidRDefault="00BE5120">
      <w:pPr>
        <w:pStyle w:val="Heading3"/>
        <w:spacing w:before="90"/>
      </w:pPr>
      <w:r>
        <w:t>c. Иня</w:t>
      </w:r>
    </w:p>
    <w:p w:rsidR="00BE5120" w:rsidRDefault="00BE5120">
      <w:pPr>
        <w:pStyle w:val="BodyText"/>
        <w:tabs>
          <w:tab w:val="left" w:pos="2096"/>
          <w:tab w:val="left" w:pos="3362"/>
          <w:tab w:val="left" w:pos="4582"/>
          <w:tab w:val="left" w:pos="5463"/>
          <w:tab w:val="left" w:pos="7197"/>
          <w:tab w:val="left" w:pos="8298"/>
        </w:tabs>
        <w:ind w:right="387" w:firstLine="708"/>
      </w:pPr>
      <w:r>
        <w:rPr>
          <w:w w:val="110"/>
        </w:rPr>
        <w:t>Для</w:t>
      </w:r>
      <w:r>
        <w:rPr>
          <w:w w:val="110"/>
        </w:rPr>
        <w:tab/>
        <w:t>развития</w:t>
      </w:r>
      <w:r>
        <w:rPr>
          <w:w w:val="110"/>
        </w:rPr>
        <w:tab/>
        <w:t>системы</w:t>
      </w:r>
      <w:r>
        <w:rPr>
          <w:w w:val="110"/>
        </w:rPr>
        <w:tab/>
        <w:t>связи</w:t>
      </w:r>
      <w:r>
        <w:rPr>
          <w:w w:val="110"/>
        </w:rPr>
        <w:tab/>
        <w:t>генеральным</w:t>
      </w:r>
      <w:r>
        <w:rPr>
          <w:w w:val="110"/>
        </w:rPr>
        <w:tab/>
        <w:t>планом</w:t>
      </w:r>
      <w:r>
        <w:rPr>
          <w:w w:val="110"/>
        </w:rPr>
        <w:tab/>
      </w:r>
      <w:r>
        <w:rPr>
          <w:w w:val="105"/>
        </w:rPr>
        <w:t xml:space="preserve">предусмотрены </w:t>
      </w:r>
      <w:r>
        <w:rPr>
          <w:w w:val="110"/>
        </w:rPr>
        <w:t>следующие</w:t>
      </w:r>
      <w:r>
        <w:rPr>
          <w:spacing w:val="-3"/>
          <w:w w:val="110"/>
        </w:rPr>
        <w:t xml:space="preserve"> </w:t>
      </w:r>
      <w:r>
        <w:rPr>
          <w:w w:val="110"/>
        </w:rPr>
        <w:t>мероприятия: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ind w:right="385" w:firstLine="709"/>
        <w:rPr>
          <w:sz w:val="24"/>
        </w:rPr>
      </w:pPr>
      <w:r>
        <w:rPr>
          <w:sz w:val="24"/>
        </w:rPr>
        <w:t>реконструкция существующей АТС с увлечением монтированной номерной емкости до 840 абонентских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номеров.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с.Малый Яломан</w:t>
      </w:r>
    </w:p>
    <w:p w:rsidR="00BE5120" w:rsidRDefault="00BE5120">
      <w:pPr>
        <w:pStyle w:val="BodyText"/>
        <w:tabs>
          <w:tab w:val="left" w:pos="2096"/>
          <w:tab w:val="left" w:pos="3362"/>
          <w:tab w:val="left" w:pos="4582"/>
          <w:tab w:val="left" w:pos="5463"/>
          <w:tab w:val="left" w:pos="7197"/>
          <w:tab w:val="left" w:pos="8298"/>
        </w:tabs>
        <w:ind w:right="387" w:firstLine="708"/>
      </w:pPr>
      <w:r>
        <w:rPr>
          <w:w w:val="110"/>
        </w:rPr>
        <w:t>Для</w:t>
      </w:r>
      <w:r>
        <w:rPr>
          <w:w w:val="110"/>
        </w:rPr>
        <w:tab/>
        <w:t>развития</w:t>
      </w:r>
      <w:r>
        <w:rPr>
          <w:w w:val="110"/>
        </w:rPr>
        <w:tab/>
        <w:t>системы</w:t>
      </w:r>
      <w:r>
        <w:rPr>
          <w:w w:val="110"/>
        </w:rPr>
        <w:tab/>
        <w:t>связи</w:t>
      </w:r>
      <w:r>
        <w:rPr>
          <w:w w:val="110"/>
        </w:rPr>
        <w:tab/>
        <w:t>генеральным</w:t>
      </w:r>
      <w:r>
        <w:rPr>
          <w:w w:val="110"/>
        </w:rPr>
        <w:tab/>
        <w:t>планом</w:t>
      </w:r>
      <w:r>
        <w:rPr>
          <w:w w:val="110"/>
        </w:rPr>
        <w:tab/>
      </w:r>
      <w:r>
        <w:rPr>
          <w:w w:val="105"/>
        </w:rPr>
        <w:t xml:space="preserve">предусмотрены </w:t>
      </w:r>
      <w:r>
        <w:rPr>
          <w:w w:val="110"/>
        </w:rPr>
        <w:t>следующие</w:t>
      </w:r>
      <w:r>
        <w:rPr>
          <w:spacing w:val="-3"/>
          <w:w w:val="110"/>
        </w:rPr>
        <w:t xml:space="preserve"> </w:t>
      </w:r>
      <w:r>
        <w:rPr>
          <w:w w:val="110"/>
        </w:rPr>
        <w:t>мероприятия: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строительство телевизионного ретранслятора-1</w:t>
      </w:r>
      <w:r>
        <w:rPr>
          <w:spacing w:val="-3"/>
          <w:sz w:val="24"/>
        </w:rPr>
        <w:t xml:space="preserve"> </w:t>
      </w:r>
      <w:r>
        <w:rPr>
          <w:sz w:val="24"/>
        </w:rPr>
        <w:t>шт.</w:t>
      </w:r>
    </w:p>
    <w:p w:rsidR="00BE5120" w:rsidRDefault="00BE5120">
      <w:pPr>
        <w:pStyle w:val="ListParagraph"/>
        <w:numPr>
          <w:ilvl w:val="3"/>
          <w:numId w:val="20"/>
        </w:numPr>
        <w:tabs>
          <w:tab w:val="left" w:pos="2100"/>
        </w:tabs>
        <w:spacing w:before="119"/>
        <w:ind w:left="2100"/>
        <w:rPr>
          <w:i/>
          <w:sz w:val="24"/>
        </w:rPr>
      </w:pPr>
      <w:r>
        <w:rPr>
          <w:i/>
          <w:sz w:val="24"/>
        </w:rPr>
        <w:t>Электроснабжение</w:t>
      </w:r>
    </w:p>
    <w:p w:rsidR="00BE5120" w:rsidRDefault="00BE5120">
      <w:pPr>
        <w:pStyle w:val="BodyText"/>
        <w:spacing w:before="119"/>
      </w:pPr>
      <w:r>
        <w:rPr>
          <w:w w:val="110"/>
        </w:rPr>
        <w:t>В населённых пунктах, входящих в состав сельского поселения Ининское предусмотрены мероприятия по развитию системы электроснабжения.</w:t>
      </w:r>
    </w:p>
    <w:p w:rsidR="00BE5120" w:rsidRDefault="00BE5120">
      <w:pPr>
        <w:ind w:left="1362"/>
        <w:rPr>
          <w:sz w:val="24"/>
        </w:rPr>
      </w:pPr>
      <w:r>
        <w:rPr>
          <w:sz w:val="24"/>
        </w:rPr>
        <w:t xml:space="preserve">На территории </w:t>
      </w:r>
      <w:r>
        <w:rPr>
          <w:b/>
          <w:i/>
          <w:sz w:val="24"/>
        </w:rPr>
        <w:t xml:space="preserve">с. Акбом </w:t>
      </w:r>
      <w:r>
        <w:rPr>
          <w:sz w:val="24"/>
        </w:rPr>
        <w:t>предусмотрено: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строительство проектных воздушных линий электропередачи напряжением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10</w:t>
      </w:r>
    </w:p>
    <w:p w:rsidR="00BE5120" w:rsidRDefault="00BE5120">
      <w:pPr>
        <w:pStyle w:val="BodyText"/>
        <w:spacing w:line="275" w:lineRule="exact"/>
        <w:ind w:firstLine="0"/>
      </w:pPr>
      <w:r>
        <w:t>кВ, общей протяжённостью - 0,5 км;</w:t>
      </w:r>
    </w:p>
    <w:p w:rsidR="00BE5120" w:rsidRDefault="00BE5120">
      <w:pPr>
        <w:pStyle w:val="ListParagraph"/>
        <w:numPr>
          <w:ilvl w:val="0"/>
          <w:numId w:val="2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строительство 1-ой трансформаторной подстанции класса 10/0,4 кВ,</w:t>
      </w:r>
      <w:r>
        <w:rPr>
          <w:spacing w:val="50"/>
          <w:sz w:val="24"/>
        </w:rPr>
        <w:t xml:space="preserve"> </w:t>
      </w:r>
      <w:r>
        <w:rPr>
          <w:sz w:val="24"/>
        </w:rPr>
        <w:t>мощностью</w:t>
      </w:r>
    </w:p>
    <w:p w:rsidR="00BE5120" w:rsidRDefault="00BE5120">
      <w:pPr>
        <w:pStyle w:val="BodyText"/>
        <w:spacing w:line="275" w:lineRule="exact"/>
        <w:ind w:firstLine="0"/>
      </w:pPr>
      <w:r>
        <w:t>160 кВА.</w:t>
      </w:r>
    </w:p>
    <w:p w:rsidR="00BE5120" w:rsidRDefault="00BE5120">
      <w:pPr>
        <w:ind w:left="1390"/>
        <w:rPr>
          <w:sz w:val="24"/>
        </w:rPr>
      </w:pPr>
      <w:r>
        <w:rPr>
          <w:w w:val="110"/>
          <w:sz w:val="24"/>
        </w:rPr>
        <w:t xml:space="preserve">На территории </w:t>
      </w:r>
      <w:r>
        <w:rPr>
          <w:b/>
          <w:i/>
          <w:w w:val="110"/>
          <w:sz w:val="24"/>
        </w:rPr>
        <w:t xml:space="preserve">с. Иодро </w:t>
      </w:r>
      <w:r>
        <w:rPr>
          <w:w w:val="110"/>
          <w:sz w:val="24"/>
        </w:rPr>
        <w:t>предусмотрено: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 w:line="294" w:lineRule="exact"/>
        <w:ind w:firstLine="709"/>
        <w:rPr>
          <w:rFonts w:ascii="Symbol" w:hAnsi="Symbol"/>
          <w:sz w:val="24"/>
        </w:rPr>
      </w:pPr>
      <w:r>
        <w:rPr>
          <w:sz w:val="24"/>
        </w:rPr>
        <w:t>строительство проектных воздушных линий электропередачи напряжением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10</w:t>
      </w:r>
    </w:p>
    <w:p w:rsidR="00BE5120" w:rsidRDefault="00BE5120">
      <w:pPr>
        <w:pStyle w:val="BodyText"/>
        <w:spacing w:line="276" w:lineRule="exact"/>
        <w:ind w:firstLine="0"/>
      </w:pPr>
      <w:r>
        <w:t>кВ, общей протяжённостью - 2,15 км;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строительство 3-х проектных трансформаторных подстанций класса 10/0,4 кВ различной мощности от 100-250</w:t>
      </w:r>
      <w:r>
        <w:rPr>
          <w:spacing w:val="-4"/>
          <w:sz w:val="24"/>
        </w:rPr>
        <w:t xml:space="preserve"> </w:t>
      </w:r>
      <w:r>
        <w:rPr>
          <w:sz w:val="24"/>
        </w:rPr>
        <w:t>кВА;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реконструкция</w:t>
      </w:r>
      <w:r>
        <w:rPr>
          <w:spacing w:val="45"/>
          <w:sz w:val="24"/>
        </w:rPr>
        <w:t xml:space="preserve"> </w:t>
      </w:r>
      <w:r>
        <w:rPr>
          <w:sz w:val="24"/>
        </w:rPr>
        <w:t>2-х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3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45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5"/>
          <w:sz w:val="24"/>
        </w:rPr>
        <w:t xml:space="preserve"> </w:t>
      </w:r>
      <w:r>
        <w:rPr>
          <w:sz w:val="24"/>
        </w:rPr>
        <w:t>10/0,4</w:t>
      </w:r>
    </w:p>
    <w:p w:rsidR="00BE5120" w:rsidRDefault="00BE5120">
      <w:pPr>
        <w:pStyle w:val="BodyText"/>
        <w:spacing w:line="275" w:lineRule="exact"/>
        <w:ind w:firstLine="0"/>
      </w:pPr>
      <w:r>
        <w:t>кВ с доведением мощности до 160 кВА;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/>
        <w:ind w:right="384" w:firstLine="709"/>
        <w:rPr>
          <w:rFonts w:ascii="Symbol" w:hAnsi="Symbol"/>
          <w:sz w:val="24"/>
        </w:rPr>
      </w:pPr>
      <w:r>
        <w:rPr>
          <w:sz w:val="24"/>
        </w:rPr>
        <w:t>сохранение существующих сетей электроснабжения напряжением 10 кВ, общей протяженностью 0,3</w:t>
      </w:r>
      <w:r>
        <w:rPr>
          <w:spacing w:val="-2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spacing w:line="275" w:lineRule="exact"/>
        <w:ind w:left="1390"/>
        <w:rPr>
          <w:sz w:val="24"/>
        </w:rPr>
      </w:pPr>
      <w:r>
        <w:rPr>
          <w:w w:val="110"/>
          <w:sz w:val="24"/>
        </w:rPr>
        <w:t xml:space="preserve">На территории </w:t>
      </w:r>
      <w:r>
        <w:rPr>
          <w:b/>
          <w:i/>
          <w:w w:val="110"/>
          <w:sz w:val="24"/>
        </w:rPr>
        <w:t xml:space="preserve">с. Инегень </w:t>
      </w:r>
      <w:r>
        <w:rPr>
          <w:w w:val="110"/>
          <w:sz w:val="24"/>
        </w:rPr>
        <w:t>предусмотрено: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строительство проектных воздушных линий электропередачи напряжением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10</w:t>
      </w:r>
    </w:p>
    <w:p w:rsidR="00BE5120" w:rsidRDefault="00BE5120">
      <w:pPr>
        <w:pStyle w:val="BodyText"/>
        <w:spacing w:line="275" w:lineRule="exact"/>
        <w:ind w:firstLine="0"/>
      </w:pPr>
      <w:r>
        <w:t>кВ общей протяжённостью - 1,88 км;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/>
        <w:ind w:right="385" w:firstLine="709"/>
        <w:rPr>
          <w:rFonts w:ascii="Symbol" w:hAnsi="Symbol"/>
          <w:sz w:val="24"/>
        </w:rPr>
      </w:pPr>
      <w:r>
        <w:rPr>
          <w:sz w:val="24"/>
        </w:rPr>
        <w:t>строительство 3-х трансформаторных подстанций класса 10/0,4 кВ мощностью от 100 до 160</w:t>
      </w:r>
      <w:r>
        <w:rPr>
          <w:spacing w:val="-3"/>
          <w:sz w:val="24"/>
        </w:rPr>
        <w:t xml:space="preserve"> </w:t>
      </w:r>
      <w:r>
        <w:rPr>
          <w:sz w:val="24"/>
        </w:rPr>
        <w:t>кВА;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реконструкция</w:t>
      </w:r>
      <w:r>
        <w:rPr>
          <w:spacing w:val="45"/>
          <w:sz w:val="24"/>
        </w:rPr>
        <w:t xml:space="preserve"> </w:t>
      </w:r>
      <w:r>
        <w:rPr>
          <w:sz w:val="24"/>
        </w:rPr>
        <w:t>2-х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3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45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5"/>
          <w:sz w:val="24"/>
        </w:rPr>
        <w:t xml:space="preserve"> </w:t>
      </w:r>
      <w:r>
        <w:rPr>
          <w:sz w:val="24"/>
        </w:rPr>
        <w:t>10/0,4</w:t>
      </w:r>
    </w:p>
    <w:p w:rsidR="00BE5120" w:rsidRDefault="00BE5120">
      <w:pPr>
        <w:pStyle w:val="BodyText"/>
        <w:spacing w:line="276" w:lineRule="exact"/>
        <w:ind w:firstLine="0"/>
      </w:pPr>
      <w:r>
        <w:t>кВ с доведением мощности до 160 кВА;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/>
        <w:ind w:right="384" w:firstLine="709"/>
        <w:rPr>
          <w:rFonts w:ascii="Symbol" w:hAnsi="Symbol"/>
          <w:sz w:val="24"/>
        </w:rPr>
      </w:pPr>
      <w:r>
        <w:rPr>
          <w:sz w:val="24"/>
        </w:rPr>
        <w:t>сохранение существующих сетей электроснабжения напряжением 10 кВ, общей протяженностью 0,28</w:t>
      </w:r>
      <w:r>
        <w:rPr>
          <w:spacing w:val="-1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spacing w:line="274" w:lineRule="exact"/>
        <w:ind w:left="1361"/>
        <w:rPr>
          <w:sz w:val="24"/>
        </w:rPr>
      </w:pPr>
      <w:r>
        <w:rPr>
          <w:sz w:val="24"/>
        </w:rPr>
        <w:t xml:space="preserve">На территории </w:t>
      </w:r>
      <w:r>
        <w:rPr>
          <w:b/>
          <w:i/>
          <w:sz w:val="24"/>
        </w:rPr>
        <w:t xml:space="preserve">с. Малый Яломан </w:t>
      </w:r>
      <w:r>
        <w:rPr>
          <w:sz w:val="24"/>
        </w:rPr>
        <w:t>предусмотрено: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строительство проектных воздушных линий электропередачи напряжением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10</w:t>
      </w:r>
    </w:p>
    <w:p w:rsidR="00BE5120" w:rsidRDefault="00BE5120">
      <w:pPr>
        <w:pStyle w:val="BodyText"/>
        <w:spacing w:line="275" w:lineRule="exact"/>
        <w:ind w:firstLine="0"/>
      </w:pPr>
      <w:r>
        <w:t>кВ общей протяжённостью - 1,35 км;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/>
        <w:ind w:right="385" w:firstLine="709"/>
        <w:rPr>
          <w:rFonts w:ascii="Symbol" w:hAnsi="Symbol"/>
          <w:sz w:val="24"/>
        </w:rPr>
      </w:pPr>
      <w:r>
        <w:rPr>
          <w:sz w:val="24"/>
        </w:rPr>
        <w:t>строительство 2-х трансформаторных подстанций класса 10/0,4 кВ мощностью от 100 до 250</w:t>
      </w:r>
      <w:r>
        <w:rPr>
          <w:spacing w:val="-3"/>
          <w:sz w:val="24"/>
        </w:rPr>
        <w:t xml:space="preserve"> </w:t>
      </w:r>
      <w:r>
        <w:rPr>
          <w:sz w:val="24"/>
        </w:rPr>
        <w:t>кВА;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реконструкция</w:t>
      </w:r>
      <w:r>
        <w:rPr>
          <w:spacing w:val="45"/>
          <w:sz w:val="24"/>
        </w:rPr>
        <w:t xml:space="preserve"> </w:t>
      </w:r>
      <w:r>
        <w:rPr>
          <w:sz w:val="24"/>
        </w:rPr>
        <w:t>4-х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3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45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5"/>
          <w:sz w:val="24"/>
        </w:rPr>
        <w:t xml:space="preserve"> </w:t>
      </w:r>
      <w:r>
        <w:rPr>
          <w:sz w:val="24"/>
        </w:rPr>
        <w:t>10/0,4</w:t>
      </w:r>
    </w:p>
    <w:p w:rsidR="00BE5120" w:rsidRDefault="00BE5120">
      <w:pPr>
        <w:pStyle w:val="BodyText"/>
        <w:spacing w:line="275" w:lineRule="exact"/>
        <w:ind w:firstLine="0"/>
      </w:pPr>
      <w:r>
        <w:t>кВ с доведением мощности до 160 кВА;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/>
        <w:ind w:right="384" w:firstLine="709"/>
        <w:rPr>
          <w:rFonts w:ascii="Symbol" w:hAnsi="Symbol"/>
          <w:sz w:val="24"/>
        </w:rPr>
      </w:pPr>
      <w:r>
        <w:rPr>
          <w:sz w:val="24"/>
        </w:rPr>
        <w:t>сохранение существующих сетей электроснабжения напряжением 10 кВ, общей протяженностью 0,5</w:t>
      </w:r>
      <w:r>
        <w:rPr>
          <w:spacing w:val="-2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pStyle w:val="BodyText"/>
        <w:spacing w:line="274" w:lineRule="exact"/>
        <w:ind w:left="1389" w:firstLine="0"/>
      </w:pPr>
      <w:r>
        <w:t xml:space="preserve">На территории </w:t>
      </w:r>
      <w:r>
        <w:rPr>
          <w:b/>
          <w:i/>
        </w:rPr>
        <w:t xml:space="preserve">с. Иня </w:t>
      </w:r>
      <w:r>
        <w:t>предусмотрено: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строительство проектных воздушных линий электропередачи напряжением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10</w:t>
      </w:r>
    </w:p>
    <w:p w:rsidR="00BE5120" w:rsidRDefault="00BE5120">
      <w:pPr>
        <w:pStyle w:val="BodyText"/>
        <w:spacing w:line="275" w:lineRule="exact"/>
        <w:ind w:firstLine="0"/>
      </w:pPr>
      <w:r>
        <w:t>кВ общей протяжённостью - 6,0 км;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строительство</w:t>
      </w:r>
      <w:r>
        <w:rPr>
          <w:spacing w:val="20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9"/>
          <w:sz w:val="24"/>
        </w:rPr>
        <w:t xml:space="preserve"> </w:t>
      </w:r>
      <w:r>
        <w:rPr>
          <w:sz w:val="24"/>
        </w:rPr>
        <w:t>10/0,4</w:t>
      </w:r>
      <w:r>
        <w:rPr>
          <w:spacing w:val="20"/>
          <w:sz w:val="24"/>
        </w:rPr>
        <w:t xml:space="preserve"> </w:t>
      </w:r>
      <w:r>
        <w:rPr>
          <w:sz w:val="24"/>
        </w:rPr>
        <w:t>кВ,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21"/>
          <w:sz w:val="24"/>
        </w:rPr>
        <w:t xml:space="preserve"> </w:t>
      </w:r>
      <w:r>
        <w:rPr>
          <w:sz w:val="24"/>
        </w:rPr>
        <w:t>9-</w:t>
      </w:r>
    </w:p>
    <w:p w:rsidR="00BE5120" w:rsidRDefault="00BE5120">
      <w:pPr>
        <w:pStyle w:val="BodyText"/>
        <w:spacing w:line="276" w:lineRule="exact"/>
        <w:ind w:firstLine="0"/>
      </w:pPr>
      <w:r>
        <w:t>ти шт. мощностями от 100 до 400 кВА;</w:t>
      </w:r>
    </w:p>
    <w:p w:rsidR="00BE5120" w:rsidRDefault="00BE5120">
      <w:pPr>
        <w:spacing w:line="276" w:lineRule="exact"/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83" style="width:510.3pt;height:1pt;mso-position-horizontal-relative:char;mso-position-vertical-relative:line" coordsize="10206,20">
            <v:line id="_x0000_s1084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74" w:line="293" w:lineRule="exact"/>
        <w:ind w:left="1674"/>
        <w:rPr>
          <w:rFonts w:ascii="Symbol" w:hAnsi="Symbol"/>
          <w:sz w:val="24"/>
        </w:rPr>
      </w:pPr>
      <w:bookmarkStart w:id="16" w:name="_bookmark16"/>
      <w:bookmarkEnd w:id="16"/>
      <w:r>
        <w:rPr>
          <w:sz w:val="24"/>
        </w:rPr>
        <w:t>реконструкция</w:t>
      </w:r>
      <w:r>
        <w:rPr>
          <w:spacing w:val="45"/>
          <w:sz w:val="24"/>
        </w:rPr>
        <w:t xml:space="preserve"> </w:t>
      </w:r>
      <w:r>
        <w:rPr>
          <w:sz w:val="24"/>
        </w:rPr>
        <w:t>2-х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3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45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5"/>
          <w:sz w:val="24"/>
        </w:rPr>
        <w:t xml:space="preserve"> </w:t>
      </w:r>
      <w:r>
        <w:rPr>
          <w:sz w:val="24"/>
        </w:rPr>
        <w:t>10/0,4</w:t>
      </w:r>
    </w:p>
    <w:p w:rsidR="00BE5120" w:rsidRDefault="00BE5120">
      <w:pPr>
        <w:pStyle w:val="BodyText"/>
        <w:spacing w:line="275" w:lineRule="exact"/>
        <w:ind w:firstLine="0"/>
      </w:pPr>
      <w:r>
        <w:t>кВ с доведением мощности от 160 до 2х250 кВА;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/>
        <w:ind w:right="385" w:firstLine="709"/>
        <w:jc w:val="both"/>
        <w:rPr>
          <w:rFonts w:ascii="Symbol" w:hAnsi="Symbol"/>
          <w:sz w:val="24"/>
        </w:rPr>
      </w:pPr>
      <w:r>
        <w:rPr>
          <w:sz w:val="24"/>
        </w:rPr>
        <w:t>сохранение существующих и действующих объектов электроснабжения в границах населённого пункта, в количестве 5-ти трансформаторных подстанций 10/0,4 кВ, а также существующих сетей электроснабжения напряжением 10 кВ, общей протяженностью 2,17</w:t>
      </w:r>
      <w:r>
        <w:rPr>
          <w:spacing w:val="-1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spacing w:line="275" w:lineRule="exact"/>
        <w:ind w:left="1390"/>
        <w:rPr>
          <w:sz w:val="24"/>
        </w:rPr>
      </w:pPr>
      <w:r>
        <w:rPr>
          <w:sz w:val="24"/>
        </w:rPr>
        <w:t xml:space="preserve">На территории </w:t>
      </w:r>
      <w:r>
        <w:rPr>
          <w:b/>
          <w:i/>
          <w:sz w:val="24"/>
        </w:rPr>
        <w:t xml:space="preserve">с. Малая Иня </w:t>
      </w:r>
      <w:r>
        <w:rPr>
          <w:sz w:val="24"/>
        </w:rPr>
        <w:t>предусмотрено: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строительство проектных воздушных линий электропередачи напряжением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10</w:t>
      </w:r>
    </w:p>
    <w:p w:rsidR="00BE5120" w:rsidRDefault="00BE5120">
      <w:pPr>
        <w:pStyle w:val="BodyText"/>
        <w:spacing w:line="275" w:lineRule="exact"/>
        <w:ind w:firstLine="0"/>
      </w:pPr>
      <w:r>
        <w:t>кВ общей протяжённостью - 1,23 км;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строительство</w:t>
      </w:r>
      <w:r>
        <w:rPr>
          <w:spacing w:val="20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9"/>
          <w:sz w:val="24"/>
        </w:rPr>
        <w:t xml:space="preserve"> </w:t>
      </w:r>
      <w:r>
        <w:rPr>
          <w:sz w:val="24"/>
        </w:rPr>
        <w:t>10/0,4</w:t>
      </w:r>
      <w:r>
        <w:rPr>
          <w:spacing w:val="20"/>
          <w:sz w:val="24"/>
        </w:rPr>
        <w:t xml:space="preserve"> </w:t>
      </w:r>
      <w:r>
        <w:rPr>
          <w:sz w:val="24"/>
        </w:rPr>
        <w:t>кВ,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21"/>
          <w:sz w:val="24"/>
        </w:rPr>
        <w:t xml:space="preserve"> </w:t>
      </w:r>
      <w:r>
        <w:rPr>
          <w:sz w:val="24"/>
        </w:rPr>
        <w:t>5-</w:t>
      </w:r>
    </w:p>
    <w:p w:rsidR="00BE5120" w:rsidRDefault="00BE5120">
      <w:pPr>
        <w:pStyle w:val="BodyText"/>
        <w:spacing w:line="275" w:lineRule="exact"/>
        <w:ind w:firstLine="0"/>
      </w:pPr>
      <w:r>
        <w:t>ти шт. различной мощности;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реконструкция</w:t>
      </w:r>
      <w:r>
        <w:rPr>
          <w:spacing w:val="45"/>
          <w:sz w:val="24"/>
        </w:rPr>
        <w:t xml:space="preserve"> </w:t>
      </w:r>
      <w:r>
        <w:rPr>
          <w:sz w:val="24"/>
        </w:rPr>
        <w:t>2-х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3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45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5"/>
          <w:sz w:val="24"/>
        </w:rPr>
        <w:t xml:space="preserve"> </w:t>
      </w:r>
      <w:r>
        <w:rPr>
          <w:sz w:val="24"/>
        </w:rPr>
        <w:t>10/0,4</w:t>
      </w:r>
    </w:p>
    <w:p w:rsidR="00BE5120" w:rsidRDefault="00BE5120">
      <w:pPr>
        <w:pStyle w:val="BodyText"/>
        <w:spacing w:line="276" w:lineRule="exact"/>
        <w:ind w:firstLine="0"/>
      </w:pPr>
      <w:r>
        <w:t>кВ с доведением мощности от 160 до 2х250 кВА;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4" w:firstLine="709"/>
        <w:rPr>
          <w:rFonts w:ascii="Symbol" w:hAnsi="Symbol"/>
          <w:sz w:val="24"/>
        </w:rPr>
      </w:pPr>
      <w:r>
        <w:rPr>
          <w:sz w:val="24"/>
        </w:rPr>
        <w:t>сохранение существующих сетей электроснабжения напряжением 10 кВ, общей протяженностью 1,5</w:t>
      </w:r>
      <w:r>
        <w:rPr>
          <w:spacing w:val="-2"/>
          <w:sz w:val="24"/>
        </w:rPr>
        <w:t xml:space="preserve"> </w:t>
      </w:r>
      <w:r>
        <w:rPr>
          <w:sz w:val="24"/>
        </w:rPr>
        <w:t>км.</w:t>
      </w:r>
    </w:p>
    <w:p w:rsidR="00BE5120" w:rsidRDefault="00BE5120">
      <w:pPr>
        <w:pStyle w:val="Heading2"/>
        <w:numPr>
          <w:ilvl w:val="1"/>
          <w:numId w:val="3"/>
        </w:numPr>
        <w:tabs>
          <w:tab w:val="left" w:pos="2100"/>
          <w:tab w:val="left" w:pos="3832"/>
          <w:tab w:val="left" w:pos="4311"/>
          <w:tab w:val="left" w:pos="5271"/>
          <w:tab w:val="left" w:pos="6928"/>
          <w:tab w:val="left" w:pos="7864"/>
          <w:tab w:val="left" w:pos="9898"/>
        </w:tabs>
        <w:spacing w:before="121"/>
        <w:ind w:right="385" w:firstLine="709"/>
      </w:pPr>
      <w:r>
        <w:t>Мероприятия</w:t>
      </w:r>
      <w:r>
        <w:tab/>
        <w:t>по</w:t>
      </w:r>
      <w:r>
        <w:tab/>
        <w:t>охране</w:t>
      </w:r>
      <w:r>
        <w:tab/>
        <w:t>окружающей</w:t>
      </w:r>
      <w:r>
        <w:tab/>
        <w:t>среды,</w:t>
      </w:r>
      <w:r>
        <w:tab/>
        <w:t>благоустройству</w:t>
      </w:r>
      <w:r>
        <w:tab/>
      </w:r>
      <w:r>
        <w:rPr>
          <w:spacing w:val="-17"/>
        </w:rPr>
        <w:t xml:space="preserve">и </w:t>
      </w:r>
      <w:r>
        <w:t>озеленению территории населенного пункта, использованию и охране</w:t>
      </w:r>
      <w:r>
        <w:rPr>
          <w:spacing w:val="-12"/>
        </w:rPr>
        <w:t xml:space="preserve"> </w:t>
      </w:r>
      <w:r>
        <w:t>лесов</w:t>
      </w:r>
    </w:p>
    <w:p w:rsidR="00BE5120" w:rsidRDefault="00BE5120">
      <w:pPr>
        <w:pStyle w:val="BodyText"/>
        <w:spacing w:before="7"/>
        <w:ind w:left="0" w:firstLine="0"/>
        <w:rPr>
          <w:b/>
          <w:sz w:val="20"/>
        </w:rPr>
      </w:pPr>
    </w:p>
    <w:p w:rsidR="00BE5120" w:rsidRDefault="00BE5120">
      <w:pPr>
        <w:pStyle w:val="ListParagraph"/>
        <w:numPr>
          <w:ilvl w:val="2"/>
          <w:numId w:val="3"/>
        </w:numPr>
        <w:tabs>
          <w:tab w:val="left" w:pos="2122"/>
        </w:tabs>
        <w:rPr>
          <w:sz w:val="24"/>
        </w:rPr>
      </w:pPr>
      <w:r>
        <w:rPr>
          <w:sz w:val="24"/>
          <w:u w:val="single"/>
        </w:rPr>
        <w:t>Мероприятия по улучшению качества атмосферного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воздуха</w:t>
      </w:r>
    </w:p>
    <w:p w:rsidR="00BE5120" w:rsidRDefault="00BE5120">
      <w:pPr>
        <w:pStyle w:val="BodyText"/>
        <w:tabs>
          <w:tab w:val="left" w:pos="3207"/>
          <w:tab w:val="left" w:pos="4347"/>
          <w:tab w:val="left" w:pos="6404"/>
          <w:tab w:val="left" w:pos="7998"/>
          <w:tab w:val="left" w:pos="9765"/>
        </w:tabs>
        <w:spacing w:before="121"/>
        <w:ind w:right="387"/>
      </w:pPr>
      <w:r>
        <w:rPr>
          <w:w w:val="110"/>
        </w:rPr>
        <w:t>Генеральным</w:t>
      </w:r>
      <w:r>
        <w:rPr>
          <w:w w:val="110"/>
        </w:rPr>
        <w:tab/>
        <w:t>планом</w:t>
      </w:r>
      <w:r>
        <w:rPr>
          <w:w w:val="110"/>
        </w:rPr>
        <w:tab/>
        <w:t>предусмотрены</w:t>
      </w:r>
      <w:r>
        <w:rPr>
          <w:w w:val="110"/>
        </w:rPr>
        <w:tab/>
        <w:t>следующие</w:t>
      </w:r>
      <w:r>
        <w:rPr>
          <w:w w:val="110"/>
        </w:rPr>
        <w:tab/>
        <w:t>мероприятия</w:t>
      </w:r>
      <w:r>
        <w:rPr>
          <w:w w:val="110"/>
        </w:rPr>
        <w:tab/>
      </w:r>
      <w:r>
        <w:rPr>
          <w:spacing w:val="-9"/>
          <w:w w:val="110"/>
        </w:rPr>
        <w:t xml:space="preserve">по </w:t>
      </w:r>
      <w:r>
        <w:rPr>
          <w:w w:val="110"/>
        </w:rPr>
        <w:t>улучшению качества атмосферного</w:t>
      </w:r>
      <w:r>
        <w:rPr>
          <w:spacing w:val="-5"/>
          <w:w w:val="110"/>
        </w:rPr>
        <w:t xml:space="preserve"> </w:t>
      </w:r>
      <w:r>
        <w:rPr>
          <w:w w:val="110"/>
        </w:rPr>
        <w:t>воздуха: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3" w:firstLine="709"/>
        <w:jc w:val="both"/>
        <w:rPr>
          <w:rFonts w:ascii="Symbol" w:hAnsi="Symbol"/>
          <w:sz w:val="24"/>
        </w:rPr>
      </w:pPr>
      <w:r>
        <w:rPr>
          <w:sz w:val="24"/>
        </w:rPr>
        <w:t>разработка проектов установления санитарно-защитных зон (СЗЗ) для источников загрязнения атмосферного воздуха, организация СЗЗ, их благоустройство и озеленение;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jc w:val="both"/>
        <w:rPr>
          <w:rFonts w:ascii="Symbol" w:hAnsi="Symbol"/>
          <w:sz w:val="24"/>
        </w:rPr>
      </w:pPr>
      <w:r>
        <w:rPr>
          <w:sz w:val="24"/>
        </w:rPr>
        <w:t>в целях сокращения суммарных выбросов в атмосферу стационарными источниками выделения предлагается: внедрение и реконструкция пылегазоочистного оборудования, механических и биологических фильтров на всех производственных и инженерных объектах на территории (</w:t>
      </w:r>
      <w:r>
        <w:t>фермы</w:t>
      </w:r>
      <w:r>
        <w:rPr>
          <w:sz w:val="24"/>
        </w:rPr>
        <w:t>, асфальто-бетонный завод, предприятие по переработке и реализации кожсырья и шерсти, производственная база "Ойрот") использование высококачественных видов топлива, соблюдение технологических режимов работы, исключающих аварийные выбросы промышленных токсичных</w:t>
      </w:r>
      <w:r>
        <w:rPr>
          <w:spacing w:val="-41"/>
          <w:sz w:val="24"/>
        </w:rPr>
        <w:t xml:space="preserve"> </w:t>
      </w:r>
      <w:r>
        <w:rPr>
          <w:sz w:val="24"/>
        </w:rPr>
        <w:t>веществ;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7" w:firstLine="709"/>
        <w:rPr>
          <w:rFonts w:ascii="Symbol" w:hAnsi="Symbol"/>
          <w:sz w:val="24"/>
        </w:rPr>
      </w:pPr>
      <w:r>
        <w:rPr>
          <w:sz w:val="24"/>
        </w:rPr>
        <w:t>разработка проектов установления санитарно-защитных зон промышленных предприятий и других источников загрязнения атмосферного воздуха, водоемов,</w:t>
      </w:r>
      <w:r>
        <w:rPr>
          <w:spacing w:val="-25"/>
          <w:sz w:val="24"/>
        </w:rPr>
        <w:t xml:space="preserve"> </w:t>
      </w:r>
      <w:r>
        <w:rPr>
          <w:sz w:val="24"/>
        </w:rPr>
        <w:t>почвы;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2882"/>
          <w:tab w:val="left" w:pos="3305"/>
          <w:tab w:val="left" w:pos="5312"/>
          <w:tab w:val="left" w:pos="7766"/>
          <w:tab w:val="left" w:pos="8404"/>
        </w:tabs>
        <w:ind w:right="387" w:firstLine="709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и</w:t>
      </w:r>
      <w:r>
        <w:rPr>
          <w:sz w:val="24"/>
        </w:rPr>
        <w:tab/>
        <w:t>благоустройство</w:t>
      </w:r>
      <w:r>
        <w:rPr>
          <w:sz w:val="24"/>
        </w:rPr>
        <w:tab/>
        <w:t>санитарно-защитных</w:t>
      </w:r>
      <w:r>
        <w:rPr>
          <w:sz w:val="24"/>
        </w:rPr>
        <w:tab/>
        <w:t>зон</w:t>
      </w:r>
      <w:r>
        <w:rPr>
          <w:sz w:val="24"/>
        </w:rPr>
        <w:tab/>
        <w:t>промышленных предприятий и других источников загрязнения атмосферного воздуха, водоемов,</w:t>
      </w:r>
      <w:r>
        <w:rPr>
          <w:spacing w:val="-25"/>
          <w:sz w:val="24"/>
        </w:rPr>
        <w:t xml:space="preserve"> </w:t>
      </w:r>
      <w:r>
        <w:rPr>
          <w:sz w:val="24"/>
        </w:rPr>
        <w:t>почвы;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3347"/>
          <w:tab w:val="left" w:pos="5357"/>
          <w:tab w:val="left" w:pos="6495"/>
          <w:tab w:val="left" w:pos="8372"/>
          <w:tab w:val="left" w:pos="8854"/>
        </w:tabs>
        <w:ind w:right="386" w:firstLine="709"/>
        <w:rPr>
          <w:rFonts w:ascii="Symbol" w:hAnsi="Symbol"/>
          <w:sz w:val="24"/>
        </w:rPr>
      </w:pPr>
      <w:r>
        <w:rPr>
          <w:sz w:val="24"/>
        </w:rPr>
        <w:t>оборудование</w:t>
      </w:r>
      <w:r>
        <w:rPr>
          <w:sz w:val="24"/>
        </w:rPr>
        <w:tab/>
        <w:t>автозаправочных</w:t>
      </w:r>
      <w:r>
        <w:rPr>
          <w:sz w:val="24"/>
        </w:rPr>
        <w:tab/>
        <w:t>станций,</w:t>
      </w:r>
      <w:r>
        <w:rPr>
          <w:sz w:val="24"/>
        </w:rPr>
        <w:tab/>
        <w:t>расположенных</w:t>
      </w:r>
      <w:r>
        <w:rPr>
          <w:sz w:val="24"/>
        </w:rPr>
        <w:tab/>
        <w:t>на</w:t>
      </w:r>
      <w:r>
        <w:rPr>
          <w:sz w:val="24"/>
        </w:rPr>
        <w:tab/>
        <w:t>территории сельского поселения системой закольцовки паров</w:t>
      </w:r>
      <w:r>
        <w:rPr>
          <w:spacing w:val="-3"/>
          <w:sz w:val="24"/>
        </w:rPr>
        <w:t xml:space="preserve"> </w:t>
      </w:r>
      <w:r>
        <w:rPr>
          <w:sz w:val="24"/>
        </w:rPr>
        <w:t>бензина;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854"/>
        </w:tabs>
        <w:spacing w:line="293" w:lineRule="exact"/>
        <w:ind w:left="1854" w:hanging="464"/>
        <w:rPr>
          <w:rFonts w:ascii="Symbol" w:hAnsi="Symbol"/>
          <w:sz w:val="24"/>
        </w:rPr>
      </w:pPr>
      <w:r>
        <w:rPr>
          <w:sz w:val="24"/>
        </w:rPr>
        <w:t>перевод котельных на газовое</w:t>
      </w:r>
      <w:r>
        <w:rPr>
          <w:spacing w:val="-26"/>
          <w:sz w:val="24"/>
        </w:rPr>
        <w:t xml:space="preserve"> </w:t>
      </w:r>
      <w:r>
        <w:rPr>
          <w:sz w:val="24"/>
        </w:rPr>
        <w:t>топливо;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благоустройство, озеленение улиц и населенного пункта в</w:t>
      </w:r>
      <w:r>
        <w:rPr>
          <w:spacing w:val="-7"/>
          <w:sz w:val="24"/>
        </w:rPr>
        <w:t xml:space="preserve"> </w:t>
      </w:r>
      <w:r>
        <w:rPr>
          <w:sz w:val="24"/>
        </w:rPr>
        <w:t>целом;</w:t>
      </w:r>
    </w:p>
    <w:p w:rsidR="00BE5120" w:rsidRDefault="00BE5120">
      <w:pPr>
        <w:pStyle w:val="BodyText"/>
        <w:tabs>
          <w:tab w:val="left" w:pos="2129"/>
          <w:tab w:val="left" w:pos="3532"/>
          <w:tab w:val="left" w:pos="4757"/>
          <w:tab w:val="left" w:pos="5324"/>
          <w:tab w:val="left" w:pos="6759"/>
          <w:tab w:val="left" w:pos="8305"/>
        </w:tabs>
        <w:ind w:right="387"/>
      </w:pPr>
      <w:r>
        <w:rPr>
          <w:w w:val="110"/>
        </w:rPr>
        <w:t>Для</w:t>
      </w:r>
      <w:r>
        <w:rPr>
          <w:w w:val="110"/>
        </w:rPr>
        <w:tab/>
        <w:t>снижения</w:t>
      </w:r>
      <w:r>
        <w:rPr>
          <w:w w:val="110"/>
        </w:rPr>
        <w:tab/>
        <w:t>влияния</w:t>
      </w:r>
      <w:r>
        <w:rPr>
          <w:w w:val="110"/>
        </w:rPr>
        <w:tab/>
        <w:t>на</w:t>
      </w:r>
      <w:r>
        <w:rPr>
          <w:w w:val="110"/>
        </w:rPr>
        <w:tab/>
        <w:t>состояние</w:t>
      </w:r>
      <w:r>
        <w:rPr>
          <w:w w:val="110"/>
        </w:rPr>
        <w:tab/>
        <w:t>атмосферы</w:t>
      </w:r>
      <w:r>
        <w:rPr>
          <w:w w:val="110"/>
        </w:rPr>
        <w:tab/>
      </w:r>
      <w:r>
        <w:rPr>
          <w:w w:val="105"/>
        </w:rPr>
        <w:t xml:space="preserve">автотранспорта </w:t>
      </w:r>
      <w:r>
        <w:rPr>
          <w:w w:val="110"/>
        </w:rPr>
        <w:t>необходимо: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полное прекращение использования этилированного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бензина;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создание сети пунктов диагностического контроля и регулировки транспортных средств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усовершенствование системы государственного контроля за экологическими параметрами автотранспорта в 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4" w:firstLine="709"/>
        <w:jc w:val="both"/>
        <w:rPr>
          <w:rFonts w:ascii="Symbol" w:hAnsi="Symbol"/>
          <w:sz w:val="24"/>
        </w:rPr>
      </w:pPr>
      <w:r>
        <w:rPr>
          <w:sz w:val="24"/>
        </w:rPr>
        <w:t>усовершенствование системы платежей за загрязнение атмосферы, с целью экономического стимулирования снижения указанных выбросов, распространение его действия на владельцев 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автотранспорта;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703"/>
        </w:tabs>
        <w:spacing w:line="269" w:lineRule="exact"/>
        <w:ind w:left="1702" w:hanging="340"/>
        <w:rPr>
          <w:rFonts w:ascii="Symbol" w:hAnsi="Symbol"/>
        </w:rPr>
      </w:pPr>
      <w:r>
        <w:t>оптимизация транспортных потоков в населенных</w:t>
      </w:r>
      <w:r>
        <w:rPr>
          <w:spacing w:val="-1"/>
        </w:rPr>
        <w:t xml:space="preserve"> </w:t>
      </w:r>
      <w:r>
        <w:t>пунктах.</w:t>
      </w:r>
    </w:p>
    <w:p w:rsidR="00BE5120" w:rsidRDefault="00BE5120">
      <w:pPr>
        <w:spacing w:line="269" w:lineRule="exact"/>
        <w:rPr>
          <w:rFonts w:ascii="Symbol" w:hAnsi="Symbol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85" style="width:510.3pt;height:1pt;mso-position-horizontal-relative:char;mso-position-vertical-relative:line" coordsize="10206,20">
            <v:line id="_x0000_s1086" style="position:absolute" from="0,10" to="10206,10" strokeweight=".96pt"/>
            <w10:anchorlock/>
          </v:group>
        </w:pict>
      </w:r>
    </w:p>
    <w:p w:rsidR="00BE5120" w:rsidRDefault="00BE5120">
      <w:pPr>
        <w:pStyle w:val="BodyText"/>
        <w:spacing w:before="74"/>
        <w:ind w:right="383"/>
        <w:jc w:val="both"/>
      </w:pPr>
      <w:bookmarkStart w:id="17" w:name="_bookmark17"/>
      <w:bookmarkEnd w:id="17"/>
      <w:r>
        <w:rPr>
          <w:w w:val="110"/>
        </w:rPr>
        <w:t>С целью уменьшения воздействия загрязнения на атмосферный воздух на территории сельского поселения установлены санитарно-защитные зоны от следующих объектов и территорий:</w:t>
      </w:r>
    </w:p>
    <w:p w:rsidR="00BE5120" w:rsidRDefault="00BE5120">
      <w:pPr>
        <w:pStyle w:val="Heading3"/>
        <w:spacing w:before="2"/>
      </w:pPr>
      <w:r>
        <w:rPr>
          <w:w w:val="110"/>
        </w:rPr>
        <w:t>с.Инегень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Пилорама- 100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Heading3"/>
        <w:spacing w:before="1"/>
      </w:pPr>
      <w:r>
        <w:rPr>
          <w:w w:val="110"/>
        </w:rPr>
        <w:t>с.Акбом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Пилорама- 100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Heading3"/>
        <w:spacing w:before="1"/>
      </w:pPr>
      <w:r>
        <w:rPr>
          <w:w w:val="110"/>
        </w:rPr>
        <w:t>с. Иня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Пилорама-100</w:t>
      </w:r>
      <w:r>
        <w:rPr>
          <w:spacing w:val="-2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7830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Понизительная подстанция ПС 110/10</w:t>
      </w:r>
      <w:r>
        <w:rPr>
          <w:spacing w:val="-8"/>
          <w:sz w:val="24"/>
        </w:rPr>
        <w:t xml:space="preserve"> </w:t>
      </w:r>
      <w:r>
        <w:rPr>
          <w:sz w:val="24"/>
        </w:rPr>
        <w:t>кВ</w:t>
      </w:r>
      <w:r>
        <w:rPr>
          <w:spacing w:val="-2"/>
          <w:sz w:val="24"/>
        </w:rPr>
        <w:t xml:space="preserve"> </w:t>
      </w:r>
      <w:r>
        <w:rPr>
          <w:sz w:val="24"/>
        </w:rPr>
        <w:t>«Ининская»</w:t>
      </w:r>
      <w:r>
        <w:rPr>
          <w:sz w:val="24"/>
        </w:rPr>
        <w:tab/>
        <w:t>- 50 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Пекарня- 50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Кладбище- 50</w:t>
      </w:r>
      <w:r>
        <w:rPr>
          <w:spacing w:val="-2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Станция технического обслуживания- 50</w:t>
      </w:r>
      <w:r>
        <w:rPr>
          <w:spacing w:val="-4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Автозаправочная станция- 50</w:t>
      </w:r>
      <w:r>
        <w:rPr>
          <w:spacing w:val="-2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left="1674"/>
        <w:rPr>
          <w:rFonts w:ascii="Symbol" w:hAnsi="Symbol"/>
          <w:sz w:val="24"/>
        </w:rPr>
      </w:pPr>
      <w:r>
        <w:rPr>
          <w:sz w:val="24"/>
        </w:rPr>
        <w:t>Канализационная насосная станция- 20</w:t>
      </w:r>
      <w:r>
        <w:rPr>
          <w:spacing w:val="-2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Heading3"/>
      </w:pPr>
      <w:r>
        <w:rPr>
          <w:w w:val="110"/>
        </w:rPr>
        <w:t>с. Иодро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Дорожно-ремонтное строительное управление- 100</w:t>
      </w:r>
      <w:r>
        <w:rPr>
          <w:spacing w:val="-5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Пилорама- 100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Heading3"/>
        <w:spacing w:before="2"/>
      </w:pPr>
      <w:r>
        <w:rPr>
          <w:w w:val="110"/>
        </w:rPr>
        <w:t>с. Малый Яломан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Кладбище- 50</w:t>
      </w:r>
      <w:r>
        <w:rPr>
          <w:spacing w:val="-2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Овощехранилище- 50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Склад- 50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Heading3"/>
      </w:pPr>
      <w:r>
        <w:rPr>
          <w:w w:val="110"/>
        </w:rPr>
        <w:t>Сельское поселение Ининское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Скотомогильник закрываемый- 1000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Асфальто-бетонный завод- 500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Канализационные очистные сооружения - 300, 200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Пилорама- 100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Предприятие по переработке и реализации кожсырья и шерсти- 100</w:t>
      </w:r>
      <w:r>
        <w:rPr>
          <w:spacing w:val="-9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Производственная база "Ойрот"- 100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Автозаправочная станция – 50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Причал- 50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Склад- 50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Кладбище- 50</w:t>
      </w:r>
      <w:r>
        <w:rPr>
          <w:spacing w:val="-2"/>
          <w:sz w:val="24"/>
        </w:rPr>
        <w:t xml:space="preserve"> </w:t>
      </w:r>
      <w:r>
        <w:rPr>
          <w:sz w:val="24"/>
        </w:rPr>
        <w:t>м;</w:t>
      </w:r>
    </w:p>
    <w:p w:rsidR="00BE5120" w:rsidRDefault="00BE5120">
      <w:pPr>
        <w:pStyle w:val="ListParagraph"/>
        <w:numPr>
          <w:ilvl w:val="2"/>
          <w:numId w:val="3"/>
        </w:numPr>
        <w:tabs>
          <w:tab w:val="left" w:pos="2122"/>
        </w:tabs>
        <w:spacing w:before="118"/>
        <w:rPr>
          <w:sz w:val="24"/>
        </w:rPr>
      </w:pPr>
      <w:r>
        <w:rPr>
          <w:sz w:val="24"/>
          <w:u w:val="single"/>
        </w:rPr>
        <w:t>Мероприятия по охране водных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объектов</w:t>
      </w:r>
    </w:p>
    <w:p w:rsidR="00BE5120" w:rsidRDefault="00BE5120">
      <w:pPr>
        <w:pStyle w:val="BodyText"/>
        <w:spacing w:before="121"/>
        <w:ind w:firstLine="0"/>
      </w:pPr>
      <w:r>
        <w:t>Генеральным планом предусмотрены следующие мероприятия по восстановлению и предотвращению загрязнения водных объектов: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7" w:firstLine="709"/>
        <w:rPr>
          <w:rFonts w:ascii="Symbol" w:hAnsi="Symbol"/>
          <w:sz w:val="24"/>
        </w:rPr>
      </w:pPr>
      <w:r>
        <w:rPr>
          <w:sz w:val="24"/>
        </w:rPr>
        <w:t>организация и благоустройство водоохранных зон и прибрежных защитных полос 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расчистка прибрежных 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рек;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прекращение сброса неочищенных сточных вод на рельеф и в</w:t>
      </w:r>
      <w:r>
        <w:rPr>
          <w:spacing w:val="-7"/>
          <w:sz w:val="24"/>
        </w:rPr>
        <w:t xml:space="preserve"> </w:t>
      </w:r>
      <w:r>
        <w:rPr>
          <w:sz w:val="24"/>
        </w:rPr>
        <w:t>реки;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строительство канализационных очистных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организация контроля уровня загрязнения поверхностных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вод;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6" w:firstLine="709"/>
        <w:rPr>
          <w:rFonts w:ascii="Symbol" w:hAnsi="Symbol"/>
          <w:sz w:val="24"/>
        </w:rPr>
      </w:pPr>
      <w:r>
        <w:rPr>
          <w:sz w:val="24"/>
        </w:rPr>
        <w:t>разработка планов мероприятий и инструкции по предотвращению аварий на объектах, представляющих потенциальную угрозу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загрязнения;</w:t>
      </w:r>
    </w:p>
    <w:p w:rsidR="00BE5120" w:rsidRDefault="00BE5120">
      <w:pPr>
        <w:rPr>
          <w:rFonts w:ascii="Symbol" w:hAnsi="Symbol"/>
          <w:sz w:val="24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87" style="width:510.3pt;height:1pt;mso-position-horizontal-relative:char;mso-position-vertical-relative:line" coordsize="10206,20">
            <v:line id="_x0000_s1088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4035"/>
          <w:tab w:val="left" w:pos="5128"/>
          <w:tab w:val="left" w:pos="5930"/>
          <w:tab w:val="left" w:pos="6285"/>
          <w:tab w:val="left" w:pos="7197"/>
          <w:tab w:val="left" w:pos="9001"/>
          <w:tab w:val="left" w:pos="9908"/>
        </w:tabs>
        <w:spacing w:before="74"/>
        <w:ind w:right="385" w:firstLine="709"/>
        <w:rPr>
          <w:rFonts w:ascii="Symbol" w:hAnsi="Symbol"/>
          <w:sz w:val="24"/>
        </w:rPr>
      </w:pPr>
      <w:bookmarkStart w:id="18" w:name="_bookmark18"/>
      <w:bookmarkEnd w:id="18"/>
      <w:r>
        <w:rPr>
          <w:sz w:val="24"/>
        </w:rPr>
        <w:t>усовершенствование</w:t>
      </w:r>
      <w:r>
        <w:rPr>
          <w:sz w:val="24"/>
        </w:rPr>
        <w:tab/>
        <w:t>системы</w:t>
      </w:r>
      <w:r>
        <w:rPr>
          <w:sz w:val="24"/>
        </w:rPr>
        <w:tab/>
        <w:t>сбора</w:t>
      </w:r>
      <w:r>
        <w:rPr>
          <w:sz w:val="24"/>
        </w:rPr>
        <w:tab/>
        <w:t>и</w:t>
      </w:r>
      <w:r>
        <w:rPr>
          <w:sz w:val="24"/>
        </w:rPr>
        <w:tab/>
        <w:t>отвода</w:t>
      </w:r>
      <w:r>
        <w:rPr>
          <w:sz w:val="24"/>
        </w:rPr>
        <w:tab/>
        <w:t>поверхностных</w:t>
      </w:r>
      <w:r>
        <w:rPr>
          <w:sz w:val="24"/>
        </w:rPr>
        <w:tab/>
        <w:t>стоков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технологии очистки сточных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вод.</w:t>
      </w:r>
    </w:p>
    <w:p w:rsidR="00BE5120" w:rsidRDefault="00BE5120">
      <w:pPr>
        <w:pStyle w:val="ListParagraph"/>
        <w:numPr>
          <w:ilvl w:val="2"/>
          <w:numId w:val="3"/>
        </w:numPr>
        <w:tabs>
          <w:tab w:val="left" w:pos="2122"/>
        </w:tabs>
        <w:spacing w:before="118"/>
        <w:rPr>
          <w:sz w:val="24"/>
        </w:rPr>
      </w:pPr>
      <w:r>
        <w:rPr>
          <w:sz w:val="24"/>
          <w:u w:val="single"/>
        </w:rPr>
        <w:t>Мероприятия по охране и восстановлению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почв</w:t>
      </w:r>
    </w:p>
    <w:p w:rsidR="00BE5120" w:rsidRDefault="00BE5120">
      <w:pPr>
        <w:pStyle w:val="BodyText"/>
        <w:spacing w:before="120"/>
        <w:ind w:right="386" w:firstLine="1145"/>
        <w:jc w:val="both"/>
      </w:pPr>
      <w:r>
        <w:rPr>
          <w:w w:val="110"/>
        </w:rPr>
        <w:t>Для обеспечения охраны и рационального использования почвы необходимо предусмотреть комплекс мероприятий по ее рекультивации. Рекультивации подлежат земли, нарушенные при: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/>
        <w:ind w:left="1674"/>
        <w:rPr>
          <w:rFonts w:ascii="Symbol" w:hAnsi="Symbol"/>
          <w:sz w:val="24"/>
        </w:rPr>
      </w:pPr>
      <w:r>
        <w:rPr>
          <w:sz w:val="24"/>
        </w:rPr>
        <w:t>разработке месторождений 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ископаемых;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2932"/>
          <w:tab w:val="left" w:pos="4738"/>
          <w:tab w:val="left" w:pos="6394"/>
          <w:tab w:val="left" w:pos="6725"/>
          <w:tab w:val="left" w:pos="7987"/>
          <w:tab w:val="left" w:pos="9483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прокладке</w:t>
      </w:r>
      <w:r>
        <w:rPr>
          <w:sz w:val="24"/>
        </w:rPr>
        <w:tab/>
        <w:t>трубопроводов,</w:t>
      </w:r>
      <w:r>
        <w:rPr>
          <w:sz w:val="24"/>
        </w:rPr>
        <w:tab/>
        <w:t>строительстве</w:t>
      </w:r>
      <w:r>
        <w:rPr>
          <w:sz w:val="24"/>
        </w:rPr>
        <w:tab/>
        <w:t>и</w:t>
      </w:r>
      <w:r>
        <w:rPr>
          <w:sz w:val="24"/>
        </w:rPr>
        <w:tab/>
        <w:t>прокладке</w:t>
      </w:r>
      <w:r>
        <w:rPr>
          <w:sz w:val="24"/>
        </w:rPr>
        <w:tab/>
        <w:t>инженерных</w:t>
      </w:r>
      <w:r>
        <w:rPr>
          <w:sz w:val="24"/>
        </w:rPr>
        <w:tab/>
      </w:r>
      <w:r>
        <w:rPr>
          <w:spacing w:val="-4"/>
          <w:sz w:val="24"/>
        </w:rPr>
        <w:t xml:space="preserve">сетей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складировании и захоронении промышленных, бытовых и прочих</w:t>
      </w:r>
      <w:r>
        <w:rPr>
          <w:spacing w:val="-14"/>
          <w:sz w:val="24"/>
        </w:rPr>
        <w:t xml:space="preserve"> </w:t>
      </w:r>
      <w:r>
        <w:rPr>
          <w:sz w:val="24"/>
        </w:rPr>
        <w:t>отходов;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ликвидации последствий загрязнения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земель.</w:t>
      </w:r>
    </w:p>
    <w:p w:rsidR="00BE5120" w:rsidRDefault="00BE5120">
      <w:pPr>
        <w:pStyle w:val="BodyText"/>
        <w:ind w:right="627" w:firstLine="0"/>
      </w:pPr>
      <w:r>
        <w:t>Генеральным планом предусмотрены следующие мероприятия по восстановлению и охране почв: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734"/>
        </w:tabs>
        <w:spacing w:before="1"/>
        <w:ind w:right="384" w:firstLine="709"/>
        <w:rPr>
          <w:rFonts w:ascii="Symbol" w:hAnsi="Symbol"/>
          <w:sz w:val="24"/>
        </w:rPr>
      </w:pPr>
      <w:r>
        <w:rPr>
          <w:sz w:val="24"/>
        </w:rPr>
        <w:t>выявление и ликвидация несанкционированных свалок, захламленных участков с последующей рекультивацией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контроль за качеством и своевременностью выполнения работ по рекультивации нарушенных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734"/>
        </w:tabs>
        <w:ind w:right="387" w:firstLine="709"/>
        <w:rPr>
          <w:rFonts w:ascii="Symbol" w:hAnsi="Symbol"/>
          <w:sz w:val="24"/>
        </w:rPr>
      </w:pPr>
      <w:r>
        <w:rPr>
          <w:sz w:val="24"/>
        </w:rPr>
        <w:t>проведение технической рекультивации земель нарушенных при строительстве и прокладке инженерных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jc w:val="both"/>
        <w:rPr>
          <w:rFonts w:ascii="Symbol" w:hAnsi="Symbol"/>
          <w:sz w:val="24"/>
        </w:rPr>
      </w:pPr>
      <w:r>
        <w:rPr>
          <w:sz w:val="24"/>
        </w:rPr>
        <w:t>рекультивация территории ликвидируемых свалок ТБО, расположенных восточнее с.Малый Яломан, южнее с.Иня, севернее с.Малая Иня, севернее с.Инегень и юго-восточнее</w:t>
      </w:r>
      <w:r>
        <w:rPr>
          <w:spacing w:val="-1"/>
          <w:sz w:val="24"/>
        </w:rPr>
        <w:t xml:space="preserve"> </w:t>
      </w:r>
      <w:r>
        <w:rPr>
          <w:sz w:val="24"/>
        </w:rPr>
        <w:t>с.Иодро;</w:t>
      </w:r>
    </w:p>
    <w:p w:rsidR="00BE5120" w:rsidRDefault="00BE5120">
      <w:pPr>
        <w:pStyle w:val="ListParagraph"/>
        <w:numPr>
          <w:ilvl w:val="2"/>
          <w:numId w:val="3"/>
        </w:numPr>
        <w:tabs>
          <w:tab w:val="left" w:pos="2122"/>
        </w:tabs>
        <w:spacing w:before="115"/>
        <w:rPr>
          <w:sz w:val="24"/>
        </w:rPr>
      </w:pPr>
      <w:r>
        <w:rPr>
          <w:sz w:val="24"/>
          <w:u w:val="single"/>
        </w:rPr>
        <w:t>Мероприятия по охране недр, минерально-сырьевые ресурсов,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подземных</w:t>
      </w:r>
    </w:p>
    <w:p w:rsidR="00BE5120" w:rsidRDefault="00BE5120">
      <w:pPr>
        <w:pStyle w:val="BodyText"/>
        <w:ind w:firstLine="0"/>
      </w:pPr>
      <w:r>
        <w:rPr>
          <w:u w:val="single"/>
        </w:rPr>
        <w:t>вод</w:t>
      </w:r>
    </w:p>
    <w:p w:rsidR="00BE5120" w:rsidRDefault="00BE5120">
      <w:pPr>
        <w:pStyle w:val="BodyText"/>
        <w:spacing w:before="120"/>
        <w:ind w:left="1390" w:firstLine="0"/>
      </w:pPr>
      <w:r>
        <w:rPr>
          <w:w w:val="110"/>
        </w:rPr>
        <w:t>Генеральным планом предусмотрены следующие мероприятия по охране</w:t>
      </w:r>
    </w:p>
    <w:p w:rsidR="00BE5120" w:rsidRDefault="00BE5120">
      <w:pPr>
        <w:pStyle w:val="BodyText"/>
        <w:ind w:firstLine="0"/>
      </w:pPr>
      <w:r>
        <w:rPr>
          <w:w w:val="110"/>
        </w:rPr>
        <w:t>минерально-сырьевых ресурсов и подземных вод: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организация контроля уровня загрязнения грунтовых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вод;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73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разработка проекта установления границ поясов ЗСО подземных источников водоснабжения;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7" w:firstLine="709"/>
        <w:rPr>
          <w:rFonts w:ascii="Symbol" w:hAnsi="Symbol"/>
          <w:sz w:val="24"/>
        </w:rPr>
      </w:pPr>
      <w:r>
        <w:rPr>
          <w:sz w:val="24"/>
        </w:rPr>
        <w:t>мониторинг степени очистки сточных вод на канализационных очистных сооружениях;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734"/>
        </w:tabs>
        <w:ind w:right="384" w:firstLine="709"/>
        <w:jc w:val="both"/>
        <w:rPr>
          <w:rFonts w:ascii="Symbol" w:hAnsi="Symbol"/>
          <w:sz w:val="24"/>
        </w:rPr>
      </w:pPr>
      <w:r>
        <w:rPr>
          <w:sz w:val="24"/>
        </w:rPr>
        <w:t>организация на проектируемом полигоне твердых бытовых отходов, расположенном севернее с.Иня и юго-восточнее с.Иодро системы  мониторинга  состояния грунтовых вод, создание контрольных колодцев или скважин в санитарно- защитной зоне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полигона.</w:t>
      </w:r>
    </w:p>
    <w:p w:rsidR="00BE5120" w:rsidRDefault="00BE5120">
      <w:pPr>
        <w:pStyle w:val="Heading2"/>
        <w:numPr>
          <w:ilvl w:val="1"/>
          <w:numId w:val="3"/>
        </w:numPr>
        <w:tabs>
          <w:tab w:val="left" w:pos="2100"/>
        </w:tabs>
        <w:spacing w:before="119"/>
        <w:ind w:right="386" w:firstLine="709"/>
      </w:pPr>
      <w:r>
        <w:t>Мероприятия по благоустройству, озеленению и санитарной очистке территорий</w:t>
      </w:r>
    </w:p>
    <w:p w:rsidR="00BE5120" w:rsidRDefault="00BE5120">
      <w:pPr>
        <w:pStyle w:val="ListParagraph"/>
        <w:numPr>
          <w:ilvl w:val="2"/>
          <w:numId w:val="3"/>
        </w:numPr>
        <w:tabs>
          <w:tab w:val="left" w:pos="2122"/>
        </w:tabs>
        <w:spacing w:before="123" w:line="390" w:lineRule="atLeast"/>
        <w:ind w:left="681" w:right="3154" w:firstLine="709"/>
        <w:rPr>
          <w:sz w:val="24"/>
        </w:rPr>
      </w:pPr>
      <w:r>
        <w:rPr>
          <w:sz w:val="24"/>
          <w:u w:val="single"/>
        </w:rPr>
        <w:t>Мероприятия по озеленению  территории</w:t>
      </w:r>
      <w:r>
        <w:rPr>
          <w:sz w:val="24"/>
        </w:rPr>
        <w:t xml:space="preserve"> Главные направления озеленения рассматриваемой</w:t>
      </w:r>
      <w:r>
        <w:rPr>
          <w:spacing w:val="-28"/>
          <w:sz w:val="24"/>
        </w:rPr>
        <w:t xml:space="preserve"> </w:t>
      </w:r>
      <w:r>
        <w:rPr>
          <w:sz w:val="24"/>
        </w:rPr>
        <w:t>территории: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7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создание системы зеленых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насаждений;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сохранение естественной древесно-кустарниковой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растительности;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6" w:firstLine="709"/>
        <w:rPr>
          <w:rFonts w:ascii="Symbol" w:hAnsi="Symbol"/>
          <w:sz w:val="24"/>
        </w:rPr>
      </w:pPr>
      <w:r>
        <w:rPr>
          <w:sz w:val="24"/>
        </w:rPr>
        <w:t>восстановление растительного покрова в местах сильной деградации зеленых насаждений;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проектирование придорожных полос из пылезадерживающих пород деревьев вдоль автомобильных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целенаправленное формирование крупных насаждений, устойчивых к влиянию антропогенных и техногенных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факторов;</w:t>
      </w:r>
    </w:p>
    <w:p w:rsidR="00BE5120" w:rsidRDefault="00BE5120">
      <w:pPr>
        <w:rPr>
          <w:rFonts w:ascii="Symbol" w:hAnsi="Symbol"/>
          <w:sz w:val="24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89" style="width:510.3pt;height:1pt;mso-position-horizontal-relative:char;mso-position-vertical-relative:line" coordsize="10206,20">
            <v:line id="_x0000_s1090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2702"/>
          <w:tab w:val="left" w:pos="3703"/>
          <w:tab w:val="left" w:pos="4159"/>
          <w:tab w:val="left" w:pos="5451"/>
          <w:tab w:val="left" w:pos="5907"/>
          <w:tab w:val="left" w:pos="6953"/>
          <w:tab w:val="left" w:pos="8265"/>
          <w:tab w:val="left" w:pos="9683"/>
        </w:tabs>
        <w:spacing w:before="74"/>
        <w:ind w:right="385" w:firstLine="709"/>
        <w:rPr>
          <w:rFonts w:ascii="Symbol" w:hAnsi="Symbol"/>
          <w:sz w:val="24"/>
        </w:rPr>
      </w:pPr>
      <w:bookmarkStart w:id="19" w:name="_bookmark19"/>
      <w:bookmarkEnd w:id="19"/>
      <w:r>
        <w:rPr>
          <w:sz w:val="24"/>
        </w:rPr>
        <w:t>посадка</w:t>
      </w:r>
      <w:r>
        <w:rPr>
          <w:sz w:val="24"/>
        </w:rPr>
        <w:tab/>
        <w:t>газонов</w:t>
      </w:r>
      <w:r>
        <w:rPr>
          <w:sz w:val="24"/>
        </w:rPr>
        <w:tab/>
        <w:t>на</w:t>
      </w:r>
      <w:r>
        <w:rPr>
          <w:sz w:val="24"/>
        </w:rPr>
        <w:tab/>
        <w:t>площадях,</w:t>
      </w:r>
      <w:r>
        <w:rPr>
          <w:sz w:val="24"/>
        </w:rPr>
        <w:tab/>
        <w:t>не</w:t>
      </w:r>
      <w:r>
        <w:rPr>
          <w:sz w:val="24"/>
        </w:rPr>
        <w:tab/>
        <w:t>занятых</w:t>
      </w:r>
      <w:r>
        <w:rPr>
          <w:sz w:val="24"/>
        </w:rPr>
        <w:tab/>
        <w:t>дорожным</w:t>
      </w:r>
      <w:r>
        <w:rPr>
          <w:sz w:val="24"/>
        </w:rPr>
        <w:tab/>
        <w:t>покрытием,</w:t>
      </w:r>
      <w:r>
        <w:rPr>
          <w:sz w:val="24"/>
        </w:rPr>
        <w:tab/>
      </w:r>
      <w:r>
        <w:rPr>
          <w:spacing w:val="-6"/>
          <w:sz w:val="24"/>
        </w:rPr>
        <w:t xml:space="preserve">для </w:t>
      </w:r>
      <w:r>
        <w:rPr>
          <w:sz w:val="24"/>
        </w:rPr>
        <w:t>предотвращения образования пылящих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поверхностей.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3152"/>
          <w:tab w:val="left" w:pos="5077"/>
          <w:tab w:val="left" w:pos="6607"/>
          <w:tab w:val="left" w:pos="7831"/>
          <w:tab w:val="left" w:pos="8240"/>
          <w:tab w:val="left" w:pos="8887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дополнительных</w:t>
      </w:r>
      <w:r>
        <w:rPr>
          <w:sz w:val="24"/>
        </w:rPr>
        <w:tab/>
        <w:t>озелененных</w:t>
      </w:r>
      <w:r>
        <w:rPr>
          <w:sz w:val="24"/>
        </w:rPr>
        <w:tab/>
        <w:t>площадей</w:t>
      </w:r>
      <w:r>
        <w:rPr>
          <w:sz w:val="24"/>
        </w:rPr>
        <w:tab/>
        <w:t>за</w:t>
      </w:r>
      <w:r>
        <w:rPr>
          <w:sz w:val="24"/>
        </w:rPr>
        <w:tab/>
        <w:t>счет</w:t>
      </w:r>
      <w:r>
        <w:rPr>
          <w:sz w:val="24"/>
        </w:rPr>
        <w:tab/>
      </w:r>
      <w:r>
        <w:rPr>
          <w:spacing w:val="-3"/>
          <w:sz w:val="24"/>
        </w:rPr>
        <w:t xml:space="preserve">озеленения </w:t>
      </w:r>
      <w:r>
        <w:rPr>
          <w:sz w:val="24"/>
        </w:rPr>
        <w:t>санитарно-защитных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зон.</w:t>
      </w:r>
    </w:p>
    <w:p w:rsidR="00BE5120" w:rsidRDefault="00BE5120">
      <w:pPr>
        <w:pStyle w:val="BodyText"/>
        <w:spacing w:line="275" w:lineRule="exact"/>
        <w:ind w:firstLine="0"/>
      </w:pPr>
      <w:r>
        <w:t>Организация системы зеленых насаждений сельского поселения включают: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участки озеленения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jc w:val="both"/>
        <w:rPr>
          <w:rFonts w:ascii="Symbol" w:hAnsi="Symbol"/>
          <w:sz w:val="24"/>
        </w:rPr>
      </w:pPr>
      <w:r>
        <w:rPr>
          <w:sz w:val="24"/>
        </w:rPr>
        <w:t>участки озеленения ограниченного пользования (зеленые насаждения на участках жилых массивов, учреждений здравоохранения, промышленных предприятий, пришкольных участков, 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садов);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участки специального назначения (озеленение санитарно-защитных, территорий 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дорог).</w:t>
      </w:r>
    </w:p>
    <w:p w:rsidR="00BE5120" w:rsidRDefault="00BE5120">
      <w:pPr>
        <w:pStyle w:val="ListParagraph"/>
        <w:numPr>
          <w:ilvl w:val="2"/>
          <w:numId w:val="3"/>
        </w:numPr>
        <w:tabs>
          <w:tab w:val="left" w:pos="2122"/>
        </w:tabs>
        <w:spacing w:before="117"/>
        <w:rPr>
          <w:sz w:val="24"/>
        </w:rPr>
      </w:pPr>
      <w:r>
        <w:rPr>
          <w:sz w:val="24"/>
          <w:u w:val="single"/>
        </w:rPr>
        <w:t>Мероприятия по санитарной очистке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территории</w:t>
      </w:r>
    </w:p>
    <w:p w:rsidR="00BE5120" w:rsidRDefault="00BE5120">
      <w:pPr>
        <w:pStyle w:val="BodyText"/>
        <w:tabs>
          <w:tab w:val="left" w:pos="3260"/>
          <w:tab w:val="left" w:pos="4385"/>
          <w:tab w:val="left" w:pos="6430"/>
          <w:tab w:val="left" w:pos="8013"/>
          <w:tab w:val="left" w:pos="9765"/>
        </w:tabs>
        <w:spacing w:before="120"/>
        <w:ind w:right="387" w:firstLine="774"/>
      </w:pPr>
      <w:r>
        <w:rPr>
          <w:w w:val="110"/>
        </w:rPr>
        <w:t>Генеральным</w:t>
      </w:r>
      <w:r>
        <w:rPr>
          <w:w w:val="110"/>
        </w:rPr>
        <w:tab/>
        <w:t>планом</w:t>
      </w:r>
      <w:r>
        <w:rPr>
          <w:w w:val="110"/>
        </w:rPr>
        <w:tab/>
        <w:t>предусмотрены</w:t>
      </w:r>
      <w:r>
        <w:rPr>
          <w:w w:val="110"/>
        </w:rPr>
        <w:tab/>
        <w:t>следующие</w:t>
      </w:r>
      <w:r>
        <w:rPr>
          <w:w w:val="110"/>
        </w:rPr>
        <w:tab/>
        <w:t>мероприятия</w:t>
      </w:r>
      <w:r>
        <w:rPr>
          <w:w w:val="110"/>
        </w:rPr>
        <w:tab/>
      </w:r>
      <w:r>
        <w:rPr>
          <w:spacing w:val="-9"/>
          <w:w w:val="110"/>
        </w:rPr>
        <w:t xml:space="preserve">по </w:t>
      </w:r>
      <w:r>
        <w:rPr>
          <w:w w:val="110"/>
        </w:rPr>
        <w:t>санитарной очистке территории населенного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пункта: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сбор, транспортировка, обезвреживание и утилизация всех видов</w:t>
      </w:r>
      <w:r>
        <w:rPr>
          <w:spacing w:val="-15"/>
          <w:sz w:val="24"/>
        </w:rPr>
        <w:t xml:space="preserve"> </w:t>
      </w:r>
      <w:r>
        <w:rPr>
          <w:sz w:val="24"/>
        </w:rPr>
        <w:t>отходов;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сбор, удаление и обезвреживание специфических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отходов;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уборка территорий от мусора, смета,</w:t>
      </w:r>
      <w:r>
        <w:rPr>
          <w:spacing w:val="-5"/>
          <w:sz w:val="24"/>
        </w:rPr>
        <w:t xml:space="preserve"> </w:t>
      </w:r>
      <w:r>
        <w:rPr>
          <w:sz w:val="24"/>
        </w:rPr>
        <w:t>снега;</w:t>
      </w:r>
    </w:p>
    <w:p w:rsidR="00BE5120" w:rsidRDefault="00BE5120">
      <w:pPr>
        <w:pStyle w:val="BodyText"/>
        <w:tabs>
          <w:tab w:val="left" w:pos="3207"/>
          <w:tab w:val="left" w:pos="4347"/>
          <w:tab w:val="left" w:pos="6404"/>
          <w:tab w:val="left" w:pos="7998"/>
          <w:tab w:val="left" w:pos="9765"/>
        </w:tabs>
        <w:ind w:right="387"/>
      </w:pPr>
      <w:r>
        <w:rPr>
          <w:w w:val="110"/>
        </w:rPr>
        <w:t>Генеральным</w:t>
      </w:r>
      <w:r>
        <w:rPr>
          <w:w w:val="110"/>
        </w:rPr>
        <w:tab/>
        <w:t>планом</w:t>
      </w:r>
      <w:r>
        <w:rPr>
          <w:w w:val="110"/>
        </w:rPr>
        <w:tab/>
        <w:t>предусмотрены</w:t>
      </w:r>
      <w:r>
        <w:rPr>
          <w:w w:val="110"/>
        </w:rPr>
        <w:tab/>
        <w:t>следующие</w:t>
      </w:r>
      <w:r>
        <w:rPr>
          <w:w w:val="110"/>
        </w:rPr>
        <w:tab/>
        <w:t>мероприятия</w:t>
      </w:r>
      <w:r>
        <w:rPr>
          <w:w w:val="110"/>
        </w:rPr>
        <w:tab/>
      </w:r>
      <w:r>
        <w:rPr>
          <w:spacing w:val="-9"/>
          <w:w w:val="110"/>
        </w:rPr>
        <w:t xml:space="preserve">по </w:t>
      </w:r>
      <w:r>
        <w:rPr>
          <w:w w:val="110"/>
        </w:rPr>
        <w:t>санитарной очистке</w:t>
      </w:r>
      <w:r>
        <w:rPr>
          <w:spacing w:val="-4"/>
          <w:w w:val="110"/>
        </w:rPr>
        <w:t xml:space="preserve"> </w:t>
      </w:r>
      <w:r>
        <w:rPr>
          <w:w w:val="110"/>
        </w:rPr>
        <w:t>территории: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4" w:firstLine="709"/>
        <w:jc w:val="both"/>
        <w:rPr>
          <w:rFonts w:ascii="Symbol" w:hAnsi="Symbol"/>
          <w:sz w:val="24"/>
        </w:rPr>
      </w:pPr>
      <w:r>
        <w:rPr>
          <w:sz w:val="24"/>
        </w:rPr>
        <w:t>организация планово-регулярной системы очистки населенных пунктов, своевременного сбора и вывоза всех бытовых отходов (включая уличный смет), их обезвреживание;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2983"/>
          <w:tab w:val="left" w:pos="5527"/>
          <w:tab w:val="left" w:pos="6430"/>
          <w:tab w:val="left" w:pos="6758"/>
          <w:tab w:val="left" w:pos="8399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несанкционированных</w:t>
      </w:r>
      <w:r>
        <w:rPr>
          <w:sz w:val="24"/>
        </w:rPr>
        <w:tab/>
        <w:t>свалок</w:t>
      </w:r>
      <w:r>
        <w:rPr>
          <w:sz w:val="24"/>
        </w:rPr>
        <w:tab/>
        <w:t>с</w:t>
      </w:r>
      <w:r>
        <w:rPr>
          <w:sz w:val="24"/>
        </w:rPr>
        <w:tab/>
        <w:t>последующей</w:t>
      </w:r>
      <w:r>
        <w:rPr>
          <w:sz w:val="24"/>
        </w:rPr>
        <w:tab/>
        <w:t>рекультивацией территории;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jc w:val="both"/>
        <w:rPr>
          <w:rFonts w:ascii="Symbol" w:hAnsi="Symbol"/>
          <w:sz w:val="24"/>
        </w:rPr>
      </w:pPr>
      <w:r>
        <w:rPr>
          <w:sz w:val="24"/>
        </w:rPr>
        <w:t>закрытие скотомогильников, не соответствующих санитарным нормам и правилам, расположенных севернее с.Малая Иня, юго-восточнее с.Иодро и севернее с.Иня;</w:t>
      </w:r>
    </w:p>
    <w:p w:rsidR="00BE5120" w:rsidRDefault="00BE5120">
      <w:pPr>
        <w:pStyle w:val="Heading2"/>
        <w:numPr>
          <w:ilvl w:val="1"/>
          <w:numId w:val="3"/>
        </w:numPr>
        <w:tabs>
          <w:tab w:val="left" w:pos="2100"/>
        </w:tabs>
        <w:spacing w:before="122"/>
        <w:ind w:right="387" w:firstLine="709"/>
      </w:pPr>
      <w:r>
        <w:t>Мероприятия по предотвращению чрезвычайных ситуаций природного и техногенного</w:t>
      </w:r>
      <w:r>
        <w:rPr>
          <w:spacing w:val="-3"/>
        </w:rPr>
        <w:t xml:space="preserve"> </w:t>
      </w:r>
      <w:r>
        <w:t>характера</w:t>
      </w:r>
    </w:p>
    <w:p w:rsidR="00BE5120" w:rsidRDefault="00BE5120">
      <w:pPr>
        <w:pStyle w:val="BodyText"/>
        <w:spacing w:before="7"/>
        <w:ind w:left="0" w:firstLine="0"/>
        <w:rPr>
          <w:b/>
          <w:sz w:val="20"/>
        </w:rPr>
      </w:pPr>
    </w:p>
    <w:p w:rsidR="00BE5120" w:rsidRDefault="00BE5120">
      <w:pPr>
        <w:pStyle w:val="ListParagraph"/>
        <w:numPr>
          <w:ilvl w:val="2"/>
          <w:numId w:val="3"/>
        </w:numPr>
        <w:tabs>
          <w:tab w:val="left" w:pos="2122"/>
        </w:tabs>
        <w:ind w:left="681" w:right="777" w:firstLine="709"/>
        <w:rPr>
          <w:sz w:val="24"/>
        </w:rPr>
      </w:pPr>
      <w:r>
        <w:rPr>
          <w:sz w:val="24"/>
          <w:u w:val="single"/>
        </w:rPr>
        <w:t>Мероприятия по предотвращению чрезвычайных ситуаций техногенного характера</w:t>
      </w:r>
    </w:p>
    <w:p w:rsidR="00BE5120" w:rsidRDefault="00BE5120">
      <w:pPr>
        <w:pStyle w:val="BodyText"/>
        <w:spacing w:before="120"/>
        <w:ind w:firstLine="0"/>
      </w:pPr>
      <w:r>
        <w:t>Генеральным планом предусмотрены следующие мероприятия по предотвращению чрезвычайных ситуаций: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3155"/>
          <w:tab w:val="left" w:pos="5482"/>
          <w:tab w:val="left" w:pos="6188"/>
          <w:tab w:val="left" w:pos="6518"/>
          <w:tab w:val="left" w:pos="8661"/>
          <w:tab w:val="left" w:pos="9812"/>
        </w:tabs>
        <w:spacing w:before="1"/>
        <w:ind w:right="385" w:firstLine="709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санитарно-защитной</w:t>
      </w:r>
      <w:r>
        <w:rPr>
          <w:sz w:val="24"/>
        </w:rPr>
        <w:tab/>
        <w:t>зоны</w:t>
      </w:r>
      <w:r>
        <w:rPr>
          <w:sz w:val="24"/>
        </w:rPr>
        <w:tab/>
        <w:t>и</w:t>
      </w:r>
      <w:r>
        <w:rPr>
          <w:sz w:val="24"/>
        </w:rPr>
        <w:tab/>
        <w:t>противопожарного</w:t>
      </w:r>
      <w:r>
        <w:rPr>
          <w:sz w:val="24"/>
        </w:rPr>
        <w:tab/>
        <w:t>разрывов</w:t>
      </w:r>
      <w:r>
        <w:rPr>
          <w:sz w:val="24"/>
        </w:rPr>
        <w:tab/>
      </w:r>
      <w:r>
        <w:rPr>
          <w:spacing w:val="-9"/>
          <w:sz w:val="24"/>
        </w:rPr>
        <w:t xml:space="preserve">от </w:t>
      </w:r>
      <w:r>
        <w:rPr>
          <w:sz w:val="24"/>
        </w:rPr>
        <w:t>автозаправочных станций, расположенных на территории сельского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поселения;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оснащение территорий автозаправочных станций современным оборудованием, предотвращающим возникновение чрезвычайных</w:t>
      </w:r>
      <w:r>
        <w:rPr>
          <w:spacing w:val="58"/>
          <w:sz w:val="24"/>
        </w:rPr>
        <w:t xml:space="preserve"> </w:t>
      </w:r>
      <w:r>
        <w:rPr>
          <w:sz w:val="24"/>
        </w:rPr>
        <w:t>ситуаций;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2813"/>
          <w:tab w:val="left" w:pos="3217"/>
          <w:tab w:val="left" w:pos="4603"/>
          <w:tab w:val="left" w:pos="5744"/>
          <w:tab w:val="left" w:pos="6181"/>
          <w:tab w:val="left" w:pos="8146"/>
          <w:tab w:val="left" w:pos="9341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контроль</w:t>
      </w:r>
      <w:r>
        <w:rPr>
          <w:sz w:val="24"/>
        </w:rPr>
        <w:tab/>
        <w:t>за</w:t>
      </w:r>
      <w:r>
        <w:rPr>
          <w:sz w:val="24"/>
        </w:rPr>
        <w:tab/>
        <w:t>состоянием</w:t>
      </w:r>
      <w:r>
        <w:rPr>
          <w:sz w:val="24"/>
        </w:rPr>
        <w:tab/>
        <w:t>емкостей</w:t>
      </w:r>
      <w:r>
        <w:rPr>
          <w:sz w:val="24"/>
        </w:rPr>
        <w:tab/>
        <w:t>на</w:t>
      </w:r>
      <w:r>
        <w:rPr>
          <w:sz w:val="24"/>
        </w:rPr>
        <w:tab/>
        <w:t>автозаправочных</w:t>
      </w:r>
      <w:r>
        <w:rPr>
          <w:sz w:val="24"/>
        </w:rPr>
        <w:tab/>
        <w:t>станциях,</w:t>
      </w:r>
      <w:r>
        <w:rPr>
          <w:sz w:val="24"/>
        </w:rPr>
        <w:tab/>
      </w:r>
      <w:r>
        <w:rPr>
          <w:spacing w:val="-4"/>
          <w:sz w:val="24"/>
        </w:rPr>
        <w:t xml:space="preserve">замена </w:t>
      </w:r>
      <w:r>
        <w:rPr>
          <w:sz w:val="24"/>
        </w:rPr>
        <w:t>поврежденного коррозией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6" w:firstLine="709"/>
        <w:rPr>
          <w:rFonts w:ascii="Symbol" w:hAnsi="Symbol"/>
          <w:sz w:val="24"/>
        </w:rPr>
      </w:pPr>
      <w:r>
        <w:rPr>
          <w:sz w:val="24"/>
        </w:rPr>
        <w:t>применение изоляционных покрытий на территории автозаправочных станций, исключающих попадание нефтепродуктов в</w:t>
      </w:r>
      <w:r>
        <w:rPr>
          <w:spacing w:val="-4"/>
          <w:sz w:val="24"/>
        </w:rPr>
        <w:t xml:space="preserve"> </w:t>
      </w:r>
      <w:r>
        <w:rPr>
          <w:sz w:val="24"/>
        </w:rPr>
        <w:t>почву;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6" w:firstLine="709"/>
        <w:rPr>
          <w:rFonts w:ascii="Symbol" w:hAnsi="Symbol"/>
          <w:sz w:val="24"/>
        </w:rPr>
      </w:pPr>
      <w:r>
        <w:rPr>
          <w:sz w:val="24"/>
        </w:rPr>
        <w:t>обеспечение охранных зон газопроводов высокого давления и газорегуляторных пунктов;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строгое соблюдение противопожарных нормативов и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требований;</w:t>
      </w:r>
    </w:p>
    <w:p w:rsidR="00BE5120" w:rsidRDefault="00BE5120">
      <w:pPr>
        <w:spacing w:line="293" w:lineRule="exact"/>
        <w:rPr>
          <w:rFonts w:ascii="Symbol" w:hAnsi="Symbol"/>
          <w:sz w:val="24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91" style="width:510.3pt;height:1pt;mso-position-horizontal-relative:char;mso-position-vertical-relative:line" coordsize="10206,20">
            <v:line id="_x0000_s1092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74"/>
        <w:ind w:right="383" w:firstLine="709"/>
        <w:rPr>
          <w:rFonts w:ascii="Symbol" w:hAnsi="Symbol"/>
          <w:sz w:val="24"/>
        </w:rPr>
      </w:pPr>
      <w:bookmarkStart w:id="20" w:name="_bookmark20"/>
      <w:bookmarkEnd w:id="20"/>
      <w:r>
        <w:rPr>
          <w:sz w:val="24"/>
        </w:rPr>
        <w:t>формирование аварийных подразделений обеспеченных соответствующими машинами и механизмами, мощными 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пожаротушения;</w:t>
      </w:r>
    </w:p>
    <w:p w:rsidR="00BE5120" w:rsidRDefault="00BE5120">
      <w:pPr>
        <w:pStyle w:val="BodyText"/>
        <w:ind w:right="383" w:firstLine="708"/>
        <w:jc w:val="both"/>
      </w:pPr>
      <w:r>
        <w:t>На объектах повышенной опасности (котельных) необходимо установка автоматического контроля концентрацией опасных веществ и систем автоматической сигнализации о повышении допустимых норм. Автоматические системы регулирования, блокировок, аварийной остановки котельного оборудования работают в соответствии с установленными параметрами при аварийном превышении которых происходит автоматическая аварийная остановка котлов.</w:t>
      </w:r>
    </w:p>
    <w:p w:rsidR="00BE5120" w:rsidRDefault="00BE5120">
      <w:pPr>
        <w:pStyle w:val="BodyText"/>
        <w:tabs>
          <w:tab w:val="left" w:pos="2715"/>
          <w:tab w:val="left" w:pos="4276"/>
          <w:tab w:val="left" w:pos="5371"/>
          <w:tab w:val="left" w:pos="5791"/>
          <w:tab w:val="left" w:pos="7681"/>
          <w:tab w:val="left" w:pos="8589"/>
          <w:tab w:val="left" w:pos="9116"/>
        </w:tabs>
        <w:ind w:firstLine="0"/>
      </w:pPr>
      <w:r>
        <w:t>Предотвращение</w:t>
      </w:r>
      <w:r>
        <w:tab/>
        <w:t>образования</w:t>
      </w:r>
      <w:r>
        <w:tab/>
        <w:t>взрыво-</w:t>
      </w:r>
      <w:r>
        <w:tab/>
        <w:t>и</w:t>
      </w:r>
      <w:r>
        <w:tab/>
        <w:t>пожароопасной</w:t>
      </w:r>
      <w:r>
        <w:tab/>
        <w:t>среды</w:t>
      </w:r>
      <w:r>
        <w:tab/>
        <w:t>на</w:t>
      </w:r>
      <w:r>
        <w:tab/>
        <w:t>объектах</w:t>
      </w:r>
    </w:p>
    <w:p w:rsidR="00BE5120" w:rsidRDefault="00BE5120">
      <w:pPr>
        <w:ind w:left="681"/>
        <w:rPr>
          <w:sz w:val="24"/>
        </w:rPr>
      </w:pPr>
      <w:r>
        <w:rPr>
          <w:i/>
          <w:sz w:val="24"/>
        </w:rPr>
        <w:t xml:space="preserve">теплоснабжения </w:t>
      </w:r>
      <w:r>
        <w:rPr>
          <w:sz w:val="24"/>
        </w:rPr>
        <w:t>обеспечивается: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применением герметичного производственного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734"/>
        </w:tabs>
        <w:spacing w:line="293" w:lineRule="exact"/>
        <w:ind w:left="1734" w:hanging="344"/>
        <w:rPr>
          <w:rFonts w:ascii="Symbol" w:hAnsi="Symbol"/>
          <w:sz w:val="24"/>
        </w:rPr>
      </w:pPr>
      <w:r>
        <w:rPr>
          <w:sz w:val="24"/>
        </w:rPr>
        <w:t>соблюдением норм технологического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контролем состава воздушной среды и применением аварийной</w:t>
      </w:r>
      <w:r>
        <w:rPr>
          <w:spacing w:val="-11"/>
          <w:sz w:val="24"/>
        </w:rPr>
        <w:t xml:space="preserve"> </w:t>
      </w:r>
      <w:r>
        <w:rPr>
          <w:sz w:val="24"/>
        </w:rPr>
        <w:t>вентиляции.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3597"/>
        </w:tabs>
        <w:ind w:right="386" w:firstLine="709"/>
        <w:rPr>
          <w:rFonts w:ascii="Symbol" w:hAnsi="Symbol"/>
          <w:sz w:val="24"/>
        </w:rPr>
      </w:pPr>
      <w:r>
        <w:rPr>
          <w:sz w:val="24"/>
        </w:rPr>
        <w:t>установлением</w:t>
      </w:r>
      <w:r>
        <w:rPr>
          <w:sz w:val="24"/>
        </w:rPr>
        <w:tab/>
        <w:t>в помещениях котельных сигнализаторов взрывоопасных концентраций.</w:t>
      </w:r>
    </w:p>
    <w:p w:rsidR="00BE5120" w:rsidRDefault="00BE5120">
      <w:pPr>
        <w:ind w:left="681"/>
        <w:rPr>
          <w:sz w:val="24"/>
        </w:rPr>
      </w:pPr>
      <w:r>
        <w:rPr>
          <w:sz w:val="24"/>
        </w:rPr>
        <w:t xml:space="preserve">С целью предотвращения ЧС на </w:t>
      </w:r>
      <w:r>
        <w:rPr>
          <w:i/>
          <w:sz w:val="24"/>
        </w:rPr>
        <w:t xml:space="preserve">канализационных сооружениях </w:t>
      </w:r>
      <w:r>
        <w:rPr>
          <w:sz w:val="24"/>
        </w:rPr>
        <w:t>необходимо проведение следующих мероприятий: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left="1674"/>
        <w:rPr>
          <w:rFonts w:ascii="Symbol" w:hAnsi="Symbol"/>
          <w:sz w:val="24"/>
        </w:rPr>
      </w:pPr>
      <w:r>
        <w:rPr>
          <w:sz w:val="24"/>
        </w:rPr>
        <w:t>планово-предупредительные ремонты оборудования и</w:t>
      </w:r>
      <w:r>
        <w:rPr>
          <w:spacing w:val="-5"/>
          <w:sz w:val="24"/>
        </w:rPr>
        <w:t xml:space="preserve"> </w:t>
      </w:r>
      <w:r>
        <w:rPr>
          <w:sz w:val="24"/>
        </w:rPr>
        <w:t>сетей;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замена и модернизация морально устаревшего технологического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установление дополнительной запорной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арматуры.</w:t>
      </w:r>
    </w:p>
    <w:p w:rsidR="00BE5120" w:rsidRDefault="00BE5120">
      <w:pPr>
        <w:pStyle w:val="BodyText"/>
        <w:ind w:firstLine="708"/>
      </w:pPr>
      <w:r>
        <w:t xml:space="preserve">Надежность </w:t>
      </w:r>
      <w:r>
        <w:rPr>
          <w:i/>
        </w:rPr>
        <w:t xml:space="preserve">водоснабжения </w:t>
      </w:r>
      <w:r>
        <w:t>населенного пункта обеспечивается при проведении следующих мероприятий: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2783"/>
        </w:tabs>
        <w:ind w:right="383" w:firstLine="709"/>
        <w:rPr>
          <w:rFonts w:ascii="Symbol" w:hAnsi="Symbol"/>
          <w:sz w:val="24"/>
        </w:rPr>
      </w:pPr>
      <w:r>
        <w:rPr>
          <w:sz w:val="24"/>
        </w:rPr>
        <w:t>защита</w:t>
      </w:r>
      <w:r>
        <w:rPr>
          <w:sz w:val="24"/>
        </w:rPr>
        <w:tab/>
        <w:t>водоисточников и резервуаров чистой воды от радиационного, химического и бактериологического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заражения;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2859"/>
          <w:tab w:val="left" w:pos="3856"/>
          <w:tab w:val="left" w:pos="5563"/>
          <w:tab w:val="left" w:pos="7108"/>
          <w:tab w:val="left" w:pos="8435"/>
          <w:tab w:val="left" w:pos="9365"/>
          <w:tab w:val="left" w:pos="973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усиление</w:t>
      </w:r>
      <w:r>
        <w:rPr>
          <w:sz w:val="24"/>
        </w:rPr>
        <w:tab/>
        <w:t>охраны</w:t>
      </w:r>
      <w:r>
        <w:rPr>
          <w:sz w:val="24"/>
        </w:rPr>
        <w:tab/>
        <w:t>водоочистных</w:t>
      </w:r>
      <w:r>
        <w:rPr>
          <w:sz w:val="24"/>
        </w:rPr>
        <w:tab/>
        <w:t>сооружений,</w:t>
      </w:r>
      <w:r>
        <w:rPr>
          <w:sz w:val="24"/>
        </w:rPr>
        <w:tab/>
        <w:t>котельных</w:t>
      </w:r>
      <w:r>
        <w:rPr>
          <w:sz w:val="24"/>
        </w:rPr>
        <w:tab/>
        <w:t>города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8"/>
          <w:sz w:val="24"/>
        </w:rPr>
        <w:t xml:space="preserve">др. </w:t>
      </w:r>
      <w:r>
        <w:rPr>
          <w:sz w:val="24"/>
        </w:rPr>
        <w:t>жизнеобеспечивающих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наличие резервного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электроснабжения;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2852"/>
          <w:tab w:val="left" w:pos="4480"/>
          <w:tab w:val="left" w:pos="6253"/>
          <w:tab w:val="left" w:pos="6830"/>
          <w:tab w:val="left" w:pos="7819"/>
          <w:tab w:val="left" w:pos="9393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заменой</w:t>
      </w:r>
      <w:r>
        <w:rPr>
          <w:sz w:val="24"/>
        </w:rPr>
        <w:tab/>
        <w:t>устаревшего</w:t>
      </w:r>
      <w:r>
        <w:rPr>
          <w:sz w:val="24"/>
        </w:rPr>
        <w:tab/>
        <w:t>оборудования</w:t>
      </w:r>
      <w:r>
        <w:rPr>
          <w:sz w:val="24"/>
        </w:rPr>
        <w:tab/>
        <w:t>на</w:t>
      </w:r>
      <w:r>
        <w:rPr>
          <w:sz w:val="24"/>
        </w:rPr>
        <w:tab/>
        <w:t>новое,</w:t>
      </w:r>
      <w:r>
        <w:rPr>
          <w:sz w:val="24"/>
        </w:rPr>
        <w:tab/>
        <w:t>применение</w:t>
      </w:r>
      <w:r>
        <w:rPr>
          <w:sz w:val="24"/>
        </w:rPr>
        <w:tab/>
      </w:r>
      <w:r>
        <w:rPr>
          <w:spacing w:val="-4"/>
          <w:sz w:val="24"/>
        </w:rPr>
        <w:t xml:space="preserve">новых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3039"/>
          <w:tab w:val="left" w:pos="3577"/>
          <w:tab w:val="left" w:pos="5168"/>
          <w:tab w:val="left" w:pos="7054"/>
          <w:tab w:val="left" w:pos="8644"/>
        </w:tabs>
        <w:ind w:right="384" w:firstLine="709"/>
        <w:rPr>
          <w:rFonts w:ascii="Symbol" w:hAnsi="Symbol"/>
          <w:sz w:val="24"/>
        </w:rPr>
      </w:pPr>
      <w:r>
        <w:rPr>
          <w:sz w:val="24"/>
        </w:rPr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повышения</w:t>
      </w:r>
      <w:r>
        <w:rPr>
          <w:sz w:val="24"/>
        </w:rPr>
        <w:tab/>
        <w:t>квалификации</w:t>
      </w:r>
      <w:r>
        <w:rPr>
          <w:sz w:val="24"/>
        </w:rPr>
        <w:tab/>
        <w:t>работников</w:t>
      </w:r>
      <w:r>
        <w:rPr>
          <w:sz w:val="24"/>
        </w:rPr>
        <w:tab/>
        <w:t>предприятий; созданием аварийного запаса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:rsidR="00BE5120" w:rsidRDefault="00BE5120">
      <w:pPr>
        <w:pStyle w:val="BodyText"/>
        <w:ind w:right="384" w:firstLine="708"/>
        <w:jc w:val="both"/>
      </w:pPr>
      <w:r>
        <w:t>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аварий, установить масштабы последствий, планы их ликвидации, локализации поражения, эвакуации</w:t>
      </w:r>
      <w:r>
        <w:rPr>
          <w:spacing w:val="-1"/>
        </w:rPr>
        <w:t xml:space="preserve"> </w:t>
      </w:r>
      <w:r>
        <w:t>населения.</w:t>
      </w:r>
    </w:p>
    <w:p w:rsidR="00BE5120" w:rsidRDefault="00BE5120">
      <w:pPr>
        <w:pStyle w:val="BodyText"/>
        <w:ind w:firstLine="773"/>
      </w:pPr>
      <w:r>
        <w:rPr>
          <w:w w:val="110"/>
        </w:rPr>
        <w:t>Мероприятия по предотвращению чрезвычайных ситуаций природного характера</w:t>
      </w:r>
    </w:p>
    <w:p w:rsidR="00BE5120" w:rsidRDefault="00BE5120">
      <w:pPr>
        <w:pStyle w:val="BodyText"/>
        <w:ind w:left="680"/>
      </w:pPr>
      <w:r>
        <w:rPr>
          <w:w w:val="110"/>
        </w:rPr>
        <w:t>Из природных стихийных бедствий наиболее вероятными являются лесные пожары, сильные осадки, гололедные явления, оползень, землетрясение.</w:t>
      </w:r>
    </w:p>
    <w:p w:rsidR="00BE5120" w:rsidRDefault="00BE5120">
      <w:pPr>
        <w:pStyle w:val="BodyText"/>
        <w:ind w:right="384"/>
        <w:jc w:val="both"/>
      </w:pPr>
      <w:r>
        <w:rPr>
          <w:w w:val="110"/>
        </w:rPr>
        <w:t>Обильное количество осадков и неорганизованный поверхностный сток на территории способствуют интенсивному развитию эрозии. Она проявляется как в руслах постоянных водотоков, так и в сухих руслах временных.</w:t>
      </w:r>
    </w:p>
    <w:p w:rsidR="00BE5120" w:rsidRDefault="00BE5120">
      <w:pPr>
        <w:pStyle w:val="BodyText"/>
        <w:ind w:right="385"/>
        <w:jc w:val="both"/>
      </w:pPr>
      <w:r>
        <w:rPr>
          <w:w w:val="110"/>
        </w:rPr>
        <w:t>В связи с этим проектом предусмотрено выполнение противоэрозионного регулирования территории путем максимального сохранения почвенного покрова и растительности, регулирования и укрепления русел, щелей и балок, укрепления подрезанных склонов подпорными стенками, регулирования стока поверхностных и дождевых вод.</w:t>
      </w:r>
    </w:p>
    <w:p w:rsidR="00BE5120" w:rsidRDefault="00BE5120">
      <w:pPr>
        <w:pStyle w:val="BodyText"/>
        <w:ind w:left="680"/>
      </w:pPr>
      <w:r>
        <w:rPr>
          <w:w w:val="110"/>
        </w:rPr>
        <w:t>Для предотвращения эрозии бортов береговых склонов, днища балок и рек необходимо выполнить берегоукрепительные работы: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Устройство обвалования прибрежной 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рек;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Укрепление откосов одерновкой, откосными плитами или</w:t>
      </w:r>
      <w:r>
        <w:rPr>
          <w:spacing w:val="-6"/>
          <w:sz w:val="24"/>
        </w:rPr>
        <w:t xml:space="preserve"> </w:t>
      </w:r>
      <w:r>
        <w:rPr>
          <w:sz w:val="24"/>
        </w:rPr>
        <w:t>мощением;</w:t>
      </w:r>
    </w:p>
    <w:p w:rsidR="00BE5120" w:rsidRDefault="00BE5120">
      <w:pPr>
        <w:spacing w:line="293" w:lineRule="exact"/>
        <w:rPr>
          <w:rFonts w:ascii="Symbol" w:hAnsi="Symbol"/>
          <w:sz w:val="24"/>
        </w:r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93" style="width:510.3pt;height:1pt;mso-position-horizontal-relative:char;mso-position-vertical-relative:line" coordsize="10206,20">
            <v:line id="_x0000_s1094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74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Профилирование склонов для предотвращения задержки ливневых и талых</w:t>
      </w:r>
      <w:r>
        <w:rPr>
          <w:spacing w:val="-22"/>
          <w:sz w:val="24"/>
        </w:rPr>
        <w:t xml:space="preserve"> </w:t>
      </w:r>
      <w:r>
        <w:rPr>
          <w:sz w:val="24"/>
        </w:rPr>
        <w:t>вод;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Укрепление берегов и рек одерновкой,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мощением;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6" w:firstLine="709"/>
        <w:rPr>
          <w:rFonts w:ascii="Symbol" w:hAnsi="Symbol"/>
          <w:sz w:val="24"/>
        </w:rPr>
      </w:pPr>
      <w:r>
        <w:rPr>
          <w:sz w:val="24"/>
        </w:rPr>
        <w:t>Укрепление склонов посевом трав, редкой посадкой деревьев и кустарников для проветривания и быстрого осушения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склонов.</w:t>
      </w:r>
    </w:p>
    <w:p w:rsidR="00BE5120" w:rsidRDefault="00BE5120">
      <w:pPr>
        <w:pStyle w:val="BodyText"/>
        <w:ind w:left="680" w:right="386" w:firstLine="710"/>
        <w:jc w:val="both"/>
      </w:pPr>
      <w:r>
        <w:rPr>
          <w:w w:val="110"/>
        </w:rPr>
        <w:t>Опасность для территории представляют лесные пожары, для тушения которых предлагается организация опорных пунктов. Кроме специализированных формирований (пожарных, горноспасательных, медиков), в случае аварий должно быть задействовано трудоспособное население и воинские части. Опыт выполнения спасательных работ показал эффективность использования вертолетов.</w:t>
      </w:r>
    </w:p>
    <w:p w:rsidR="00BE5120" w:rsidRDefault="00BE5120">
      <w:pPr>
        <w:pStyle w:val="BodyText"/>
        <w:ind w:left="1390" w:firstLine="0"/>
      </w:pPr>
      <w:r>
        <w:rPr>
          <w:w w:val="110"/>
        </w:rPr>
        <w:t>Меры по предотвращению пожароопасных ситуаций включают: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4" w:firstLine="709"/>
        <w:rPr>
          <w:rFonts w:ascii="Symbol" w:hAnsi="Symbol"/>
          <w:sz w:val="24"/>
        </w:rPr>
      </w:pPr>
      <w:r>
        <w:rPr>
          <w:sz w:val="24"/>
        </w:rPr>
        <w:t>усиление противопожарных мероприятий в местах массового сосредоточения людей;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контроль за соблюдением правил 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устройство противопожарных резервуаров, минерализованных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разработку оперативного плана тушения лесных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пожаров;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разъяснительную и воспитательную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работу.</w:t>
      </w:r>
    </w:p>
    <w:p w:rsidR="00BE5120" w:rsidRDefault="00BE5120">
      <w:pPr>
        <w:pStyle w:val="BodyText"/>
        <w:spacing w:before="11"/>
      </w:pPr>
      <w:r>
        <w:t>Затопление поверхностными водами происходит при паводках, при выпадении большого количества осадков и во время снеготаянии.</w:t>
      </w:r>
    </w:p>
    <w:p w:rsidR="00BE5120" w:rsidRDefault="00BE5120">
      <w:pPr>
        <w:pStyle w:val="BodyText"/>
      </w:pPr>
      <w:r>
        <w:rPr>
          <w:w w:val="110"/>
        </w:rPr>
        <w:t>В целях защиты проектируемой территории от затоплений и подтоплений необходимо: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искусственное повышение 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устройство дамб</w:t>
      </w:r>
      <w:r>
        <w:rPr>
          <w:spacing w:val="-1"/>
          <w:sz w:val="24"/>
        </w:rPr>
        <w:t xml:space="preserve"> </w:t>
      </w:r>
      <w:r>
        <w:rPr>
          <w:sz w:val="24"/>
        </w:rPr>
        <w:t>обвалования;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берегоукрепление 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участков;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отсыпка территорий, подверженных затоплению паводковыми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водами;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регулирование стока и отвода поверхностных и подземных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вод;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устройство дренажных систем и 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дренажей;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регулирование русел и стока</w:t>
      </w:r>
      <w:r>
        <w:rPr>
          <w:spacing w:val="-19"/>
          <w:sz w:val="24"/>
        </w:rPr>
        <w:t xml:space="preserve"> </w:t>
      </w:r>
      <w:r>
        <w:rPr>
          <w:sz w:val="24"/>
        </w:rPr>
        <w:t>рек;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агролесомелиорации.</w:t>
      </w:r>
    </w:p>
    <w:p w:rsidR="00BE5120" w:rsidRDefault="00BE5120">
      <w:pPr>
        <w:pStyle w:val="BodyText"/>
        <w:ind w:left="697" w:right="405" w:firstLine="724"/>
        <w:jc w:val="both"/>
      </w:pPr>
      <w:r>
        <w:t>Для предотвращения негативных воздействий гололеда на территории необходимо предусмотреть установку емкостей для песка. Предотвращения развития гололедных явлений на дорожных покрытиях территории осуществляют районные дорожно- эксплуатационные участки.</w:t>
      </w:r>
    </w:p>
    <w:p w:rsidR="00BE5120" w:rsidRDefault="00BE5120">
      <w:pPr>
        <w:pStyle w:val="BodyText"/>
        <w:ind w:right="385" w:firstLine="0"/>
        <w:jc w:val="both"/>
      </w:pPr>
      <w:r>
        <w:t>Территория поселения расположена в районе с сейсмической активностью 8-9 баллов, что предполагает возможность опасного землетрясения, с целью защиты территории от разрушений предлагается комплекс мероприятий: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усиление фундаментных конструкций 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6" w:firstLine="709"/>
        <w:rPr>
          <w:rFonts w:ascii="Symbol" w:hAnsi="Symbol"/>
          <w:sz w:val="24"/>
        </w:rPr>
      </w:pPr>
      <w:r>
        <w:rPr>
          <w:sz w:val="24"/>
        </w:rPr>
        <w:t>усиление стен, рам, вертикальных связей для обеспечения восприятия усилий от расчетных сейсмических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воздействий;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  <w:tab w:val="left" w:pos="3103"/>
          <w:tab w:val="left" w:pos="4413"/>
          <w:tab w:val="left" w:pos="5371"/>
          <w:tab w:val="left" w:pos="6884"/>
          <w:tab w:val="left" w:pos="8351"/>
          <w:tab w:val="left" w:pos="9787"/>
        </w:tabs>
        <w:ind w:right="386" w:firstLine="709"/>
        <w:rPr>
          <w:rFonts w:ascii="Symbol" w:hAnsi="Symbol"/>
          <w:sz w:val="24"/>
        </w:rPr>
      </w:pPr>
      <w:r>
        <w:rPr>
          <w:sz w:val="24"/>
        </w:rPr>
        <w:t>увеличение</w:t>
      </w:r>
      <w:r>
        <w:rPr>
          <w:sz w:val="24"/>
        </w:rPr>
        <w:tab/>
        <w:t>жесткости</w:t>
      </w:r>
      <w:r>
        <w:rPr>
          <w:sz w:val="24"/>
        </w:rPr>
        <w:tab/>
        <w:t>дисков</w:t>
      </w:r>
      <w:r>
        <w:rPr>
          <w:sz w:val="24"/>
        </w:rPr>
        <w:tab/>
        <w:t>перекрытия,</w:t>
      </w:r>
      <w:r>
        <w:rPr>
          <w:sz w:val="24"/>
        </w:rPr>
        <w:tab/>
        <w:t>надежности</w:t>
      </w:r>
      <w:r>
        <w:rPr>
          <w:sz w:val="24"/>
        </w:rPr>
        <w:tab/>
        <w:t>соединения</w:t>
      </w:r>
      <w:r>
        <w:rPr>
          <w:sz w:val="24"/>
        </w:rPr>
        <w:tab/>
      </w:r>
      <w:r>
        <w:rPr>
          <w:spacing w:val="-9"/>
          <w:sz w:val="24"/>
        </w:rPr>
        <w:t xml:space="preserve">их </w:t>
      </w:r>
      <w:r>
        <w:rPr>
          <w:sz w:val="24"/>
        </w:rPr>
        <w:t>элементов, устройство или усиление антисейсмических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поясов;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обеспечение связей между стенами различных направлений, между стенами и перекрытиями;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усиление элементов соединения сборных конструкций</w:t>
      </w:r>
      <w:r>
        <w:rPr>
          <w:spacing w:val="-6"/>
          <w:sz w:val="24"/>
        </w:rPr>
        <w:t xml:space="preserve"> </w:t>
      </w:r>
      <w:r>
        <w:rPr>
          <w:sz w:val="24"/>
        </w:rPr>
        <w:t>стен;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6" w:firstLine="709"/>
        <w:rPr>
          <w:rFonts w:ascii="Symbol" w:hAnsi="Symbol"/>
          <w:sz w:val="24"/>
        </w:rPr>
      </w:pPr>
      <w:r>
        <w:rPr>
          <w:sz w:val="24"/>
        </w:rPr>
        <w:t>изменение конструктивной схемы здания, в том числе путем введения системы дополнительных конструктивных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элементов.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rPr>
          <w:rFonts w:ascii="Symbol" w:hAnsi="Symbol"/>
          <w:sz w:val="24"/>
        </w:rPr>
      </w:pPr>
      <w:r>
        <w:rPr>
          <w:sz w:val="24"/>
        </w:rPr>
        <w:t>размещение парков, садов, открытых спортивных площадок и других свободных от застройки участков в зонах с наибольшей степенью</w:t>
      </w:r>
      <w:r>
        <w:rPr>
          <w:spacing w:val="-9"/>
          <w:sz w:val="24"/>
        </w:rPr>
        <w:t xml:space="preserve"> </w:t>
      </w:r>
      <w:r>
        <w:rPr>
          <w:sz w:val="24"/>
        </w:rPr>
        <w:t>риска;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строительство зданий и сооружений в соответствии с нормами</w:t>
      </w:r>
      <w:r>
        <w:rPr>
          <w:spacing w:val="-27"/>
          <w:sz w:val="24"/>
        </w:rPr>
        <w:t xml:space="preserve"> </w:t>
      </w:r>
      <w:r>
        <w:rPr>
          <w:sz w:val="24"/>
        </w:rPr>
        <w:t>сейсмостойкости;</w:t>
      </w:r>
    </w:p>
    <w:p w:rsidR="00BE5120" w:rsidRDefault="00BE5120">
      <w:pPr>
        <w:pStyle w:val="BodyText"/>
        <w:tabs>
          <w:tab w:val="left" w:pos="1901"/>
          <w:tab w:val="left" w:pos="3573"/>
          <w:tab w:val="left" w:pos="5745"/>
          <w:tab w:val="left" w:pos="6076"/>
          <w:tab w:val="left" w:pos="7862"/>
          <w:tab w:val="left" w:pos="9388"/>
        </w:tabs>
        <w:ind w:right="385"/>
      </w:pPr>
      <w:r>
        <w:rPr>
          <w:w w:val="110"/>
        </w:rPr>
        <w:t>На</w:t>
      </w:r>
      <w:r>
        <w:rPr>
          <w:w w:val="110"/>
        </w:rPr>
        <w:tab/>
        <w:t>территориях,</w:t>
      </w:r>
      <w:r>
        <w:rPr>
          <w:w w:val="110"/>
        </w:rPr>
        <w:tab/>
        <w:t>неблагоприятных</w:t>
      </w:r>
      <w:r>
        <w:rPr>
          <w:w w:val="110"/>
        </w:rPr>
        <w:tab/>
        <w:t>в</w:t>
      </w:r>
      <w:r>
        <w:rPr>
          <w:w w:val="110"/>
        </w:rPr>
        <w:tab/>
        <w:t>сейсмическом</w:t>
      </w:r>
      <w:r>
        <w:rPr>
          <w:w w:val="110"/>
        </w:rPr>
        <w:tab/>
        <w:t>отношении,</w:t>
      </w:r>
      <w:r>
        <w:rPr>
          <w:w w:val="110"/>
        </w:rPr>
        <w:tab/>
      </w:r>
      <w:r>
        <w:rPr>
          <w:spacing w:val="-3"/>
          <w:w w:val="110"/>
        </w:rPr>
        <w:t xml:space="preserve">могут </w:t>
      </w:r>
      <w:r>
        <w:rPr>
          <w:w w:val="110"/>
        </w:rPr>
        <w:t>размещаться:</w:t>
      </w:r>
    </w:p>
    <w:p w:rsidR="00BE5120" w:rsidRDefault="00BE5120">
      <w:pPr>
        <w:sectPr w:rsidR="00BE5120">
          <w:pgSz w:w="11910" w:h="16840"/>
          <w:pgMar w:top="1020" w:right="460" w:bottom="960" w:left="1020" w:header="716" w:footer="777" w:gutter="0"/>
          <w:cols w:space="720"/>
        </w:sectPr>
      </w:pPr>
    </w:p>
    <w:p w:rsidR="00BE5120" w:rsidRDefault="00BE5120">
      <w:pPr>
        <w:pStyle w:val="BodyText"/>
        <w:spacing w:line="20" w:lineRule="exact"/>
        <w:ind w:left="118" w:firstLine="0"/>
        <w:rPr>
          <w:sz w:val="2"/>
        </w:rPr>
      </w:pPr>
      <w:r>
        <w:rPr>
          <w:noProof/>
        </w:rPr>
      </w:r>
      <w:r w:rsidRPr="00E63BBE">
        <w:rPr>
          <w:sz w:val="2"/>
        </w:rPr>
        <w:pict>
          <v:group id="_x0000_s1095" style="width:510.3pt;height:1pt;mso-position-horizontal-relative:char;mso-position-vertical-relative:line" coordsize="10206,20">
            <v:line id="_x0000_s1096" style="position:absolute" from="0,10" to="10206,10" strokeweight=".96pt"/>
            <w10:anchorlock/>
          </v:group>
        </w:pic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74" w:line="293" w:lineRule="exact"/>
        <w:ind w:left="1674"/>
        <w:rPr>
          <w:rFonts w:ascii="Symbol" w:hAnsi="Symbol"/>
          <w:sz w:val="24"/>
        </w:rPr>
      </w:pPr>
      <w:bookmarkStart w:id="21" w:name="_bookmark21"/>
      <w:bookmarkEnd w:id="21"/>
      <w:r>
        <w:rPr>
          <w:sz w:val="24"/>
        </w:rPr>
        <w:t>предприятия с оборудованием, расположенным на открытых</w:t>
      </w:r>
      <w:r>
        <w:rPr>
          <w:spacing w:val="-10"/>
          <w:sz w:val="24"/>
        </w:rPr>
        <w:t xml:space="preserve"> </w:t>
      </w:r>
      <w:r>
        <w:rPr>
          <w:sz w:val="24"/>
        </w:rPr>
        <w:t>площадках;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одноэтажные производственные и складские здания с числом работающих до</w:t>
      </w:r>
      <w:r>
        <w:rPr>
          <w:spacing w:val="53"/>
          <w:sz w:val="24"/>
        </w:rPr>
        <w:t xml:space="preserve"> </w:t>
      </w:r>
      <w:r>
        <w:rPr>
          <w:sz w:val="24"/>
        </w:rPr>
        <w:t>50</w:t>
      </w:r>
    </w:p>
    <w:p w:rsidR="00BE5120" w:rsidRDefault="00BE5120">
      <w:pPr>
        <w:pStyle w:val="BodyText"/>
        <w:spacing w:line="276" w:lineRule="exact"/>
        <w:ind w:firstLine="0"/>
      </w:pPr>
      <w:r>
        <w:t>человек и не содержащие ценного оборудования;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одноэтажные сельскохозяйственные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4" w:firstLine="709"/>
        <w:jc w:val="both"/>
        <w:rPr>
          <w:rFonts w:ascii="Symbol" w:hAnsi="Symbol"/>
          <w:sz w:val="24"/>
        </w:rPr>
      </w:pPr>
      <w:r>
        <w:rPr>
          <w:sz w:val="24"/>
        </w:rPr>
        <w:t>прочие здания и сооружения, разрушение которых не связано с гибелью людей и утратой 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оборудования.</w:t>
      </w:r>
    </w:p>
    <w:p w:rsidR="00BE5120" w:rsidRDefault="00BE5120">
      <w:pPr>
        <w:pStyle w:val="BodyText"/>
        <w:ind w:left="682" w:right="385" w:firstLine="708"/>
        <w:jc w:val="both"/>
      </w:pPr>
      <w:r>
        <w:rPr>
          <w:w w:val="110"/>
        </w:rPr>
        <w:t>Проектная документация по повышению сейсмостойкости здания до соответствующей расчетной сейсмичности строительной площадки разрабатывается на основе анализа проектной документации на эксплуатируемое здание (сооружение) и материалов детального натурного обследования основания и конструктивных элементов здания.</w:t>
      </w:r>
    </w:p>
    <w:p w:rsidR="00BE5120" w:rsidRDefault="00BE5120">
      <w:pPr>
        <w:pStyle w:val="BodyText"/>
        <w:ind w:right="384" w:firstLine="710"/>
        <w:jc w:val="both"/>
      </w:pPr>
      <w:r>
        <w:rPr>
          <w:w w:val="110"/>
        </w:rPr>
        <w:t>Решение о восстановлении или усилении здания должно приниматься с учетом его физического и морального износа, назначения и социально- экономической целесообразности мероприятий по восстановлению или усилению на основе материалов строительной экспертизы.</w:t>
      </w:r>
    </w:p>
    <w:p w:rsidR="00BE5120" w:rsidRDefault="00BE5120">
      <w:pPr>
        <w:pStyle w:val="BodyText"/>
        <w:ind w:left="1391" w:firstLine="0"/>
      </w:pPr>
      <w:r>
        <w:rPr>
          <w:w w:val="110"/>
        </w:rPr>
        <w:t>Противолавинные мероприятия включают: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4" w:firstLine="709"/>
        <w:jc w:val="both"/>
        <w:rPr>
          <w:rFonts w:ascii="Symbol" w:hAnsi="Symbol"/>
          <w:sz w:val="24"/>
        </w:rPr>
      </w:pPr>
      <w:r>
        <w:rPr>
          <w:sz w:val="24"/>
        </w:rPr>
        <w:t>проведение профилактических мероприятий (организация службы мониторинга, прогноза и оповещения, искусственно регулируемый сброс</w:t>
      </w:r>
      <w:r>
        <w:rPr>
          <w:spacing w:val="-9"/>
          <w:sz w:val="24"/>
        </w:rPr>
        <w:t xml:space="preserve"> </w:t>
      </w:r>
      <w:r>
        <w:rPr>
          <w:sz w:val="24"/>
        </w:rPr>
        <w:t>лавин);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5" w:firstLine="709"/>
        <w:jc w:val="both"/>
        <w:rPr>
          <w:rFonts w:ascii="Symbol" w:hAnsi="Symbol"/>
          <w:sz w:val="24"/>
        </w:rPr>
      </w:pPr>
      <w:r>
        <w:rPr>
          <w:sz w:val="24"/>
        </w:rPr>
        <w:t>строительство лавинопредотвращающих сооружений (снегоудерживающие заборы стенки, щиты, решетки, мосты), террасирование склонов, агролесомелиорация, снеговыдувающие панели (дюзы),</w:t>
      </w:r>
      <w:r>
        <w:rPr>
          <w:spacing w:val="-4"/>
          <w:sz w:val="24"/>
        </w:rPr>
        <w:t xml:space="preserve"> </w:t>
      </w:r>
      <w:r>
        <w:rPr>
          <w:sz w:val="24"/>
        </w:rPr>
        <w:t>кольктафели);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6" w:firstLine="709"/>
        <w:jc w:val="both"/>
        <w:rPr>
          <w:rFonts w:ascii="Symbol" w:hAnsi="Symbol"/>
          <w:sz w:val="24"/>
        </w:rPr>
      </w:pPr>
      <w:r>
        <w:rPr>
          <w:sz w:val="24"/>
        </w:rPr>
        <w:t>строительство лавинозащитных сооружений (направляющие сооружения (стенки, искусственные русла, лавинорезы, клинья), тормозящие и останавливающие (надолбы, холмы, траншеи, дамбы, пазухи), пропускающие (галереи, навесы,</w:t>
      </w:r>
      <w:r>
        <w:rPr>
          <w:spacing w:val="-14"/>
          <w:sz w:val="24"/>
        </w:rPr>
        <w:t xml:space="preserve"> </w:t>
      </w:r>
      <w:r>
        <w:rPr>
          <w:sz w:val="24"/>
        </w:rPr>
        <w:t>эстакады)</w:t>
      </w:r>
    </w:p>
    <w:p w:rsidR="00BE5120" w:rsidRDefault="00BE5120">
      <w:pPr>
        <w:pStyle w:val="BodyText"/>
        <w:spacing w:line="274" w:lineRule="exact"/>
        <w:ind w:left="1390" w:firstLine="0"/>
      </w:pPr>
      <w:r>
        <w:rPr>
          <w:w w:val="110"/>
        </w:rPr>
        <w:t>Противооползневые и противообвальные мероприятия включают: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изменение рельефа и формы склона в целях повышения его</w:t>
      </w:r>
      <w:r>
        <w:rPr>
          <w:spacing w:val="-14"/>
          <w:sz w:val="24"/>
        </w:rPr>
        <w:t xml:space="preserve"> </w:t>
      </w:r>
      <w:r>
        <w:rPr>
          <w:sz w:val="24"/>
        </w:rPr>
        <w:t>устойчивости;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искусственное понижение уровня подземных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вод;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агролесомелиорацию;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закрепление грунтов 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6" w:firstLine="709"/>
        <w:jc w:val="both"/>
        <w:rPr>
          <w:rFonts w:ascii="Symbol" w:hAnsi="Symbol"/>
          <w:sz w:val="24"/>
        </w:rPr>
      </w:pPr>
      <w:r>
        <w:rPr>
          <w:sz w:val="24"/>
        </w:rPr>
        <w:t>строительство удерживающих сооружений (подпорные стены, свайные конструкции и столбы, анкерные крепления; поддерживающие стены, контрфорсы, опояски, облицовочные стены,</w:t>
      </w:r>
      <w:r>
        <w:rPr>
          <w:spacing w:val="-1"/>
          <w:sz w:val="24"/>
        </w:rPr>
        <w:t xml:space="preserve"> </w:t>
      </w:r>
      <w:r>
        <w:rPr>
          <w:sz w:val="24"/>
        </w:rPr>
        <w:t>пломбы).</w:t>
      </w:r>
    </w:p>
    <w:p w:rsidR="00BE5120" w:rsidRDefault="00BE5120">
      <w:pPr>
        <w:pStyle w:val="BodyText"/>
        <w:ind w:left="680" w:right="386"/>
        <w:jc w:val="both"/>
      </w:pPr>
      <w:r>
        <w:rPr>
          <w:w w:val="110"/>
        </w:rPr>
        <w:t>В случае технической невозможности или нецелесообразности активной защиты следует предусматривать мероприятия пассивной защиты (повышение устойчивости защищаемых сооружений к обтеканию их оползнем, улавливающие сооружения и устройства, противообвальные галереи и др.)</w:t>
      </w:r>
    </w:p>
    <w:p w:rsidR="00BE5120" w:rsidRDefault="00BE5120">
      <w:pPr>
        <w:pStyle w:val="Heading2"/>
        <w:numPr>
          <w:ilvl w:val="1"/>
          <w:numId w:val="3"/>
        </w:numPr>
        <w:tabs>
          <w:tab w:val="left" w:pos="2100"/>
        </w:tabs>
        <w:spacing w:before="119"/>
        <w:ind w:right="387" w:firstLine="709"/>
        <w:jc w:val="both"/>
      </w:pPr>
      <w:r>
        <w:t>Мероприятия по нормативному правовому обеспечению реализации генерального</w:t>
      </w:r>
      <w:r>
        <w:rPr>
          <w:spacing w:val="-1"/>
        </w:rPr>
        <w:t xml:space="preserve"> </w:t>
      </w:r>
      <w:r>
        <w:t>плана</w:t>
      </w:r>
    </w:p>
    <w:p w:rsidR="00BE5120" w:rsidRDefault="00BE5120">
      <w:pPr>
        <w:pStyle w:val="BodyText"/>
        <w:spacing w:before="118"/>
        <w:ind w:left="680" w:right="387" w:firstLine="710"/>
        <w:jc w:val="both"/>
      </w:pPr>
      <w:r>
        <w:rPr>
          <w:w w:val="110"/>
        </w:rPr>
        <w:t>Генеральным планом предусмотрены следующие мероприятия по достижению поставленных задач нормативно-правового обеспечения реализации генерального плана и устойчивого развития поселения: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поселения;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6"/>
          <w:sz w:val="24"/>
        </w:rPr>
        <w:t xml:space="preserve"> </w:t>
      </w:r>
      <w:r>
        <w:rPr>
          <w:sz w:val="24"/>
        </w:rPr>
        <w:t>поселения;</w:t>
      </w:r>
    </w:p>
    <w:p w:rsidR="00BE5120" w:rsidRDefault="00BE5120">
      <w:pPr>
        <w:pStyle w:val="ListParagraph"/>
        <w:numPr>
          <w:ilvl w:val="0"/>
          <w:numId w:val="1"/>
        </w:numPr>
        <w:tabs>
          <w:tab w:val="left" w:pos="1674"/>
        </w:tabs>
        <w:ind w:right="384" w:firstLine="709"/>
        <w:jc w:val="both"/>
        <w:rPr>
          <w:rFonts w:ascii="Symbol" w:hAnsi="Symbol"/>
          <w:sz w:val="24"/>
        </w:rPr>
      </w:pPr>
      <w:r>
        <w:rPr>
          <w:sz w:val="24"/>
        </w:rPr>
        <w:t>подготовка и утверждение проектов планировки и межевания территории поселения.</w:t>
      </w:r>
    </w:p>
    <w:p w:rsidR="00BE5120" w:rsidRDefault="00BE5120">
      <w:pPr>
        <w:pStyle w:val="BodyText"/>
        <w:spacing w:line="293" w:lineRule="exact"/>
        <w:ind w:left="1390" w:firstLine="0"/>
        <w:rPr>
          <w:rFonts w:ascii="Symbol" w:hAnsi="Symbol"/>
        </w:rPr>
      </w:pPr>
      <w:r>
        <w:rPr>
          <w:rFonts w:ascii="Symbol" w:hAnsi="Symbol"/>
        </w:rPr>
        <w:t></w:t>
      </w:r>
    </w:p>
    <w:sectPr w:rsidR="00BE5120" w:rsidSect="00FB2601">
      <w:pgSz w:w="11910" w:h="16840"/>
      <w:pgMar w:top="1020" w:right="460" w:bottom="960" w:left="1020" w:header="716" w:footer="77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120" w:rsidRDefault="00BE5120" w:rsidP="00FB2601">
      <w:r>
        <w:separator/>
      </w:r>
    </w:p>
  </w:endnote>
  <w:endnote w:type="continuationSeparator" w:id="0">
    <w:p w:rsidR="00BE5120" w:rsidRDefault="00BE5120" w:rsidP="00FB26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120" w:rsidRDefault="00BE5120">
    <w:pPr>
      <w:pStyle w:val="BodyText"/>
      <w:spacing w:line="14" w:lineRule="auto"/>
      <w:ind w:left="0" w:firstLine="0"/>
      <w:rPr>
        <w:sz w:val="20"/>
      </w:rPr>
    </w:pPr>
    <w:r>
      <w:rPr>
        <w:noProof/>
      </w:rPr>
      <w:pict>
        <v:line id="_x0000_s2052" style="position:absolute;z-index:-251652096;mso-position-horizontal-relative:page;mso-position-vertical-relative:page" from="58.3pt,815.15pt" to="568.6pt,815.15pt" strokeweight="1.02pt">
          <w10:wrap anchorx="page" anchory="page"/>
        </v:line>
      </w:pict>
    </w:r>
    <w:r>
      <w:rPr>
        <w:noProof/>
      </w:rPr>
      <w:pict>
        <v:line id="_x0000_s2053" style="position:absolute;z-index:-251651072;mso-position-horizontal-relative:page;mso-position-vertical-relative:page" from="58.3pt,813.15pt" to="568.6pt,813.15pt" strokeweight="1.02pt">
          <w10:wrap anchorx="page" anchory="page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0pt;margin-top:11in;width:66.05pt;height:15.3pt;z-index:-251650048;mso-position-horizontal-relative:page;mso-position-vertical-relative:page" filled="f" stroked="f">
          <v:textbox inset="0,0,0,0">
            <w:txbxContent>
              <w:p w:rsidR="00BE5120" w:rsidRPr="00E60A6A" w:rsidRDefault="00BE5120" w:rsidP="00E60A6A"/>
            </w:txbxContent>
          </v:textbox>
          <w10:wrap anchorx="page" anchory="page"/>
        </v:shape>
      </w:pict>
    </w:r>
    <w:r>
      <w:rPr>
        <w:noProof/>
      </w:rPr>
      <w:pict>
        <v:shape id="_x0000_s2055" type="#_x0000_t202" style="position:absolute;margin-left:559pt;margin-top:11in;width:10pt;height:15.3pt;z-index:-251649024;mso-position-horizontal-relative:page;mso-position-vertical-relative:page" filled="f" stroked="f">
          <v:textbox inset="0,0,0,0">
            <w:txbxContent>
              <w:p w:rsidR="00BE5120" w:rsidRDefault="00BE5120">
                <w:pPr>
                  <w:pStyle w:val="BodyText"/>
                  <w:spacing w:before="10"/>
                  <w:ind w:left="40" w:firstLine="0"/>
                </w:pPr>
                <w:fldSimple w:instr=" PAGE ">
                  <w:r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120" w:rsidRDefault="00BE5120">
    <w:pPr>
      <w:pStyle w:val="BodyText"/>
      <w:spacing w:line="14" w:lineRule="auto"/>
      <w:ind w:left="0" w:firstLine="0"/>
      <w:rPr>
        <w:sz w:val="20"/>
      </w:rPr>
    </w:pPr>
    <w:r>
      <w:rPr>
        <w:noProof/>
      </w:rPr>
      <w:pict>
        <v:line id="_x0000_s2061" style="position:absolute;z-index:-251638784;mso-position-horizontal-relative:page;mso-position-vertical-relative:page" from="57.1pt,815.35pt" to="567.35pt,815.35pt" strokeweight=".96pt">
          <w10:wrap anchorx="page" anchory="page"/>
        </v:line>
      </w:pict>
    </w:r>
    <w:r>
      <w:rPr>
        <w:noProof/>
      </w:rPr>
      <w:pict>
        <v:line id="_x0000_s2062" style="position:absolute;z-index:-251637760;mso-position-horizontal-relative:page;mso-position-vertical-relative:page" from="57.1pt,813.35pt" to="567.35pt,813.35pt" strokeweight="1.02pt">
          <w10:wrap anchorx="page" anchory="page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8.85pt;margin-top:11in;width:16pt;height:15.45pt;z-index:-251636736;mso-position-horizontal-relative:page;mso-position-vertical-relative:page" filled="f" stroked="f">
          <v:textbox inset="0,0,0,0">
            <w:txbxContent>
              <w:p w:rsidR="00BE5120" w:rsidRDefault="00BE5120">
                <w:pPr>
                  <w:pStyle w:val="BodyText"/>
                  <w:spacing w:before="12"/>
                  <w:ind w:left="40" w:firstLine="0"/>
                </w:pPr>
                <w:fldSimple w:instr=" PAGE ">
                  <w:r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120" w:rsidRDefault="00BE5120" w:rsidP="00FB2601">
      <w:r>
        <w:separator/>
      </w:r>
    </w:p>
  </w:footnote>
  <w:footnote w:type="continuationSeparator" w:id="0">
    <w:p w:rsidR="00BE5120" w:rsidRDefault="00BE5120" w:rsidP="00FB26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120" w:rsidRDefault="00BE5120">
    <w:pPr>
      <w:pStyle w:val="BodyText"/>
      <w:spacing w:line="14" w:lineRule="auto"/>
      <w:ind w:left="0" w:firstLine="0"/>
      <w:rPr>
        <w:sz w:val="20"/>
      </w:rPr>
    </w:pPr>
    <w:r>
      <w:rPr>
        <w:noProof/>
      </w:rPr>
      <w:pict>
        <v:line id="_x0000_s2049" style="position:absolute;z-index:-251656192;mso-position-horizontal-relative:page;mso-position-vertical-relative:page" from="61.25pt,52.1pt" to="569.5pt,52.1pt" strokeweight="1.02pt">
          <w10:wrap anchorx="page" anchory="page"/>
        </v:line>
      </w:pict>
    </w:r>
    <w:r>
      <w:rPr>
        <w:noProof/>
      </w:rPr>
      <w:pict>
        <v:line id="_x0000_s2050" style="position:absolute;z-index:-251655168;mso-position-horizontal-relative:page;mso-position-vertical-relative:page" from="61.25pt,54.1pt" to="569.5pt,54.1pt" strokeweight="1.02pt">
          <w10:wrap anchorx="page" anchory="page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0.1pt;margin-top:34.8pt;width:237.9pt;height:15.3pt;z-index:-251654144;mso-position-horizontal-relative:page;mso-position-vertical-relative:page" filled="f" stroked="f">
          <v:textbox inset="0,0,0,0">
            <w:txbxContent>
              <w:p w:rsidR="00BE5120" w:rsidRDefault="00BE5120">
                <w:pPr>
                  <w:pStyle w:val="BodyText"/>
                  <w:spacing w:before="10"/>
                  <w:ind w:left="20" w:firstLine="0"/>
                </w:pPr>
                <w:r>
                  <w:t>Положения о территориальном планировании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120" w:rsidRDefault="00BE5120">
    <w:pPr>
      <w:pStyle w:val="BodyText"/>
      <w:spacing w:line="14" w:lineRule="auto"/>
      <w:ind w:left="0" w:firstLine="0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5.85pt;margin-top:34.8pt;width:237.9pt;height:15.3pt;z-index:-251640832;mso-position-horizontal-relative:page;mso-position-vertical-relative:page" filled="f" stroked="f">
          <v:textbox inset="0,0,0,0">
            <w:txbxContent>
              <w:p w:rsidR="00BE5120" w:rsidRDefault="00BE5120">
                <w:pPr>
                  <w:pStyle w:val="BodyText"/>
                  <w:spacing w:before="10"/>
                  <w:ind w:left="20" w:firstLine="0"/>
                </w:pPr>
                <w:r>
                  <w:t>Положения о территориальном планировании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120" w:rsidRDefault="00BE5120">
    <w:pPr>
      <w:pStyle w:val="BodyText"/>
      <w:spacing w:line="14" w:lineRule="auto"/>
      <w:ind w:left="0" w:firstLine="0"/>
      <w:rPr>
        <w:sz w:val="20"/>
      </w:rPr>
    </w:pPr>
    <w:r>
      <w:rPr>
        <w:noProof/>
      </w:rPr>
      <w:pict>
        <v:line id="_x0000_s2066" style="position:absolute;z-index:-251631616;mso-position-horizontal-relative:page;mso-position-vertical-relative:page" from="57.4pt,51.35pt" to="567.7pt,51.35pt" strokeweight="1.02pt">
          <w10:wrap anchorx="page" anchory="page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5.9pt;margin-top:34.8pt;width:237.9pt;height:15.3pt;z-index:-251630592;mso-position-horizontal-relative:page;mso-position-vertical-relative:page" filled="f" stroked="f">
          <v:textbox inset="0,0,0,0">
            <w:txbxContent>
              <w:p w:rsidR="00BE5120" w:rsidRDefault="00BE5120">
                <w:pPr>
                  <w:pStyle w:val="BodyText"/>
                  <w:spacing w:before="10"/>
                  <w:ind w:left="20" w:firstLine="0"/>
                </w:pPr>
                <w:r>
                  <w:t>Положения о территориальном планировании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58C"/>
    <w:multiLevelType w:val="hybridMultilevel"/>
    <w:tmpl w:val="FFFFFFFF"/>
    <w:lvl w:ilvl="0" w:tplc="A5FC28DE">
      <w:start w:val="1"/>
      <w:numFmt w:val="decimal"/>
      <w:lvlText w:val="%1."/>
      <w:lvlJc w:val="left"/>
      <w:pPr>
        <w:ind w:left="114" w:hanging="402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</w:rPr>
    </w:lvl>
    <w:lvl w:ilvl="1" w:tplc="2F1459BA">
      <w:numFmt w:val="bullet"/>
      <w:lvlText w:val="•"/>
      <w:lvlJc w:val="left"/>
      <w:pPr>
        <w:ind w:left="1150" w:hanging="402"/>
      </w:pPr>
      <w:rPr>
        <w:rFonts w:hint="default"/>
      </w:rPr>
    </w:lvl>
    <w:lvl w:ilvl="2" w:tplc="A808C328">
      <w:numFmt w:val="bullet"/>
      <w:lvlText w:val="•"/>
      <w:lvlJc w:val="left"/>
      <w:pPr>
        <w:ind w:left="2180" w:hanging="402"/>
      </w:pPr>
      <w:rPr>
        <w:rFonts w:hint="default"/>
      </w:rPr>
    </w:lvl>
    <w:lvl w:ilvl="3" w:tplc="78C47F2A">
      <w:numFmt w:val="bullet"/>
      <w:lvlText w:val="•"/>
      <w:lvlJc w:val="left"/>
      <w:pPr>
        <w:ind w:left="3211" w:hanging="402"/>
      </w:pPr>
      <w:rPr>
        <w:rFonts w:hint="default"/>
      </w:rPr>
    </w:lvl>
    <w:lvl w:ilvl="4" w:tplc="DB6C3904">
      <w:numFmt w:val="bullet"/>
      <w:lvlText w:val="•"/>
      <w:lvlJc w:val="left"/>
      <w:pPr>
        <w:ind w:left="4241" w:hanging="402"/>
      </w:pPr>
      <w:rPr>
        <w:rFonts w:hint="default"/>
      </w:rPr>
    </w:lvl>
    <w:lvl w:ilvl="5" w:tplc="A18AACE4">
      <w:numFmt w:val="bullet"/>
      <w:lvlText w:val="•"/>
      <w:lvlJc w:val="left"/>
      <w:pPr>
        <w:ind w:left="5272" w:hanging="402"/>
      </w:pPr>
      <w:rPr>
        <w:rFonts w:hint="default"/>
      </w:rPr>
    </w:lvl>
    <w:lvl w:ilvl="6" w:tplc="3A645F08">
      <w:numFmt w:val="bullet"/>
      <w:lvlText w:val="•"/>
      <w:lvlJc w:val="left"/>
      <w:pPr>
        <w:ind w:left="6302" w:hanging="402"/>
      </w:pPr>
      <w:rPr>
        <w:rFonts w:hint="default"/>
      </w:rPr>
    </w:lvl>
    <w:lvl w:ilvl="7" w:tplc="0D2E1ECE">
      <w:numFmt w:val="bullet"/>
      <w:lvlText w:val="•"/>
      <w:lvlJc w:val="left"/>
      <w:pPr>
        <w:ind w:left="7333" w:hanging="402"/>
      </w:pPr>
      <w:rPr>
        <w:rFonts w:hint="default"/>
      </w:rPr>
    </w:lvl>
    <w:lvl w:ilvl="8" w:tplc="28F231DE">
      <w:numFmt w:val="bullet"/>
      <w:lvlText w:val="•"/>
      <w:lvlJc w:val="left"/>
      <w:pPr>
        <w:ind w:left="8363" w:hanging="402"/>
      </w:pPr>
      <w:rPr>
        <w:rFonts w:hint="default"/>
      </w:rPr>
    </w:lvl>
  </w:abstractNum>
  <w:abstractNum w:abstractNumId="1">
    <w:nsid w:val="10007709"/>
    <w:multiLevelType w:val="hybridMultilevel"/>
    <w:tmpl w:val="FFFFFFFF"/>
    <w:lvl w:ilvl="0" w:tplc="C0A64DA8">
      <w:numFmt w:val="bullet"/>
      <w:lvlText w:val="-"/>
      <w:lvlJc w:val="left"/>
      <w:pPr>
        <w:ind w:left="224" w:hanging="117"/>
      </w:pPr>
      <w:rPr>
        <w:rFonts w:ascii="Times New Roman" w:eastAsia="Times New Roman" w:hAnsi="Times New Roman" w:hint="default"/>
        <w:w w:val="100"/>
        <w:sz w:val="20"/>
      </w:rPr>
    </w:lvl>
    <w:lvl w:ilvl="1" w:tplc="7E3C5A08">
      <w:numFmt w:val="bullet"/>
      <w:lvlText w:val="•"/>
      <w:lvlJc w:val="left"/>
      <w:pPr>
        <w:ind w:left="803" w:hanging="117"/>
      </w:pPr>
      <w:rPr>
        <w:rFonts w:hint="default"/>
      </w:rPr>
    </w:lvl>
    <w:lvl w:ilvl="2" w:tplc="6FD4A126">
      <w:numFmt w:val="bullet"/>
      <w:lvlText w:val="•"/>
      <w:lvlJc w:val="left"/>
      <w:pPr>
        <w:ind w:left="1386" w:hanging="117"/>
      </w:pPr>
      <w:rPr>
        <w:rFonts w:hint="default"/>
      </w:rPr>
    </w:lvl>
    <w:lvl w:ilvl="3" w:tplc="B0C2ADD0">
      <w:numFmt w:val="bullet"/>
      <w:lvlText w:val="•"/>
      <w:lvlJc w:val="left"/>
      <w:pPr>
        <w:ind w:left="1970" w:hanging="117"/>
      </w:pPr>
      <w:rPr>
        <w:rFonts w:hint="default"/>
      </w:rPr>
    </w:lvl>
    <w:lvl w:ilvl="4" w:tplc="A6FC9F20">
      <w:numFmt w:val="bullet"/>
      <w:lvlText w:val="•"/>
      <w:lvlJc w:val="left"/>
      <w:pPr>
        <w:ind w:left="2553" w:hanging="117"/>
      </w:pPr>
      <w:rPr>
        <w:rFonts w:hint="default"/>
      </w:rPr>
    </w:lvl>
    <w:lvl w:ilvl="5" w:tplc="3F145CB6">
      <w:numFmt w:val="bullet"/>
      <w:lvlText w:val="•"/>
      <w:lvlJc w:val="left"/>
      <w:pPr>
        <w:ind w:left="3137" w:hanging="117"/>
      </w:pPr>
      <w:rPr>
        <w:rFonts w:hint="default"/>
      </w:rPr>
    </w:lvl>
    <w:lvl w:ilvl="6" w:tplc="2C52BB16">
      <w:numFmt w:val="bullet"/>
      <w:lvlText w:val="•"/>
      <w:lvlJc w:val="left"/>
      <w:pPr>
        <w:ind w:left="3720" w:hanging="117"/>
      </w:pPr>
      <w:rPr>
        <w:rFonts w:hint="default"/>
      </w:rPr>
    </w:lvl>
    <w:lvl w:ilvl="7" w:tplc="C2CA77D0">
      <w:numFmt w:val="bullet"/>
      <w:lvlText w:val="•"/>
      <w:lvlJc w:val="left"/>
      <w:pPr>
        <w:ind w:left="4303" w:hanging="117"/>
      </w:pPr>
      <w:rPr>
        <w:rFonts w:hint="default"/>
      </w:rPr>
    </w:lvl>
    <w:lvl w:ilvl="8" w:tplc="EEFA6C5C">
      <w:numFmt w:val="bullet"/>
      <w:lvlText w:val="•"/>
      <w:lvlJc w:val="left"/>
      <w:pPr>
        <w:ind w:left="4887" w:hanging="117"/>
      </w:pPr>
      <w:rPr>
        <w:rFonts w:hint="default"/>
      </w:rPr>
    </w:lvl>
  </w:abstractNum>
  <w:abstractNum w:abstractNumId="2">
    <w:nsid w:val="195457BA"/>
    <w:multiLevelType w:val="hybridMultilevel"/>
    <w:tmpl w:val="FFFFFFFF"/>
    <w:lvl w:ilvl="0" w:tplc="8EB41830">
      <w:numFmt w:val="bullet"/>
      <w:lvlText w:val=""/>
      <w:lvlJc w:val="left"/>
      <w:pPr>
        <w:ind w:left="1042" w:hanging="284"/>
      </w:pPr>
      <w:rPr>
        <w:rFonts w:ascii="Symbol" w:eastAsia="Times New Roman" w:hAnsi="Symbol" w:hint="default"/>
        <w:w w:val="100"/>
        <w:sz w:val="24"/>
      </w:rPr>
    </w:lvl>
    <w:lvl w:ilvl="1" w:tplc="57A239C0">
      <w:numFmt w:val="bullet"/>
      <w:lvlText w:val="•"/>
      <w:lvlJc w:val="left"/>
      <w:pPr>
        <w:ind w:left="1203" w:hanging="284"/>
      </w:pPr>
      <w:rPr>
        <w:rFonts w:hint="default"/>
      </w:rPr>
    </w:lvl>
    <w:lvl w:ilvl="2" w:tplc="DD6E6AA0">
      <w:numFmt w:val="bullet"/>
      <w:lvlText w:val="•"/>
      <w:lvlJc w:val="left"/>
      <w:pPr>
        <w:ind w:left="1366" w:hanging="284"/>
      </w:pPr>
      <w:rPr>
        <w:rFonts w:hint="default"/>
      </w:rPr>
    </w:lvl>
    <w:lvl w:ilvl="3" w:tplc="E7D6A19E">
      <w:numFmt w:val="bullet"/>
      <w:lvlText w:val="•"/>
      <w:lvlJc w:val="left"/>
      <w:pPr>
        <w:ind w:left="1529" w:hanging="284"/>
      </w:pPr>
      <w:rPr>
        <w:rFonts w:hint="default"/>
      </w:rPr>
    </w:lvl>
    <w:lvl w:ilvl="4" w:tplc="B43275A8">
      <w:numFmt w:val="bullet"/>
      <w:lvlText w:val="•"/>
      <w:lvlJc w:val="left"/>
      <w:pPr>
        <w:ind w:left="1692" w:hanging="284"/>
      </w:pPr>
      <w:rPr>
        <w:rFonts w:hint="default"/>
      </w:rPr>
    </w:lvl>
    <w:lvl w:ilvl="5" w:tplc="51628ADE">
      <w:numFmt w:val="bullet"/>
      <w:lvlText w:val="•"/>
      <w:lvlJc w:val="left"/>
      <w:pPr>
        <w:ind w:left="1856" w:hanging="284"/>
      </w:pPr>
      <w:rPr>
        <w:rFonts w:hint="default"/>
      </w:rPr>
    </w:lvl>
    <w:lvl w:ilvl="6" w:tplc="FF0279FE">
      <w:numFmt w:val="bullet"/>
      <w:lvlText w:val="•"/>
      <w:lvlJc w:val="left"/>
      <w:pPr>
        <w:ind w:left="2019" w:hanging="284"/>
      </w:pPr>
      <w:rPr>
        <w:rFonts w:hint="default"/>
      </w:rPr>
    </w:lvl>
    <w:lvl w:ilvl="7" w:tplc="7E9C8924">
      <w:numFmt w:val="bullet"/>
      <w:lvlText w:val="•"/>
      <w:lvlJc w:val="left"/>
      <w:pPr>
        <w:ind w:left="2182" w:hanging="284"/>
      </w:pPr>
      <w:rPr>
        <w:rFonts w:hint="default"/>
      </w:rPr>
    </w:lvl>
    <w:lvl w:ilvl="8" w:tplc="BC2A0638">
      <w:numFmt w:val="bullet"/>
      <w:lvlText w:val="•"/>
      <w:lvlJc w:val="left"/>
      <w:pPr>
        <w:ind w:left="2345" w:hanging="284"/>
      </w:pPr>
      <w:rPr>
        <w:rFonts w:hint="default"/>
      </w:rPr>
    </w:lvl>
  </w:abstractNum>
  <w:abstractNum w:abstractNumId="3">
    <w:nsid w:val="1C0B1A4F"/>
    <w:multiLevelType w:val="multilevel"/>
    <w:tmpl w:val="C1FA27EA"/>
    <w:lvl w:ilvl="0">
      <w:start w:val="2"/>
      <w:numFmt w:val="decimal"/>
      <w:lvlText w:val="%1"/>
      <w:lvlJc w:val="left"/>
      <w:pPr>
        <w:ind w:left="681" w:hanging="71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681" w:hanging="71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121" w:hanging="73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20" w:hanging="710"/>
      </w:pPr>
      <w:rPr>
        <w:rFonts w:ascii="Times New Roman" w:eastAsia="Times New Roman" w:hAnsi="Times New Roman" w:cs="Times New Roman" w:hint="default"/>
        <w:i/>
        <w:w w:val="100"/>
        <w:sz w:val="24"/>
        <w:szCs w:val="24"/>
      </w:rPr>
    </w:lvl>
    <w:lvl w:ilvl="4">
      <w:numFmt w:val="bullet"/>
      <w:lvlText w:val="•"/>
      <w:lvlJc w:val="left"/>
      <w:pPr>
        <w:ind w:left="3123" w:hanging="710"/>
      </w:pPr>
      <w:rPr>
        <w:rFonts w:hint="default"/>
      </w:rPr>
    </w:lvl>
    <w:lvl w:ilvl="5">
      <w:numFmt w:val="bullet"/>
      <w:lvlText w:val="•"/>
      <w:lvlJc w:val="left"/>
      <w:pPr>
        <w:ind w:left="4127" w:hanging="710"/>
      </w:pPr>
      <w:rPr>
        <w:rFonts w:hint="default"/>
      </w:rPr>
    </w:lvl>
    <w:lvl w:ilvl="6">
      <w:numFmt w:val="bullet"/>
      <w:lvlText w:val="•"/>
      <w:lvlJc w:val="left"/>
      <w:pPr>
        <w:ind w:left="5130" w:hanging="710"/>
      </w:pPr>
      <w:rPr>
        <w:rFonts w:hint="default"/>
      </w:rPr>
    </w:lvl>
    <w:lvl w:ilvl="7">
      <w:numFmt w:val="bullet"/>
      <w:lvlText w:val="•"/>
      <w:lvlJc w:val="left"/>
      <w:pPr>
        <w:ind w:left="6134" w:hanging="710"/>
      </w:pPr>
      <w:rPr>
        <w:rFonts w:hint="default"/>
      </w:rPr>
    </w:lvl>
    <w:lvl w:ilvl="8">
      <w:numFmt w:val="bullet"/>
      <w:lvlText w:val="•"/>
      <w:lvlJc w:val="left"/>
      <w:pPr>
        <w:ind w:left="7137" w:hanging="710"/>
      </w:pPr>
      <w:rPr>
        <w:rFonts w:hint="default"/>
      </w:rPr>
    </w:lvl>
  </w:abstractNum>
  <w:abstractNum w:abstractNumId="4">
    <w:nsid w:val="1F3602D9"/>
    <w:multiLevelType w:val="hybridMultilevel"/>
    <w:tmpl w:val="FFFFFFFF"/>
    <w:lvl w:ilvl="0" w:tplc="C552641A">
      <w:numFmt w:val="bullet"/>
      <w:lvlText w:val=""/>
      <w:lvlJc w:val="left"/>
      <w:pPr>
        <w:ind w:left="1042" w:hanging="284"/>
      </w:pPr>
      <w:rPr>
        <w:rFonts w:ascii="Symbol" w:eastAsia="Times New Roman" w:hAnsi="Symbol" w:hint="default"/>
        <w:w w:val="100"/>
        <w:sz w:val="24"/>
      </w:rPr>
    </w:lvl>
    <w:lvl w:ilvl="1" w:tplc="B6D830FA">
      <w:numFmt w:val="bullet"/>
      <w:lvlText w:val="•"/>
      <w:lvlJc w:val="left"/>
      <w:pPr>
        <w:ind w:left="1881" w:hanging="284"/>
      </w:pPr>
      <w:rPr>
        <w:rFonts w:hint="default"/>
      </w:rPr>
    </w:lvl>
    <w:lvl w:ilvl="2" w:tplc="2D1CF2B4">
      <w:numFmt w:val="bullet"/>
      <w:lvlText w:val="•"/>
      <w:lvlJc w:val="left"/>
      <w:pPr>
        <w:ind w:left="2722" w:hanging="284"/>
      </w:pPr>
      <w:rPr>
        <w:rFonts w:hint="default"/>
      </w:rPr>
    </w:lvl>
    <w:lvl w:ilvl="3" w:tplc="A874DBA6">
      <w:numFmt w:val="bullet"/>
      <w:lvlText w:val="•"/>
      <w:lvlJc w:val="left"/>
      <w:pPr>
        <w:ind w:left="3564" w:hanging="284"/>
      </w:pPr>
      <w:rPr>
        <w:rFonts w:hint="default"/>
      </w:rPr>
    </w:lvl>
    <w:lvl w:ilvl="4" w:tplc="24FE95C6">
      <w:numFmt w:val="bullet"/>
      <w:lvlText w:val="•"/>
      <w:lvlJc w:val="left"/>
      <w:pPr>
        <w:ind w:left="4405" w:hanging="284"/>
      </w:pPr>
      <w:rPr>
        <w:rFonts w:hint="default"/>
      </w:rPr>
    </w:lvl>
    <w:lvl w:ilvl="5" w:tplc="5CFEF352">
      <w:numFmt w:val="bullet"/>
      <w:lvlText w:val="•"/>
      <w:lvlJc w:val="left"/>
      <w:pPr>
        <w:ind w:left="5247" w:hanging="284"/>
      </w:pPr>
      <w:rPr>
        <w:rFonts w:hint="default"/>
      </w:rPr>
    </w:lvl>
    <w:lvl w:ilvl="6" w:tplc="5BC62F86">
      <w:numFmt w:val="bullet"/>
      <w:lvlText w:val="•"/>
      <w:lvlJc w:val="left"/>
      <w:pPr>
        <w:ind w:left="6088" w:hanging="284"/>
      </w:pPr>
      <w:rPr>
        <w:rFonts w:hint="default"/>
      </w:rPr>
    </w:lvl>
    <w:lvl w:ilvl="7" w:tplc="73F890D6">
      <w:numFmt w:val="bullet"/>
      <w:lvlText w:val="•"/>
      <w:lvlJc w:val="left"/>
      <w:pPr>
        <w:ind w:left="6929" w:hanging="284"/>
      </w:pPr>
      <w:rPr>
        <w:rFonts w:hint="default"/>
      </w:rPr>
    </w:lvl>
    <w:lvl w:ilvl="8" w:tplc="0D943452">
      <w:numFmt w:val="bullet"/>
      <w:lvlText w:val="•"/>
      <w:lvlJc w:val="left"/>
      <w:pPr>
        <w:ind w:left="7771" w:hanging="284"/>
      </w:pPr>
      <w:rPr>
        <w:rFonts w:hint="default"/>
      </w:rPr>
    </w:lvl>
  </w:abstractNum>
  <w:abstractNum w:abstractNumId="5">
    <w:nsid w:val="203E1BE4"/>
    <w:multiLevelType w:val="hybridMultilevel"/>
    <w:tmpl w:val="FFFFFFFF"/>
    <w:lvl w:ilvl="0" w:tplc="5BE0FCC4">
      <w:numFmt w:val="bullet"/>
      <w:lvlText w:val=""/>
      <w:lvlJc w:val="left"/>
      <w:pPr>
        <w:ind w:left="1042" w:hanging="284"/>
      </w:pPr>
      <w:rPr>
        <w:rFonts w:ascii="Symbol" w:eastAsia="Times New Roman" w:hAnsi="Symbol" w:hint="default"/>
        <w:w w:val="100"/>
        <w:sz w:val="24"/>
      </w:rPr>
    </w:lvl>
    <w:lvl w:ilvl="1" w:tplc="808CE9E6">
      <w:numFmt w:val="bullet"/>
      <w:lvlText w:val="•"/>
      <w:lvlJc w:val="left"/>
      <w:pPr>
        <w:ind w:left="1205" w:hanging="284"/>
      </w:pPr>
      <w:rPr>
        <w:rFonts w:hint="default"/>
      </w:rPr>
    </w:lvl>
    <w:lvl w:ilvl="2" w:tplc="B080C3AC">
      <w:numFmt w:val="bullet"/>
      <w:lvlText w:val="•"/>
      <w:lvlJc w:val="left"/>
      <w:pPr>
        <w:ind w:left="1370" w:hanging="284"/>
      </w:pPr>
      <w:rPr>
        <w:rFonts w:hint="default"/>
      </w:rPr>
    </w:lvl>
    <w:lvl w:ilvl="3" w:tplc="26C004AA">
      <w:numFmt w:val="bullet"/>
      <w:lvlText w:val="•"/>
      <w:lvlJc w:val="left"/>
      <w:pPr>
        <w:ind w:left="1535" w:hanging="284"/>
      </w:pPr>
      <w:rPr>
        <w:rFonts w:hint="default"/>
      </w:rPr>
    </w:lvl>
    <w:lvl w:ilvl="4" w:tplc="32CC042A">
      <w:numFmt w:val="bullet"/>
      <w:lvlText w:val="•"/>
      <w:lvlJc w:val="left"/>
      <w:pPr>
        <w:ind w:left="1700" w:hanging="284"/>
      </w:pPr>
      <w:rPr>
        <w:rFonts w:hint="default"/>
      </w:rPr>
    </w:lvl>
    <w:lvl w:ilvl="5" w:tplc="409C0A60">
      <w:numFmt w:val="bullet"/>
      <w:lvlText w:val="•"/>
      <w:lvlJc w:val="left"/>
      <w:pPr>
        <w:ind w:left="1865" w:hanging="284"/>
      </w:pPr>
      <w:rPr>
        <w:rFonts w:hint="default"/>
      </w:rPr>
    </w:lvl>
    <w:lvl w:ilvl="6" w:tplc="812E3522">
      <w:numFmt w:val="bullet"/>
      <w:lvlText w:val="•"/>
      <w:lvlJc w:val="left"/>
      <w:pPr>
        <w:ind w:left="2030" w:hanging="284"/>
      </w:pPr>
      <w:rPr>
        <w:rFonts w:hint="default"/>
      </w:rPr>
    </w:lvl>
    <w:lvl w:ilvl="7" w:tplc="E11C8076">
      <w:numFmt w:val="bullet"/>
      <w:lvlText w:val="•"/>
      <w:lvlJc w:val="left"/>
      <w:pPr>
        <w:ind w:left="2195" w:hanging="284"/>
      </w:pPr>
      <w:rPr>
        <w:rFonts w:hint="default"/>
      </w:rPr>
    </w:lvl>
    <w:lvl w:ilvl="8" w:tplc="A4E8D028">
      <w:numFmt w:val="bullet"/>
      <w:lvlText w:val="•"/>
      <w:lvlJc w:val="left"/>
      <w:pPr>
        <w:ind w:left="2360" w:hanging="284"/>
      </w:pPr>
      <w:rPr>
        <w:rFonts w:hint="default"/>
      </w:rPr>
    </w:lvl>
  </w:abstractNum>
  <w:abstractNum w:abstractNumId="6">
    <w:nsid w:val="221D7864"/>
    <w:multiLevelType w:val="hybridMultilevel"/>
    <w:tmpl w:val="FFFFFFFF"/>
    <w:lvl w:ilvl="0" w:tplc="A81E13C2">
      <w:numFmt w:val="bullet"/>
      <w:lvlText w:val="-"/>
      <w:lvlJc w:val="left"/>
      <w:pPr>
        <w:ind w:left="225" w:hanging="118"/>
      </w:pPr>
      <w:rPr>
        <w:rFonts w:ascii="Times New Roman" w:eastAsia="Times New Roman" w:hAnsi="Times New Roman" w:hint="default"/>
        <w:w w:val="100"/>
        <w:sz w:val="20"/>
      </w:rPr>
    </w:lvl>
    <w:lvl w:ilvl="1" w:tplc="47C60488">
      <w:numFmt w:val="bullet"/>
      <w:lvlText w:val="•"/>
      <w:lvlJc w:val="left"/>
      <w:pPr>
        <w:ind w:left="803" w:hanging="118"/>
      </w:pPr>
      <w:rPr>
        <w:rFonts w:hint="default"/>
      </w:rPr>
    </w:lvl>
    <w:lvl w:ilvl="2" w:tplc="141A7468">
      <w:numFmt w:val="bullet"/>
      <w:lvlText w:val="•"/>
      <w:lvlJc w:val="left"/>
      <w:pPr>
        <w:ind w:left="1386" w:hanging="118"/>
      </w:pPr>
      <w:rPr>
        <w:rFonts w:hint="default"/>
      </w:rPr>
    </w:lvl>
    <w:lvl w:ilvl="3" w:tplc="49EC670E">
      <w:numFmt w:val="bullet"/>
      <w:lvlText w:val="•"/>
      <w:lvlJc w:val="left"/>
      <w:pPr>
        <w:ind w:left="1970" w:hanging="118"/>
      </w:pPr>
      <w:rPr>
        <w:rFonts w:hint="default"/>
      </w:rPr>
    </w:lvl>
    <w:lvl w:ilvl="4" w:tplc="256ABC48">
      <w:numFmt w:val="bullet"/>
      <w:lvlText w:val="•"/>
      <w:lvlJc w:val="left"/>
      <w:pPr>
        <w:ind w:left="2553" w:hanging="118"/>
      </w:pPr>
      <w:rPr>
        <w:rFonts w:hint="default"/>
      </w:rPr>
    </w:lvl>
    <w:lvl w:ilvl="5" w:tplc="BA829F8A">
      <w:numFmt w:val="bullet"/>
      <w:lvlText w:val="•"/>
      <w:lvlJc w:val="left"/>
      <w:pPr>
        <w:ind w:left="3137" w:hanging="118"/>
      </w:pPr>
      <w:rPr>
        <w:rFonts w:hint="default"/>
      </w:rPr>
    </w:lvl>
    <w:lvl w:ilvl="6" w:tplc="0A6627A2">
      <w:numFmt w:val="bullet"/>
      <w:lvlText w:val="•"/>
      <w:lvlJc w:val="left"/>
      <w:pPr>
        <w:ind w:left="3720" w:hanging="118"/>
      </w:pPr>
      <w:rPr>
        <w:rFonts w:hint="default"/>
      </w:rPr>
    </w:lvl>
    <w:lvl w:ilvl="7" w:tplc="B41E5B48">
      <w:numFmt w:val="bullet"/>
      <w:lvlText w:val="•"/>
      <w:lvlJc w:val="left"/>
      <w:pPr>
        <w:ind w:left="4303" w:hanging="118"/>
      </w:pPr>
      <w:rPr>
        <w:rFonts w:hint="default"/>
      </w:rPr>
    </w:lvl>
    <w:lvl w:ilvl="8" w:tplc="6EECE912">
      <w:numFmt w:val="bullet"/>
      <w:lvlText w:val="•"/>
      <w:lvlJc w:val="left"/>
      <w:pPr>
        <w:ind w:left="4887" w:hanging="118"/>
      </w:pPr>
      <w:rPr>
        <w:rFonts w:hint="default"/>
      </w:rPr>
    </w:lvl>
  </w:abstractNum>
  <w:abstractNum w:abstractNumId="7">
    <w:nsid w:val="23E23B79"/>
    <w:multiLevelType w:val="hybridMultilevel"/>
    <w:tmpl w:val="FFFFFFFF"/>
    <w:lvl w:ilvl="0" w:tplc="97FC208C">
      <w:start w:val="1"/>
      <w:numFmt w:val="upperRoman"/>
      <w:lvlText w:val="%1."/>
      <w:lvlJc w:val="left"/>
      <w:pPr>
        <w:ind w:left="1449" w:hanging="201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</w:rPr>
    </w:lvl>
    <w:lvl w:ilvl="1" w:tplc="10B2E372">
      <w:numFmt w:val="bullet"/>
      <w:lvlText w:val=""/>
      <w:lvlJc w:val="left"/>
      <w:pPr>
        <w:ind w:left="681" w:hanging="344"/>
      </w:pPr>
      <w:rPr>
        <w:rFonts w:ascii="Symbol" w:eastAsia="Times New Roman" w:hAnsi="Symbol" w:hint="default"/>
        <w:w w:val="100"/>
        <w:sz w:val="24"/>
      </w:rPr>
    </w:lvl>
    <w:lvl w:ilvl="2" w:tplc="0D281486">
      <w:numFmt w:val="bullet"/>
      <w:lvlText w:val="•"/>
      <w:lvlJc w:val="left"/>
      <w:pPr>
        <w:ind w:left="2438" w:hanging="344"/>
      </w:pPr>
      <w:rPr>
        <w:rFonts w:hint="default"/>
      </w:rPr>
    </w:lvl>
    <w:lvl w:ilvl="3" w:tplc="B1963CE6">
      <w:numFmt w:val="bullet"/>
      <w:lvlText w:val="•"/>
      <w:lvlJc w:val="left"/>
      <w:pPr>
        <w:ind w:left="3436" w:hanging="344"/>
      </w:pPr>
      <w:rPr>
        <w:rFonts w:hint="default"/>
      </w:rPr>
    </w:lvl>
    <w:lvl w:ilvl="4" w:tplc="A05EA5EE">
      <w:numFmt w:val="bullet"/>
      <w:lvlText w:val="•"/>
      <w:lvlJc w:val="left"/>
      <w:pPr>
        <w:ind w:left="4434" w:hanging="344"/>
      </w:pPr>
      <w:rPr>
        <w:rFonts w:hint="default"/>
      </w:rPr>
    </w:lvl>
    <w:lvl w:ilvl="5" w:tplc="3BB2879C">
      <w:numFmt w:val="bullet"/>
      <w:lvlText w:val="•"/>
      <w:lvlJc w:val="left"/>
      <w:pPr>
        <w:ind w:left="5433" w:hanging="344"/>
      </w:pPr>
      <w:rPr>
        <w:rFonts w:hint="default"/>
      </w:rPr>
    </w:lvl>
    <w:lvl w:ilvl="6" w:tplc="E54A06DE">
      <w:numFmt w:val="bullet"/>
      <w:lvlText w:val="•"/>
      <w:lvlJc w:val="left"/>
      <w:pPr>
        <w:ind w:left="6431" w:hanging="344"/>
      </w:pPr>
      <w:rPr>
        <w:rFonts w:hint="default"/>
      </w:rPr>
    </w:lvl>
    <w:lvl w:ilvl="7" w:tplc="C4240F16">
      <w:numFmt w:val="bullet"/>
      <w:lvlText w:val="•"/>
      <w:lvlJc w:val="left"/>
      <w:pPr>
        <w:ind w:left="7429" w:hanging="344"/>
      </w:pPr>
      <w:rPr>
        <w:rFonts w:hint="default"/>
      </w:rPr>
    </w:lvl>
    <w:lvl w:ilvl="8" w:tplc="0ED8D238">
      <w:numFmt w:val="bullet"/>
      <w:lvlText w:val="•"/>
      <w:lvlJc w:val="left"/>
      <w:pPr>
        <w:ind w:left="8427" w:hanging="344"/>
      </w:pPr>
      <w:rPr>
        <w:rFonts w:hint="default"/>
      </w:rPr>
    </w:lvl>
  </w:abstractNum>
  <w:abstractNum w:abstractNumId="8">
    <w:nsid w:val="25AF51C8"/>
    <w:multiLevelType w:val="hybridMultilevel"/>
    <w:tmpl w:val="FFFFFFFF"/>
    <w:lvl w:ilvl="0" w:tplc="4FBAE98E">
      <w:numFmt w:val="bullet"/>
      <w:lvlText w:val=""/>
      <w:lvlJc w:val="left"/>
      <w:pPr>
        <w:ind w:left="1042" w:hanging="284"/>
      </w:pPr>
      <w:rPr>
        <w:rFonts w:ascii="Symbol" w:eastAsia="Times New Roman" w:hAnsi="Symbol" w:hint="default"/>
        <w:w w:val="100"/>
        <w:sz w:val="24"/>
      </w:rPr>
    </w:lvl>
    <w:lvl w:ilvl="1" w:tplc="9574017E">
      <w:numFmt w:val="bullet"/>
      <w:lvlText w:val="•"/>
      <w:lvlJc w:val="left"/>
      <w:pPr>
        <w:ind w:left="1203" w:hanging="284"/>
      </w:pPr>
      <w:rPr>
        <w:rFonts w:hint="default"/>
      </w:rPr>
    </w:lvl>
    <w:lvl w:ilvl="2" w:tplc="B75A9656">
      <w:numFmt w:val="bullet"/>
      <w:lvlText w:val="•"/>
      <w:lvlJc w:val="left"/>
      <w:pPr>
        <w:ind w:left="1366" w:hanging="284"/>
      </w:pPr>
      <w:rPr>
        <w:rFonts w:hint="default"/>
      </w:rPr>
    </w:lvl>
    <w:lvl w:ilvl="3" w:tplc="C898F284">
      <w:numFmt w:val="bullet"/>
      <w:lvlText w:val="•"/>
      <w:lvlJc w:val="left"/>
      <w:pPr>
        <w:ind w:left="1529" w:hanging="284"/>
      </w:pPr>
      <w:rPr>
        <w:rFonts w:hint="default"/>
      </w:rPr>
    </w:lvl>
    <w:lvl w:ilvl="4" w:tplc="6A9A2B48">
      <w:numFmt w:val="bullet"/>
      <w:lvlText w:val="•"/>
      <w:lvlJc w:val="left"/>
      <w:pPr>
        <w:ind w:left="1692" w:hanging="284"/>
      </w:pPr>
      <w:rPr>
        <w:rFonts w:hint="default"/>
      </w:rPr>
    </w:lvl>
    <w:lvl w:ilvl="5" w:tplc="B944E072">
      <w:numFmt w:val="bullet"/>
      <w:lvlText w:val="•"/>
      <w:lvlJc w:val="left"/>
      <w:pPr>
        <w:ind w:left="1856" w:hanging="284"/>
      </w:pPr>
      <w:rPr>
        <w:rFonts w:hint="default"/>
      </w:rPr>
    </w:lvl>
    <w:lvl w:ilvl="6" w:tplc="26AAB736">
      <w:numFmt w:val="bullet"/>
      <w:lvlText w:val="•"/>
      <w:lvlJc w:val="left"/>
      <w:pPr>
        <w:ind w:left="2019" w:hanging="284"/>
      </w:pPr>
      <w:rPr>
        <w:rFonts w:hint="default"/>
      </w:rPr>
    </w:lvl>
    <w:lvl w:ilvl="7" w:tplc="423E9548">
      <w:numFmt w:val="bullet"/>
      <w:lvlText w:val="•"/>
      <w:lvlJc w:val="left"/>
      <w:pPr>
        <w:ind w:left="2182" w:hanging="284"/>
      </w:pPr>
      <w:rPr>
        <w:rFonts w:hint="default"/>
      </w:rPr>
    </w:lvl>
    <w:lvl w:ilvl="8" w:tplc="5D2CDD94">
      <w:numFmt w:val="bullet"/>
      <w:lvlText w:val="•"/>
      <w:lvlJc w:val="left"/>
      <w:pPr>
        <w:ind w:left="2345" w:hanging="284"/>
      </w:pPr>
      <w:rPr>
        <w:rFonts w:hint="default"/>
      </w:rPr>
    </w:lvl>
  </w:abstractNum>
  <w:abstractNum w:abstractNumId="9">
    <w:nsid w:val="33866BC1"/>
    <w:multiLevelType w:val="multilevel"/>
    <w:tmpl w:val="80781880"/>
    <w:lvl w:ilvl="0">
      <w:start w:val="2"/>
      <w:numFmt w:val="decimal"/>
      <w:lvlText w:val="%1"/>
      <w:lvlJc w:val="left"/>
      <w:pPr>
        <w:ind w:left="681" w:hanging="7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681" w:hanging="710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121" w:hanging="73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3">
      <w:numFmt w:val="bullet"/>
      <w:lvlText w:val="•"/>
      <w:lvlJc w:val="left"/>
      <w:pPr>
        <w:ind w:left="3965" w:hanging="731"/>
      </w:pPr>
      <w:rPr>
        <w:rFonts w:hint="default"/>
      </w:rPr>
    </w:lvl>
    <w:lvl w:ilvl="4">
      <w:numFmt w:val="bullet"/>
      <w:lvlText w:val="•"/>
      <w:lvlJc w:val="left"/>
      <w:pPr>
        <w:ind w:left="4888" w:hanging="731"/>
      </w:pPr>
      <w:rPr>
        <w:rFonts w:hint="default"/>
      </w:rPr>
    </w:lvl>
    <w:lvl w:ilvl="5">
      <w:numFmt w:val="bullet"/>
      <w:lvlText w:val="•"/>
      <w:lvlJc w:val="left"/>
      <w:pPr>
        <w:ind w:left="5810" w:hanging="731"/>
      </w:pPr>
      <w:rPr>
        <w:rFonts w:hint="default"/>
      </w:rPr>
    </w:lvl>
    <w:lvl w:ilvl="6">
      <w:numFmt w:val="bullet"/>
      <w:lvlText w:val="•"/>
      <w:lvlJc w:val="left"/>
      <w:pPr>
        <w:ind w:left="6733" w:hanging="731"/>
      </w:pPr>
      <w:rPr>
        <w:rFonts w:hint="default"/>
      </w:rPr>
    </w:lvl>
    <w:lvl w:ilvl="7">
      <w:numFmt w:val="bullet"/>
      <w:lvlText w:val="•"/>
      <w:lvlJc w:val="left"/>
      <w:pPr>
        <w:ind w:left="7656" w:hanging="731"/>
      </w:pPr>
      <w:rPr>
        <w:rFonts w:hint="default"/>
      </w:rPr>
    </w:lvl>
    <w:lvl w:ilvl="8">
      <w:numFmt w:val="bullet"/>
      <w:lvlText w:val="•"/>
      <w:lvlJc w:val="left"/>
      <w:pPr>
        <w:ind w:left="8578" w:hanging="731"/>
      </w:pPr>
      <w:rPr>
        <w:rFonts w:hint="default"/>
      </w:rPr>
    </w:lvl>
  </w:abstractNum>
  <w:abstractNum w:abstractNumId="10">
    <w:nsid w:val="371433C0"/>
    <w:multiLevelType w:val="multilevel"/>
    <w:tmpl w:val="6CD46BB8"/>
    <w:lvl w:ilvl="0">
      <w:start w:val="1"/>
      <w:numFmt w:val="decimal"/>
      <w:lvlText w:val="%1"/>
      <w:lvlJc w:val="left"/>
      <w:pPr>
        <w:ind w:left="474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681" w:hanging="56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681" w:hanging="56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845" w:hanging="568"/>
      </w:pPr>
      <w:rPr>
        <w:rFonts w:hint="default"/>
      </w:rPr>
    </w:lvl>
    <w:lvl w:ilvl="4">
      <w:numFmt w:val="bullet"/>
      <w:lvlText w:val="•"/>
      <w:lvlJc w:val="left"/>
      <w:pPr>
        <w:ind w:left="3928" w:hanging="568"/>
      </w:pPr>
      <w:rPr>
        <w:rFonts w:hint="default"/>
      </w:rPr>
    </w:lvl>
    <w:lvl w:ilvl="5">
      <w:numFmt w:val="bullet"/>
      <w:lvlText w:val="•"/>
      <w:lvlJc w:val="left"/>
      <w:pPr>
        <w:ind w:left="5010" w:hanging="568"/>
      </w:pPr>
      <w:rPr>
        <w:rFonts w:hint="default"/>
      </w:rPr>
    </w:lvl>
    <w:lvl w:ilvl="6">
      <w:numFmt w:val="bullet"/>
      <w:lvlText w:val="•"/>
      <w:lvlJc w:val="left"/>
      <w:pPr>
        <w:ind w:left="6093" w:hanging="568"/>
      </w:pPr>
      <w:rPr>
        <w:rFonts w:hint="default"/>
      </w:rPr>
    </w:lvl>
    <w:lvl w:ilvl="7">
      <w:numFmt w:val="bullet"/>
      <w:lvlText w:val="•"/>
      <w:lvlJc w:val="left"/>
      <w:pPr>
        <w:ind w:left="7176" w:hanging="568"/>
      </w:pPr>
      <w:rPr>
        <w:rFonts w:hint="default"/>
      </w:rPr>
    </w:lvl>
    <w:lvl w:ilvl="8">
      <w:numFmt w:val="bullet"/>
      <w:lvlText w:val="•"/>
      <w:lvlJc w:val="left"/>
      <w:pPr>
        <w:ind w:left="8258" w:hanging="568"/>
      </w:pPr>
      <w:rPr>
        <w:rFonts w:hint="default"/>
      </w:rPr>
    </w:lvl>
  </w:abstractNum>
  <w:abstractNum w:abstractNumId="11">
    <w:nsid w:val="3A087F11"/>
    <w:multiLevelType w:val="hybridMultilevel"/>
    <w:tmpl w:val="FFFFFFFF"/>
    <w:lvl w:ilvl="0" w:tplc="E34C97EA">
      <w:numFmt w:val="bullet"/>
      <w:lvlText w:val=""/>
      <w:lvlJc w:val="left"/>
      <w:pPr>
        <w:ind w:left="1042" w:hanging="284"/>
      </w:pPr>
      <w:rPr>
        <w:rFonts w:ascii="Symbol" w:eastAsia="Times New Roman" w:hAnsi="Symbol" w:hint="default"/>
        <w:w w:val="100"/>
        <w:sz w:val="24"/>
      </w:rPr>
    </w:lvl>
    <w:lvl w:ilvl="1" w:tplc="7E4A5CFA">
      <w:numFmt w:val="bullet"/>
      <w:lvlText w:val="•"/>
      <w:lvlJc w:val="left"/>
      <w:pPr>
        <w:ind w:left="1205" w:hanging="284"/>
      </w:pPr>
      <w:rPr>
        <w:rFonts w:hint="default"/>
      </w:rPr>
    </w:lvl>
    <w:lvl w:ilvl="2" w:tplc="603C4C0C">
      <w:numFmt w:val="bullet"/>
      <w:lvlText w:val="•"/>
      <w:lvlJc w:val="left"/>
      <w:pPr>
        <w:ind w:left="1370" w:hanging="284"/>
      </w:pPr>
      <w:rPr>
        <w:rFonts w:hint="default"/>
      </w:rPr>
    </w:lvl>
    <w:lvl w:ilvl="3" w:tplc="FBA0B87E">
      <w:numFmt w:val="bullet"/>
      <w:lvlText w:val="•"/>
      <w:lvlJc w:val="left"/>
      <w:pPr>
        <w:ind w:left="1535" w:hanging="284"/>
      </w:pPr>
      <w:rPr>
        <w:rFonts w:hint="default"/>
      </w:rPr>
    </w:lvl>
    <w:lvl w:ilvl="4" w:tplc="6B6EC98E">
      <w:numFmt w:val="bullet"/>
      <w:lvlText w:val="•"/>
      <w:lvlJc w:val="left"/>
      <w:pPr>
        <w:ind w:left="1700" w:hanging="284"/>
      </w:pPr>
      <w:rPr>
        <w:rFonts w:hint="default"/>
      </w:rPr>
    </w:lvl>
    <w:lvl w:ilvl="5" w:tplc="071AD392">
      <w:numFmt w:val="bullet"/>
      <w:lvlText w:val="•"/>
      <w:lvlJc w:val="left"/>
      <w:pPr>
        <w:ind w:left="1865" w:hanging="284"/>
      </w:pPr>
      <w:rPr>
        <w:rFonts w:hint="default"/>
      </w:rPr>
    </w:lvl>
    <w:lvl w:ilvl="6" w:tplc="2DCAFFD6">
      <w:numFmt w:val="bullet"/>
      <w:lvlText w:val="•"/>
      <w:lvlJc w:val="left"/>
      <w:pPr>
        <w:ind w:left="2030" w:hanging="284"/>
      </w:pPr>
      <w:rPr>
        <w:rFonts w:hint="default"/>
      </w:rPr>
    </w:lvl>
    <w:lvl w:ilvl="7" w:tplc="7F8EE178">
      <w:numFmt w:val="bullet"/>
      <w:lvlText w:val="•"/>
      <w:lvlJc w:val="left"/>
      <w:pPr>
        <w:ind w:left="2195" w:hanging="284"/>
      </w:pPr>
      <w:rPr>
        <w:rFonts w:hint="default"/>
      </w:rPr>
    </w:lvl>
    <w:lvl w:ilvl="8" w:tplc="41EEA6C6">
      <w:numFmt w:val="bullet"/>
      <w:lvlText w:val="•"/>
      <w:lvlJc w:val="left"/>
      <w:pPr>
        <w:ind w:left="2360" w:hanging="284"/>
      </w:pPr>
      <w:rPr>
        <w:rFonts w:hint="default"/>
      </w:rPr>
    </w:lvl>
  </w:abstractNum>
  <w:abstractNum w:abstractNumId="12">
    <w:nsid w:val="3A7F5A2D"/>
    <w:multiLevelType w:val="hybridMultilevel"/>
    <w:tmpl w:val="FFFFFFFF"/>
    <w:lvl w:ilvl="0" w:tplc="6598D5DE">
      <w:numFmt w:val="bullet"/>
      <w:lvlText w:val="-"/>
      <w:lvlJc w:val="left"/>
      <w:pPr>
        <w:ind w:left="225" w:hanging="118"/>
      </w:pPr>
      <w:rPr>
        <w:rFonts w:ascii="Times New Roman" w:eastAsia="Times New Roman" w:hAnsi="Times New Roman" w:hint="default"/>
        <w:w w:val="100"/>
        <w:sz w:val="20"/>
      </w:rPr>
    </w:lvl>
    <w:lvl w:ilvl="1" w:tplc="554CB56A">
      <w:numFmt w:val="bullet"/>
      <w:lvlText w:val="•"/>
      <w:lvlJc w:val="left"/>
      <w:pPr>
        <w:ind w:left="803" w:hanging="118"/>
      </w:pPr>
      <w:rPr>
        <w:rFonts w:hint="default"/>
      </w:rPr>
    </w:lvl>
    <w:lvl w:ilvl="2" w:tplc="3A123918">
      <w:numFmt w:val="bullet"/>
      <w:lvlText w:val="•"/>
      <w:lvlJc w:val="left"/>
      <w:pPr>
        <w:ind w:left="1386" w:hanging="118"/>
      </w:pPr>
      <w:rPr>
        <w:rFonts w:hint="default"/>
      </w:rPr>
    </w:lvl>
    <w:lvl w:ilvl="3" w:tplc="A7C6FC10">
      <w:numFmt w:val="bullet"/>
      <w:lvlText w:val="•"/>
      <w:lvlJc w:val="left"/>
      <w:pPr>
        <w:ind w:left="1970" w:hanging="118"/>
      </w:pPr>
      <w:rPr>
        <w:rFonts w:hint="default"/>
      </w:rPr>
    </w:lvl>
    <w:lvl w:ilvl="4" w:tplc="BE3EF0EC">
      <w:numFmt w:val="bullet"/>
      <w:lvlText w:val="•"/>
      <w:lvlJc w:val="left"/>
      <w:pPr>
        <w:ind w:left="2553" w:hanging="118"/>
      </w:pPr>
      <w:rPr>
        <w:rFonts w:hint="default"/>
      </w:rPr>
    </w:lvl>
    <w:lvl w:ilvl="5" w:tplc="235E5574">
      <w:numFmt w:val="bullet"/>
      <w:lvlText w:val="•"/>
      <w:lvlJc w:val="left"/>
      <w:pPr>
        <w:ind w:left="3137" w:hanging="118"/>
      </w:pPr>
      <w:rPr>
        <w:rFonts w:hint="default"/>
      </w:rPr>
    </w:lvl>
    <w:lvl w:ilvl="6" w:tplc="99584554">
      <w:numFmt w:val="bullet"/>
      <w:lvlText w:val="•"/>
      <w:lvlJc w:val="left"/>
      <w:pPr>
        <w:ind w:left="3720" w:hanging="118"/>
      </w:pPr>
      <w:rPr>
        <w:rFonts w:hint="default"/>
      </w:rPr>
    </w:lvl>
    <w:lvl w:ilvl="7" w:tplc="005665C6">
      <w:numFmt w:val="bullet"/>
      <w:lvlText w:val="•"/>
      <w:lvlJc w:val="left"/>
      <w:pPr>
        <w:ind w:left="4303" w:hanging="118"/>
      </w:pPr>
      <w:rPr>
        <w:rFonts w:hint="default"/>
      </w:rPr>
    </w:lvl>
    <w:lvl w:ilvl="8" w:tplc="DB8C1200">
      <w:numFmt w:val="bullet"/>
      <w:lvlText w:val="•"/>
      <w:lvlJc w:val="left"/>
      <w:pPr>
        <w:ind w:left="4887" w:hanging="118"/>
      </w:pPr>
      <w:rPr>
        <w:rFonts w:hint="default"/>
      </w:rPr>
    </w:lvl>
  </w:abstractNum>
  <w:abstractNum w:abstractNumId="13">
    <w:nsid w:val="3B0B6347"/>
    <w:multiLevelType w:val="hybridMultilevel"/>
    <w:tmpl w:val="FFFFFFFF"/>
    <w:lvl w:ilvl="0" w:tplc="AA2E2BB6">
      <w:numFmt w:val="bullet"/>
      <w:lvlText w:val="-"/>
      <w:lvlJc w:val="left"/>
      <w:pPr>
        <w:ind w:left="681" w:hanging="153"/>
      </w:pPr>
      <w:rPr>
        <w:rFonts w:ascii="Times New Roman" w:eastAsia="Times New Roman" w:hAnsi="Times New Roman" w:hint="default"/>
        <w:w w:val="108"/>
        <w:sz w:val="24"/>
      </w:rPr>
    </w:lvl>
    <w:lvl w:ilvl="1" w:tplc="3FC4C240">
      <w:numFmt w:val="bullet"/>
      <w:lvlText w:val="•"/>
      <w:lvlJc w:val="left"/>
      <w:pPr>
        <w:ind w:left="1654" w:hanging="153"/>
      </w:pPr>
      <w:rPr>
        <w:rFonts w:hint="default"/>
      </w:rPr>
    </w:lvl>
    <w:lvl w:ilvl="2" w:tplc="B05092DC">
      <w:numFmt w:val="bullet"/>
      <w:lvlText w:val="•"/>
      <w:lvlJc w:val="left"/>
      <w:pPr>
        <w:ind w:left="2628" w:hanging="153"/>
      </w:pPr>
      <w:rPr>
        <w:rFonts w:hint="default"/>
      </w:rPr>
    </w:lvl>
    <w:lvl w:ilvl="3" w:tplc="6FE07E4E">
      <w:numFmt w:val="bullet"/>
      <w:lvlText w:val="•"/>
      <w:lvlJc w:val="left"/>
      <w:pPr>
        <w:ind w:left="3603" w:hanging="153"/>
      </w:pPr>
      <w:rPr>
        <w:rFonts w:hint="default"/>
      </w:rPr>
    </w:lvl>
    <w:lvl w:ilvl="4" w:tplc="14208032">
      <w:numFmt w:val="bullet"/>
      <w:lvlText w:val="•"/>
      <w:lvlJc w:val="left"/>
      <w:pPr>
        <w:ind w:left="4577" w:hanging="153"/>
      </w:pPr>
      <w:rPr>
        <w:rFonts w:hint="default"/>
      </w:rPr>
    </w:lvl>
    <w:lvl w:ilvl="5" w:tplc="6EC620BC">
      <w:numFmt w:val="bullet"/>
      <w:lvlText w:val="•"/>
      <w:lvlJc w:val="left"/>
      <w:pPr>
        <w:ind w:left="5552" w:hanging="153"/>
      </w:pPr>
      <w:rPr>
        <w:rFonts w:hint="default"/>
      </w:rPr>
    </w:lvl>
    <w:lvl w:ilvl="6" w:tplc="32381E90">
      <w:numFmt w:val="bullet"/>
      <w:lvlText w:val="•"/>
      <w:lvlJc w:val="left"/>
      <w:pPr>
        <w:ind w:left="6526" w:hanging="153"/>
      </w:pPr>
      <w:rPr>
        <w:rFonts w:hint="default"/>
      </w:rPr>
    </w:lvl>
    <w:lvl w:ilvl="7" w:tplc="BB66E1F8">
      <w:numFmt w:val="bullet"/>
      <w:lvlText w:val="•"/>
      <w:lvlJc w:val="left"/>
      <w:pPr>
        <w:ind w:left="7501" w:hanging="153"/>
      </w:pPr>
      <w:rPr>
        <w:rFonts w:hint="default"/>
      </w:rPr>
    </w:lvl>
    <w:lvl w:ilvl="8" w:tplc="874C0A16">
      <w:numFmt w:val="bullet"/>
      <w:lvlText w:val="•"/>
      <w:lvlJc w:val="left"/>
      <w:pPr>
        <w:ind w:left="8475" w:hanging="153"/>
      </w:pPr>
      <w:rPr>
        <w:rFonts w:hint="default"/>
      </w:rPr>
    </w:lvl>
  </w:abstractNum>
  <w:abstractNum w:abstractNumId="14">
    <w:nsid w:val="3C8037FF"/>
    <w:multiLevelType w:val="multilevel"/>
    <w:tmpl w:val="F926DC38"/>
    <w:lvl w:ilvl="0">
      <w:start w:val="1"/>
      <w:numFmt w:val="decimal"/>
      <w:lvlText w:val="%1"/>
      <w:lvlJc w:val="left"/>
      <w:pPr>
        <w:ind w:left="2100" w:hanging="71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100" w:hanging="71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121" w:hanging="73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158" w:hanging="731"/>
      </w:pPr>
      <w:rPr>
        <w:rFonts w:hint="default"/>
      </w:rPr>
    </w:lvl>
    <w:lvl w:ilvl="4">
      <w:numFmt w:val="bullet"/>
      <w:lvlText w:val="•"/>
      <w:lvlJc w:val="left"/>
      <w:pPr>
        <w:ind w:left="4196" w:hanging="731"/>
      </w:pPr>
      <w:rPr>
        <w:rFonts w:hint="default"/>
      </w:rPr>
    </w:lvl>
    <w:lvl w:ilvl="5">
      <w:numFmt w:val="bullet"/>
      <w:lvlText w:val="•"/>
      <w:lvlJc w:val="left"/>
      <w:pPr>
        <w:ind w:left="5234" w:hanging="731"/>
      </w:pPr>
      <w:rPr>
        <w:rFonts w:hint="default"/>
      </w:rPr>
    </w:lvl>
    <w:lvl w:ilvl="6">
      <w:numFmt w:val="bullet"/>
      <w:lvlText w:val="•"/>
      <w:lvlJc w:val="left"/>
      <w:pPr>
        <w:ind w:left="6272" w:hanging="731"/>
      </w:pPr>
      <w:rPr>
        <w:rFonts w:hint="default"/>
      </w:rPr>
    </w:lvl>
    <w:lvl w:ilvl="7">
      <w:numFmt w:val="bullet"/>
      <w:lvlText w:val="•"/>
      <w:lvlJc w:val="left"/>
      <w:pPr>
        <w:ind w:left="7310" w:hanging="731"/>
      </w:pPr>
      <w:rPr>
        <w:rFonts w:hint="default"/>
      </w:rPr>
    </w:lvl>
    <w:lvl w:ilvl="8">
      <w:numFmt w:val="bullet"/>
      <w:lvlText w:val="•"/>
      <w:lvlJc w:val="left"/>
      <w:pPr>
        <w:ind w:left="8348" w:hanging="731"/>
      </w:pPr>
      <w:rPr>
        <w:rFonts w:hint="default"/>
      </w:rPr>
    </w:lvl>
  </w:abstractNum>
  <w:abstractNum w:abstractNumId="15">
    <w:nsid w:val="49697400"/>
    <w:multiLevelType w:val="hybridMultilevel"/>
    <w:tmpl w:val="FFFFFFFF"/>
    <w:lvl w:ilvl="0" w:tplc="C5F6E05E">
      <w:numFmt w:val="bullet"/>
      <w:lvlText w:val=""/>
      <w:lvlJc w:val="left"/>
      <w:pPr>
        <w:ind w:left="681" w:hanging="284"/>
      </w:pPr>
      <w:rPr>
        <w:rFonts w:hint="default"/>
        <w:w w:val="100"/>
      </w:rPr>
    </w:lvl>
    <w:lvl w:ilvl="1" w:tplc="073C00E0">
      <w:numFmt w:val="bullet"/>
      <w:lvlText w:val="•"/>
      <w:lvlJc w:val="left"/>
      <w:pPr>
        <w:ind w:left="1654" w:hanging="284"/>
      </w:pPr>
      <w:rPr>
        <w:rFonts w:hint="default"/>
      </w:rPr>
    </w:lvl>
    <w:lvl w:ilvl="2" w:tplc="DF7884AE">
      <w:numFmt w:val="bullet"/>
      <w:lvlText w:val="•"/>
      <w:lvlJc w:val="left"/>
      <w:pPr>
        <w:ind w:left="2628" w:hanging="284"/>
      </w:pPr>
      <w:rPr>
        <w:rFonts w:hint="default"/>
      </w:rPr>
    </w:lvl>
    <w:lvl w:ilvl="3" w:tplc="82E2A2D4">
      <w:numFmt w:val="bullet"/>
      <w:lvlText w:val="•"/>
      <w:lvlJc w:val="left"/>
      <w:pPr>
        <w:ind w:left="3603" w:hanging="284"/>
      </w:pPr>
      <w:rPr>
        <w:rFonts w:hint="default"/>
      </w:rPr>
    </w:lvl>
    <w:lvl w:ilvl="4" w:tplc="0C6AC24A">
      <w:numFmt w:val="bullet"/>
      <w:lvlText w:val="•"/>
      <w:lvlJc w:val="left"/>
      <w:pPr>
        <w:ind w:left="4577" w:hanging="284"/>
      </w:pPr>
      <w:rPr>
        <w:rFonts w:hint="default"/>
      </w:rPr>
    </w:lvl>
    <w:lvl w:ilvl="5" w:tplc="154686CC">
      <w:numFmt w:val="bullet"/>
      <w:lvlText w:val="•"/>
      <w:lvlJc w:val="left"/>
      <w:pPr>
        <w:ind w:left="5552" w:hanging="284"/>
      </w:pPr>
      <w:rPr>
        <w:rFonts w:hint="default"/>
      </w:rPr>
    </w:lvl>
    <w:lvl w:ilvl="6" w:tplc="B246C3C6">
      <w:numFmt w:val="bullet"/>
      <w:lvlText w:val="•"/>
      <w:lvlJc w:val="left"/>
      <w:pPr>
        <w:ind w:left="6526" w:hanging="284"/>
      </w:pPr>
      <w:rPr>
        <w:rFonts w:hint="default"/>
      </w:rPr>
    </w:lvl>
    <w:lvl w:ilvl="7" w:tplc="0E40076A">
      <w:numFmt w:val="bullet"/>
      <w:lvlText w:val="•"/>
      <w:lvlJc w:val="left"/>
      <w:pPr>
        <w:ind w:left="7501" w:hanging="284"/>
      </w:pPr>
      <w:rPr>
        <w:rFonts w:hint="default"/>
      </w:rPr>
    </w:lvl>
    <w:lvl w:ilvl="8" w:tplc="D5104454">
      <w:numFmt w:val="bullet"/>
      <w:lvlText w:val="•"/>
      <w:lvlJc w:val="left"/>
      <w:pPr>
        <w:ind w:left="8475" w:hanging="284"/>
      </w:pPr>
      <w:rPr>
        <w:rFonts w:hint="default"/>
      </w:rPr>
    </w:lvl>
  </w:abstractNum>
  <w:abstractNum w:abstractNumId="16">
    <w:nsid w:val="4A2244AF"/>
    <w:multiLevelType w:val="hybridMultilevel"/>
    <w:tmpl w:val="FFFFFFFF"/>
    <w:lvl w:ilvl="0" w:tplc="64EC10C0">
      <w:numFmt w:val="bullet"/>
      <w:lvlText w:val=""/>
      <w:lvlJc w:val="left"/>
      <w:pPr>
        <w:ind w:left="1042" w:hanging="284"/>
      </w:pPr>
      <w:rPr>
        <w:rFonts w:ascii="Symbol" w:eastAsia="Times New Roman" w:hAnsi="Symbol" w:hint="default"/>
        <w:w w:val="100"/>
        <w:sz w:val="24"/>
      </w:rPr>
    </w:lvl>
    <w:lvl w:ilvl="1" w:tplc="D7F0AC48">
      <w:numFmt w:val="bullet"/>
      <w:lvlText w:val="•"/>
      <w:lvlJc w:val="left"/>
      <w:pPr>
        <w:ind w:left="1881" w:hanging="284"/>
      </w:pPr>
      <w:rPr>
        <w:rFonts w:hint="default"/>
      </w:rPr>
    </w:lvl>
    <w:lvl w:ilvl="2" w:tplc="BF48A3CC">
      <w:numFmt w:val="bullet"/>
      <w:lvlText w:val="•"/>
      <w:lvlJc w:val="left"/>
      <w:pPr>
        <w:ind w:left="2722" w:hanging="284"/>
      </w:pPr>
      <w:rPr>
        <w:rFonts w:hint="default"/>
      </w:rPr>
    </w:lvl>
    <w:lvl w:ilvl="3" w:tplc="536017FC">
      <w:numFmt w:val="bullet"/>
      <w:lvlText w:val="•"/>
      <w:lvlJc w:val="left"/>
      <w:pPr>
        <w:ind w:left="3564" w:hanging="284"/>
      </w:pPr>
      <w:rPr>
        <w:rFonts w:hint="default"/>
      </w:rPr>
    </w:lvl>
    <w:lvl w:ilvl="4" w:tplc="79E4A776">
      <w:numFmt w:val="bullet"/>
      <w:lvlText w:val="•"/>
      <w:lvlJc w:val="left"/>
      <w:pPr>
        <w:ind w:left="4405" w:hanging="284"/>
      </w:pPr>
      <w:rPr>
        <w:rFonts w:hint="default"/>
      </w:rPr>
    </w:lvl>
    <w:lvl w:ilvl="5" w:tplc="C65C4F80">
      <w:numFmt w:val="bullet"/>
      <w:lvlText w:val="•"/>
      <w:lvlJc w:val="left"/>
      <w:pPr>
        <w:ind w:left="5247" w:hanging="284"/>
      </w:pPr>
      <w:rPr>
        <w:rFonts w:hint="default"/>
      </w:rPr>
    </w:lvl>
    <w:lvl w:ilvl="6" w:tplc="4036E368">
      <w:numFmt w:val="bullet"/>
      <w:lvlText w:val="•"/>
      <w:lvlJc w:val="left"/>
      <w:pPr>
        <w:ind w:left="6088" w:hanging="284"/>
      </w:pPr>
      <w:rPr>
        <w:rFonts w:hint="default"/>
      </w:rPr>
    </w:lvl>
    <w:lvl w:ilvl="7" w:tplc="9FD4F24E">
      <w:numFmt w:val="bullet"/>
      <w:lvlText w:val="•"/>
      <w:lvlJc w:val="left"/>
      <w:pPr>
        <w:ind w:left="6929" w:hanging="284"/>
      </w:pPr>
      <w:rPr>
        <w:rFonts w:hint="default"/>
      </w:rPr>
    </w:lvl>
    <w:lvl w:ilvl="8" w:tplc="3216C09C">
      <w:numFmt w:val="bullet"/>
      <w:lvlText w:val="•"/>
      <w:lvlJc w:val="left"/>
      <w:pPr>
        <w:ind w:left="7771" w:hanging="284"/>
      </w:pPr>
      <w:rPr>
        <w:rFonts w:hint="default"/>
      </w:rPr>
    </w:lvl>
  </w:abstractNum>
  <w:abstractNum w:abstractNumId="17">
    <w:nsid w:val="510A341C"/>
    <w:multiLevelType w:val="hybridMultilevel"/>
    <w:tmpl w:val="FFFFFFFF"/>
    <w:lvl w:ilvl="0" w:tplc="CBF04236">
      <w:numFmt w:val="bullet"/>
      <w:lvlText w:val=""/>
      <w:lvlJc w:val="left"/>
      <w:pPr>
        <w:ind w:left="114" w:hanging="284"/>
      </w:pPr>
      <w:rPr>
        <w:rFonts w:ascii="Symbol" w:eastAsia="Times New Roman" w:hAnsi="Symbol" w:hint="default"/>
        <w:w w:val="100"/>
        <w:sz w:val="24"/>
      </w:rPr>
    </w:lvl>
    <w:lvl w:ilvl="1" w:tplc="5FE67956">
      <w:numFmt w:val="bullet"/>
      <w:lvlText w:val="•"/>
      <w:lvlJc w:val="left"/>
      <w:pPr>
        <w:ind w:left="1150" w:hanging="284"/>
      </w:pPr>
      <w:rPr>
        <w:rFonts w:hint="default"/>
      </w:rPr>
    </w:lvl>
    <w:lvl w:ilvl="2" w:tplc="366AFBCC">
      <w:numFmt w:val="bullet"/>
      <w:lvlText w:val="•"/>
      <w:lvlJc w:val="left"/>
      <w:pPr>
        <w:ind w:left="2180" w:hanging="284"/>
      </w:pPr>
      <w:rPr>
        <w:rFonts w:hint="default"/>
      </w:rPr>
    </w:lvl>
    <w:lvl w:ilvl="3" w:tplc="77D0F736">
      <w:numFmt w:val="bullet"/>
      <w:lvlText w:val="•"/>
      <w:lvlJc w:val="left"/>
      <w:pPr>
        <w:ind w:left="3211" w:hanging="284"/>
      </w:pPr>
      <w:rPr>
        <w:rFonts w:hint="default"/>
      </w:rPr>
    </w:lvl>
    <w:lvl w:ilvl="4" w:tplc="52ECB6A8">
      <w:numFmt w:val="bullet"/>
      <w:lvlText w:val="•"/>
      <w:lvlJc w:val="left"/>
      <w:pPr>
        <w:ind w:left="4241" w:hanging="284"/>
      </w:pPr>
      <w:rPr>
        <w:rFonts w:hint="default"/>
      </w:rPr>
    </w:lvl>
    <w:lvl w:ilvl="5" w:tplc="E0026078">
      <w:numFmt w:val="bullet"/>
      <w:lvlText w:val="•"/>
      <w:lvlJc w:val="left"/>
      <w:pPr>
        <w:ind w:left="5272" w:hanging="284"/>
      </w:pPr>
      <w:rPr>
        <w:rFonts w:hint="default"/>
      </w:rPr>
    </w:lvl>
    <w:lvl w:ilvl="6" w:tplc="589AA6A4">
      <w:numFmt w:val="bullet"/>
      <w:lvlText w:val="•"/>
      <w:lvlJc w:val="left"/>
      <w:pPr>
        <w:ind w:left="6302" w:hanging="284"/>
      </w:pPr>
      <w:rPr>
        <w:rFonts w:hint="default"/>
      </w:rPr>
    </w:lvl>
    <w:lvl w:ilvl="7" w:tplc="882C85FC">
      <w:numFmt w:val="bullet"/>
      <w:lvlText w:val="•"/>
      <w:lvlJc w:val="left"/>
      <w:pPr>
        <w:ind w:left="7333" w:hanging="284"/>
      </w:pPr>
      <w:rPr>
        <w:rFonts w:hint="default"/>
      </w:rPr>
    </w:lvl>
    <w:lvl w:ilvl="8" w:tplc="A762FBEA">
      <w:numFmt w:val="bullet"/>
      <w:lvlText w:val="•"/>
      <w:lvlJc w:val="left"/>
      <w:pPr>
        <w:ind w:left="8363" w:hanging="284"/>
      </w:pPr>
      <w:rPr>
        <w:rFonts w:hint="default"/>
      </w:rPr>
    </w:lvl>
  </w:abstractNum>
  <w:abstractNum w:abstractNumId="18">
    <w:nsid w:val="51974401"/>
    <w:multiLevelType w:val="multilevel"/>
    <w:tmpl w:val="F0323D9A"/>
    <w:lvl w:ilvl="0">
      <w:start w:val="2"/>
      <w:numFmt w:val="decimal"/>
      <w:lvlText w:val="%1"/>
      <w:lvlJc w:val="left"/>
      <w:pPr>
        <w:ind w:left="114" w:hanging="568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4" w:hanging="568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681" w:hanging="56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845" w:hanging="568"/>
      </w:pPr>
      <w:rPr>
        <w:rFonts w:hint="default"/>
      </w:rPr>
    </w:lvl>
    <w:lvl w:ilvl="4">
      <w:numFmt w:val="bullet"/>
      <w:lvlText w:val="•"/>
      <w:lvlJc w:val="left"/>
      <w:pPr>
        <w:ind w:left="3928" w:hanging="568"/>
      </w:pPr>
      <w:rPr>
        <w:rFonts w:hint="default"/>
      </w:rPr>
    </w:lvl>
    <w:lvl w:ilvl="5">
      <w:numFmt w:val="bullet"/>
      <w:lvlText w:val="•"/>
      <w:lvlJc w:val="left"/>
      <w:pPr>
        <w:ind w:left="5010" w:hanging="568"/>
      </w:pPr>
      <w:rPr>
        <w:rFonts w:hint="default"/>
      </w:rPr>
    </w:lvl>
    <w:lvl w:ilvl="6">
      <w:numFmt w:val="bullet"/>
      <w:lvlText w:val="•"/>
      <w:lvlJc w:val="left"/>
      <w:pPr>
        <w:ind w:left="6093" w:hanging="568"/>
      </w:pPr>
      <w:rPr>
        <w:rFonts w:hint="default"/>
      </w:rPr>
    </w:lvl>
    <w:lvl w:ilvl="7">
      <w:numFmt w:val="bullet"/>
      <w:lvlText w:val="•"/>
      <w:lvlJc w:val="left"/>
      <w:pPr>
        <w:ind w:left="7176" w:hanging="568"/>
      </w:pPr>
      <w:rPr>
        <w:rFonts w:hint="default"/>
      </w:rPr>
    </w:lvl>
    <w:lvl w:ilvl="8">
      <w:numFmt w:val="bullet"/>
      <w:lvlText w:val="•"/>
      <w:lvlJc w:val="left"/>
      <w:pPr>
        <w:ind w:left="8258" w:hanging="568"/>
      </w:pPr>
      <w:rPr>
        <w:rFonts w:hint="default"/>
      </w:rPr>
    </w:lvl>
  </w:abstractNum>
  <w:abstractNum w:abstractNumId="19">
    <w:nsid w:val="541910AB"/>
    <w:multiLevelType w:val="hybridMultilevel"/>
    <w:tmpl w:val="FFFFFFFF"/>
    <w:lvl w:ilvl="0" w:tplc="47841A02">
      <w:numFmt w:val="bullet"/>
      <w:lvlText w:val=""/>
      <w:lvlJc w:val="left"/>
      <w:pPr>
        <w:ind w:left="1042" w:hanging="284"/>
      </w:pPr>
      <w:rPr>
        <w:rFonts w:ascii="Symbol" w:eastAsia="Times New Roman" w:hAnsi="Symbol" w:hint="default"/>
        <w:w w:val="100"/>
        <w:sz w:val="24"/>
      </w:rPr>
    </w:lvl>
    <w:lvl w:ilvl="1" w:tplc="2E889E28">
      <w:numFmt w:val="bullet"/>
      <w:lvlText w:val="•"/>
      <w:lvlJc w:val="left"/>
      <w:pPr>
        <w:ind w:left="1205" w:hanging="284"/>
      </w:pPr>
      <w:rPr>
        <w:rFonts w:hint="default"/>
      </w:rPr>
    </w:lvl>
    <w:lvl w:ilvl="2" w:tplc="D2080C88">
      <w:numFmt w:val="bullet"/>
      <w:lvlText w:val="•"/>
      <w:lvlJc w:val="left"/>
      <w:pPr>
        <w:ind w:left="1370" w:hanging="284"/>
      </w:pPr>
      <w:rPr>
        <w:rFonts w:hint="default"/>
      </w:rPr>
    </w:lvl>
    <w:lvl w:ilvl="3" w:tplc="155A8748">
      <w:numFmt w:val="bullet"/>
      <w:lvlText w:val="•"/>
      <w:lvlJc w:val="left"/>
      <w:pPr>
        <w:ind w:left="1535" w:hanging="284"/>
      </w:pPr>
      <w:rPr>
        <w:rFonts w:hint="default"/>
      </w:rPr>
    </w:lvl>
    <w:lvl w:ilvl="4" w:tplc="5D2E40B2">
      <w:numFmt w:val="bullet"/>
      <w:lvlText w:val="•"/>
      <w:lvlJc w:val="left"/>
      <w:pPr>
        <w:ind w:left="1700" w:hanging="284"/>
      </w:pPr>
      <w:rPr>
        <w:rFonts w:hint="default"/>
      </w:rPr>
    </w:lvl>
    <w:lvl w:ilvl="5" w:tplc="7808412C">
      <w:numFmt w:val="bullet"/>
      <w:lvlText w:val="•"/>
      <w:lvlJc w:val="left"/>
      <w:pPr>
        <w:ind w:left="1865" w:hanging="284"/>
      </w:pPr>
      <w:rPr>
        <w:rFonts w:hint="default"/>
      </w:rPr>
    </w:lvl>
    <w:lvl w:ilvl="6" w:tplc="A70AA6E4">
      <w:numFmt w:val="bullet"/>
      <w:lvlText w:val="•"/>
      <w:lvlJc w:val="left"/>
      <w:pPr>
        <w:ind w:left="2030" w:hanging="284"/>
      </w:pPr>
      <w:rPr>
        <w:rFonts w:hint="default"/>
      </w:rPr>
    </w:lvl>
    <w:lvl w:ilvl="7" w:tplc="2B548880">
      <w:numFmt w:val="bullet"/>
      <w:lvlText w:val="•"/>
      <w:lvlJc w:val="left"/>
      <w:pPr>
        <w:ind w:left="2195" w:hanging="284"/>
      </w:pPr>
      <w:rPr>
        <w:rFonts w:hint="default"/>
      </w:rPr>
    </w:lvl>
    <w:lvl w:ilvl="8" w:tplc="F7EA6C44">
      <w:numFmt w:val="bullet"/>
      <w:lvlText w:val="•"/>
      <w:lvlJc w:val="left"/>
      <w:pPr>
        <w:ind w:left="2360" w:hanging="284"/>
      </w:pPr>
      <w:rPr>
        <w:rFonts w:hint="default"/>
      </w:rPr>
    </w:lvl>
  </w:abstractNum>
  <w:abstractNum w:abstractNumId="20">
    <w:nsid w:val="60C36E01"/>
    <w:multiLevelType w:val="hybridMultilevel"/>
    <w:tmpl w:val="FFFFFFFF"/>
    <w:lvl w:ilvl="0" w:tplc="E9AABBD2">
      <w:numFmt w:val="bullet"/>
      <w:lvlText w:val="-"/>
      <w:lvlJc w:val="left"/>
      <w:pPr>
        <w:ind w:left="224" w:hanging="117"/>
      </w:pPr>
      <w:rPr>
        <w:rFonts w:ascii="Times New Roman" w:eastAsia="Times New Roman" w:hAnsi="Times New Roman" w:hint="default"/>
        <w:w w:val="100"/>
        <w:sz w:val="20"/>
      </w:rPr>
    </w:lvl>
    <w:lvl w:ilvl="1" w:tplc="218A0772">
      <w:numFmt w:val="bullet"/>
      <w:lvlText w:val="•"/>
      <w:lvlJc w:val="left"/>
      <w:pPr>
        <w:ind w:left="803" w:hanging="117"/>
      </w:pPr>
      <w:rPr>
        <w:rFonts w:hint="default"/>
      </w:rPr>
    </w:lvl>
    <w:lvl w:ilvl="2" w:tplc="13502F6C">
      <w:numFmt w:val="bullet"/>
      <w:lvlText w:val="•"/>
      <w:lvlJc w:val="left"/>
      <w:pPr>
        <w:ind w:left="1386" w:hanging="117"/>
      </w:pPr>
      <w:rPr>
        <w:rFonts w:hint="default"/>
      </w:rPr>
    </w:lvl>
    <w:lvl w:ilvl="3" w:tplc="9A0411DE">
      <w:numFmt w:val="bullet"/>
      <w:lvlText w:val="•"/>
      <w:lvlJc w:val="left"/>
      <w:pPr>
        <w:ind w:left="1970" w:hanging="117"/>
      </w:pPr>
      <w:rPr>
        <w:rFonts w:hint="default"/>
      </w:rPr>
    </w:lvl>
    <w:lvl w:ilvl="4" w:tplc="E460D7C6">
      <w:numFmt w:val="bullet"/>
      <w:lvlText w:val="•"/>
      <w:lvlJc w:val="left"/>
      <w:pPr>
        <w:ind w:left="2553" w:hanging="117"/>
      </w:pPr>
      <w:rPr>
        <w:rFonts w:hint="default"/>
      </w:rPr>
    </w:lvl>
    <w:lvl w:ilvl="5" w:tplc="48BA71CE">
      <w:numFmt w:val="bullet"/>
      <w:lvlText w:val="•"/>
      <w:lvlJc w:val="left"/>
      <w:pPr>
        <w:ind w:left="3137" w:hanging="117"/>
      </w:pPr>
      <w:rPr>
        <w:rFonts w:hint="default"/>
      </w:rPr>
    </w:lvl>
    <w:lvl w:ilvl="6" w:tplc="837E168E">
      <w:numFmt w:val="bullet"/>
      <w:lvlText w:val="•"/>
      <w:lvlJc w:val="left"/>
      <w:pPr>
        <w:ind w:left="3720" w:hanging="117"/>
      </w:pPr>
      <w:rPr>
        <w:rFonts w:hint="default"/>
      </w:rPr>
    </w:lvl>
    <w:lvl w:ilvl="7" w:tplc="C0E003F4">
      <w:numFmt w:val="bullet"/>
      <w:lvlText w:val="•"/>
      <w:lvlJc w:val="left"/>
      <w:pPr>
        <w:ind w:left="4303" w:hanging="117"/>
      </w:pPr>
      <w:rPr>
        <w:rFonts w:hint="default"/>
      </w:rPr>
    </w:lvl>
    <w:lvl w:ilvl="8" w:tplc="F2B00E98">
      <w:numFmt w:val="bullet"/>
      <w:lvlText w:val="•"/>
      <w:lvlJc w:val="left"/>
      <w:pPr>
        <w:ind w:left="4887" w:hanging="117"/>
      </w:pPr>
      <w:rPr>
        <w:rFonts w:hint="default"/>
      </w:rPr>
    </w:lvl>
  </w:abstractNum>
  <w:abstractNum w:abstractNumId="21">
    <w:nsid w:val="6A051F86"/>
    <w:multiLevelType w:val="hybridMultilevel"/>
    <w:tmpl w:val="FFFFFFFF"/>
    <w:lvl w:ilvl="0" w:tplc="15524954">
      <w:numFmt w:val="bullet"/>
      <w:lvlText w:val=""/>
      <w:lvlJc w:val="left"/>
      <w:pPr>
        <w:ind w:left="454" w:hanging="344"/>
      </w:pPr>
      <w:rPr>
        <w:rFonts w:ascii="Symbol" w:eastAsia="Times New Roman" w:hAnsi="Symbol" w:hint="default"/>
        <w:w w:val="100"/>
        <w:sz w:val="24"/>
      </w:rPr>
    </w:lvl>
    <w:lvl w:ilvl="1" w:tplc="8B9AFD56">
      <w:numFmt w:val="bullet"/>
      <w:lvlText w:val=""/>
      <w:lvlJc w:val="left"/>
      <w:pPr>
        <w:ind w:left="681" w:hanging="344"/>
      </w:pPr>
      <w:rPr>
        <w:rFonts w:ascii="Symbol" w:eastAsia="Times New Roman" w:hAnsi="Symbol" w:hint="default"/>
        <w:w w:val="100"/>
        <w:sz w:val="24"/>
      </w:rPr>
    </w:lvl>
    <w:lvl w:ilvl="2" w:tplc="69DA5896">
      <w:numFmt w:val="bullet"/>
      <w:lvlText w:val="•"/>
      <w:lvlJc w:val="left"/>
      <w:pPr>
        <w:ind w:left="1620" w:hanging="344"/>
      </w:pPr>
      <w:rPr>
        <w:rFonts w:hint="default"/>
      </w:rPr>
    </w:lvl>
    <w:lvl w:ilvl="3" w:tplc="F9247AFA">
      <w:numFmt w:val="bullet"/>
      <w:lvlText w:val="•"/>
      <w:lvlJc w:val="left"/>
      <w:pPr>
        <w:ind w:left="2561" w:hanging="344"/>
      </w:pPr>
      <w:rPr>
        <w:rFonts w:hint="default"/>
      </w:rPr>
    </w:lvl>
    <w:lvl w:ilvl="4" w:tplc="647696C8">
      <w:numFmt w:val="bullet"/>
      <w:lvlText w:val="•"/>
      <w:lvlJc w:val="left"/>
      <w:pPr>
        <w:ind w:left="3501" w:hanging="344"/>
      </w:pPr>
      <w:rPr>
        <w:rFonts w:hint="default"/>
      </w:rPr>
    </w:lvl>
    <w:lvl w:ilvl="5" w:tplc="1F2AF72C">
      <w:numFmt w:val="bullet"/>
      <w:lvlText w:val="•"/>
      <w:lvlJc w:val="left"/>
      <w:pPr>
        <w:ind w:left="4442" w:hanging="344"/>
      </w:pPr>
      <w:rPr>
        <w:rFonts w:hint="default"/>
      </w:rPr>
    </w:lvl>
    <w:lvl w:ilvl="6" w:tplc="FBB85A90">
      <w:numFmt w:val="bullet"/>
      <w:lvlText w:val="•"/>
      <w:lvlJc w:val="left"/>
      <w:pPr>
        <w:ind w:left="5382" w:hanging="344"/>
      </w:pPr>
      <w:rPr>
        <w:rFonts w:hint="default"/>
      </w:rPr>
    </w:lvl>
    <w:lvl w:ilvl="7" w:tplc="D1FAF5EE">
      <w:numFmt w:val="bullet"/>
      <w:lvlText w:val="•"/>
      <w:lvlJc w:val="left"/>
      <w:pPr>
        <w:ind w:left="6323" w:hanging="344"/>
      </w:pPr>
      <w:rPr>
        <w:rFonts w:hint="default"/>
      </w:rPr>
    </w:lvl>
    <w:lvl w:ilvl="8" w:tplc="6364515A">
      <w:numFmt w:val="bullet"/>
      <w:lvlText w:val="•"/>
      <w:lvlJc w:val="left"/>
      <w:pPr>
        <w:ind w:left="7263" w:hanging="344"/>
      </w:pPr>
      <w:rPr>
        <w:rFonts w:hint="default"/>
      </w:rPr>
    </w:lvl>
  </w:abstractNum>
  <w:abstractNum w:abstractNumId="22">
    <w:nsid w:val="6B8D45F0"/>
    <w:multiLevelType w:val="hybridMultilevel"/>
    <w:tmpl w:val="FFFFFFFF"/>
    <w:lvl w:ilvl="0" w:tplc="8A08F63E">
      <w:numFmt w:val="bullet"/>
      <w:lvlText w:val=""/>
      <w:lvlJc w:val="left"/>
      <w:pPr>
        <w:ind w:left="681" w:hanging="284"/>
      </w:pPr>
      <w:rPr>
        <w:rFonts w:ascii="Symbol" w:eastAsia="Times New Roman" w:hAnsi="Symbol" w:hint="default"/>
        <w:w w:val="100"/>
        <w:sz w:val="24"/>
      </w:rPr>
    </w:lvl>
    <w:lvl w:ilvl="1" w:tplc="2CCC0E70">
      <w:numFmt w:val="bullet"/>
      <w:lvlText w:val="•"/>
      <w:lvlJc w:val="left"/>
      <w:pPr>
        <w:ind w:left="1654" w:hanging="284"/>
      </w:pPr>
      <w:rPr>
        <w:rFonts w:hint="default"/>
      </w:rPr>
    </w:lvl>
    <w:lvl w:ilvl="2" w:tplc="589E3424">
      <w:numFmt w:val="bullet"/>
      <w:lvlText w:val="•"/>
      <w:lvlJc w:val="left"/>
      <w:pPr>
        <w:ind w:left="2628" w:hanging="284"/>
      </w:pPr>
      <w:rPr>
        <w:rFonts w:hint="default"/>
      </w:rPr>
    </w:lvl>
    <w:lvl w:ilvl="3" w:tplc="C4686C40">
      <w:numFmt w:val="bullet"/>
      <w:lvlText w:val="•"/>
      <w:lvlJc w:val="left"/>
      <w:pPr>
        <w:ind w:left="3603" w:hanging="284"/>
      </w:pPr>
      <w:rPr>
        <w:rFonts w:hint="default"/>
      </w:rPr>
    </w:lvl>
    <w:lvl w:ilvl="4" w:tplc="69AC416C">
      <w:numFmt w:val="bullet"/>
      <w:lvlText w:val="•"/>
      <w:lvlJc w:val="left"/>
      <w:pPr>
        <w:ind w:left="4577" w:hanging="284"/>
      </w:pPr>
      <w:rPr>
        <w:rFonts w:hint="default"/>
      </w:rPr>
    </w:lvl>
    <w:lvl w:ilvl="5" w:tplc="4D2AA09C">
      <w:numFmt w:val="bullet"/>
      <w:lvlText w:val="•"/>
      <w:lvlJc w:val="left"/>
      <w:pPr>
        <w:ind w:left="5552" w:hanging="284"/>
      </w:pPr>
      <w:rPr>
        <w:rFonts w:hint="default"/>
      </w:rPr>
    </w:lvl>
    <w:lvl w:ilvl="6" w:tplc="F3B29E50">
      <w:numFmt w:val="bullet"/>
      <w:lvlText w:val="•"/>
      <w:lvlJc w:val="left"/>
      <w:pPr>
        <w:ind w:left="6526" w:hanging="284"/>
      </w:pPr>
      <w:rPr>
        <w:rFonts w:hint="default"/>
      </w:rPr>
    </w:lvl>
    <w:lvl w:ilvl="7" w:tplc="EA0EE294">
      <w:numFmt w:val="bullet"/>
      <w:lvlText w:val="•"/>
      <w:lvlJc w:val="left"/>
      <w:pPr>
        <w:ind w:left="7501" w:hanging="284"/>
      </w:pPr>
      <w:rPr>
        <w:rFonts w:hint="default"/>
      </w:rPr>
    </w:lvl>
    <w:lvl w:ilvl="8" w:tplc="E83E1AEA">
      <w:numFmt w:val="bullet"/>
      <w:lvlText w:val="•"/>
      <w:lvlJc w:val="left"/>
      <w:pPr>
        <w:ind w:left="8475" w:hanging="284"/>
      </w:pPr>
      <w:rPr>
        <w:rFonts w:hint="default"/>
      </w:rPr>
    </w:lvl>
  </w:abstractNum>
  <w:abstractNum w:abstractNumId="23">
    <w:nsid w:val="6E90621B"/>
    <w:multiLevelType w:val="hybridMultilevel"/>
    <w:tmpl w:val="FFFFFFFF"/>
    <w:lvl w:ilvl="0" w:tplc="C46A9A28">
      <w:numFmt w:val="bullet"/>
      <w:lvlText w:val=""/>
      <w:lvlJc w:val="left"/>
      <w:pPr>
        <w:ind w:left="681" w:hanging="284"/>
      </w:pPr>
      <w:rPr>
        <w:rFonts w:ascii="Symbol" w:eastAsia="Times New Roman" w:hAnsi="Symbol" w:hint="default"/>
        <w:w w:val="100"/>
        <w:sz w:val="24"/>
      </w:rPr>
    </w:lvl>
    <w:lvl w:ilvl="1" w:tplc="76E6E7EA">
      <w:numFmt w:val="bullet"/>
      <w:lvlText w:val="•"/>
      <w:lvlJc w:val="left"/>
      <w:pPr>
        <w:ind w:left="1654" w:hanging="284"/>
      </w:pPr>
      <w:rPr>
        <w:rFonts w:hint="default"/>
      </w:rPr>
    </w:lvl>
    <w:lvl w:ilvl="2" w:tplc="9E64FA1A">
      <w:numFmt w:val="bullet"/>
      <w:lvlText w:val="•"/>
      <w:lvlJc w:val="left"/>
      <w:pPr>
        <w:ind w:left="2628" w:hanging="284"/>
      </w:pPr>
      <w:rPr>
        <w:rFonts w:hint="default"/>
      </w:rPr>
    </w:lvl>
    <w:lvl w:ilvl="3" w:tplc="69E4A650">
      <w:numFmt w:val="bullet"/>
      <w:lvlText w:val="•"/>
      <w:lvlJc w:val="left"/>
      <w:pPr>
        <w:ind w:left="3603" w:hanging="284"/>
      </w:pPr>
      <w:rPr>
        <w:rFonts w:hint="default"/>
      </w:rPr>
    </w:lvl>
    <w:lvl w:ilvl="4" w:tplc="F97C98CC">
      <w:numFmt w:val="bullet"/>
      <w:lvlText w:val="•"/>
      <w:lvlJc w:val="left"/>
      <w:pPr>
        <w:ind w:left="4577" w:hanging="284"/>
      </w:pPr>
      <w:rPr>
        <w:rFonts w:hint="default"/>
      </w:rPr>
    </w:lvl>
    <w:lvl w:ilvl="5" w:tplc="35208066">
      <w:numFmt w:val="bullet"/>
      <w:lvlText w:val="•"/>
      <w:lvlJc w:val="left"/>
      <w:pPr>
        <w:ind w:left="5552" w:hanging="284"/>
      </w:pPr>
      <w:rPr>
        <w:rFonts w:hint="default"/>
      </w:rPr>
    </w:lvl>
    <w:lvl w:ilvl="6" w:tplc="3D3C89B8">
      <w:numFmt w:val="bullet"/>
      <w:lvlText w:val="•"/>
      <w:lvlJc w:val="left"/>
      <w:pPr>
        <w:ind w:left="6526" w:hanging="284"/>
      </w:pPr>
      <w:rPr>
        <w:rFonts w:hint="default"/>
      </w:rPr>
    </w:lvl>
    <w:lvl w:ilvl="7" w:tplc="F52E85B4">
      <w:numFmt w:val="bullet"/>
      <w:lvlText w:val="•"/>
      <w:lvlJc w:val="left"/>
      <w:pPr>
        <w:ind w:left="7501" w:hanging="284"/>
      </w:pPr>
      <w:rPr>
        <w:rFonts w:hint="default"/>
      </w:rPr>
    </w:lvl>
    <w:lvl w:ilvl="8" w:tplc="DAE89122">
      <w:numFmt w:val="bullet"/>
      <w:lvlText w:val="•"/>
      <w:lvlJc w:val="left"/>
      <w:pPr>
        <w:ind w:left="8475" w:hanging="284"/>
      </w:pPr>
      <w:rPr>
        <w:rFonts w:hint="default"/>
      </w:rPr>
    </w:lvl>
  </w:abstractNum>
  <w:abstractNum w:abstractNumId="24">
    <w:nsid w:val="703D32C5"/>
    <w:multiLevelType w:val="hybridMultilevel"/>
    <w:tmpl w:val="FFFFFFFF"/>
    <w:lvl w:ilvl="0" w:tplc="C6E4BADE">
      <w:start w:val="1"/>
      <w:numFmt w:val="decimal"/>
      <w:lvlText w:val="%1."/>
      <w:lvlJc w:val="left"/>
      <w:pPr>
        <w:ind w:left="114" w:hanging="261"/>
      </w:pPr>
      <w:rPr>
        <w:rFonts w:ascii="Times New Roman" w:eastAsia="Times New Roman" w:hAnsi="Times New Roman" w:cs="Times New Roman" w:hint="default"/>
        <w:w w:val="108"/>
        <w:sz w:val="24"/>
        <w:szCs w:val="24"/>
      </w:rPr>
    </w:lvl>
    <w:lvl w:ilvl="1" w:tplc="6D4A432E">
      <w:numFmt w:val="bullet"/>
      <w:lvlText w:val=""/>
      <w:lvlJc w:val="left"/>
      <w:pPr>
        <w:ind w:left="681" w:hanging="284"/>
      </w:pPr>
      <w:rPr>
        <w:rFonts w:ascii="Symbol" w:eastAsia="Times New Roman" w:hAnsi="Symbol" w:hint="default"/>
        <w:w w:val="100"/>
        <w:sz w:val="24"/>
      </w:rPr>
    </w:lvl>
    <w:lvl w:ilvl="2" w:tplc="A314B7A8">
      <w:numFmt w:val="bullet"/>
      <w:lvlText w:val="•"/>
      <w:lvlJc w:val="left"/>
      <w:pPr>
        <w:ind w:left="2060" w:hanging="284"/>
      </w:pPr>
      <w:rPr>
        <w:rFonts w:hint="default"/>
      </w:rPr>
    </w:lvl>
    <w:lvl w:ilvl="3" w:tplc="1AF20EC4">
      <w:numFmt w:val="bullet"/>
      <w:lvlText w:val="•"/>
      <w:lvlJc w:val="left"/>
      <w:pPr>
        <w:ind w:left="3105" w:hanging="284"/>
      </w:pPr>
      <w:rPr>
        <w:rFonts w:hint="default"/>
      </w:rPr>
    </w:lvl>
    <w:lvl w:ilvl="4" w:tplc="CC903416">
      <w:numFmt w:val="bullet"/>
      <w:lvlText w:val="•"/>
      <w:lvlJc w:val="left"/>
      <w:pPr>
        <w:ind w:left="4151" w:hanging="284"/>
      </w:pPr>
      <w:rPr>
        <w:rFonts w:hint="default"/>
      </w:rPr>
    </w:lvl>
    <w:lvl w:ilvl="5" w:tplc="A3BAC032">
      <w:numFmt w:val="bullet"/>
      <w:lvlText w:val="•"/>
      <w:lvlJc w:val="left"/>
      <w:pPr>
        <w:ind w:left="5196" w:hanging="284"/>
      </w:pPr>
      <w:rPr>
        <w:rFonts w:hint="default"/>
      </w:rPr>
    </w:lvl>
    <w:lvl w:ilvl="6" w:tplc="B84E3E20">
      <w:numFmt w:val="bullet"/>
      <w:lvlText w:val="•"/>
      <w:lvlJc w:val="left"/>
      <w:pPr>
        <w:ind w:left="6242" w:hanging="284"/>
      </w:pPr>
      <w:rPr>
        <w:rFonts w:hint="default"/>
      </w:rPr>
    </w:lvl>
    <w:lvl w:ilvl="7" w:tplc="D80E4E76">
      <w:numFmt w:val="bullet"/>
      <w:lvlText w:val="•"/>
      <w:lvlJc w:val="left"/>
      <w:pPr>
        <w:ind w:left="7287" w:hanging="284"/>
      </w:pPr>
      <w:rPr>
        <w:rFonts w:hint="default"/>
      </w:rPr>
    </w:lvl>
    <w:lvl w:ilvl="8" w:tplc="6BC03D2A">
      <w:numFmt w:val="bullet"/>
      <w:lvlText w:val="•"/>
      <w:lvlJc w:val="left"/>
      <w:pPr>
        <w:ind w:left="8333" w:hanging="284"/>
      </w:pPr>
      <w:rPr>
        <w:rFonts w:hint="default"/>
      </w:rPr>
    </w:lvl>
  </w:abstractNum>
  <w:abstractNum w:abstractNumId="25">
    <w:nsid w:val="735849DA"/>
    <w:multiLevelType w:val="multilevel"/>
    <w:tmpl w:val="AEF2109E"/>
    <w:lvl w:ilvl="0">
      <w:start w:val="2"/>
      <w:numFmt w:val="decimal"/>
      <w:lvlText w:val="%1"/>
      <w:lvlJc w:val="left"/>
      <w:pPr>
        <w:ind w:left="114" w:hanging="568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14" w:hanging="568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681" w:hanging="56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845" w:hanging="568"/>
      </w:pPr>
      <w:rPr>
        <w:rFonts w:hint="default"/>
      </w:rPr>
    </w:lvl>
    <w:lvl w:ilvl="4">
      <w:numFmt w:val="bullet"/>
      <w:lvlText w:val="•"/>
      <w:lvlJc w:val="left"/>
      <w:pPr>
        <w:ind w:left="3928" w:hanging="568"/>
      </w:pPr>
      <w:rPr>
        <w:rFonts w:hint="default"/>
      </w:rPr>
    </w:lvl>
    <w:lvl w:ilvl="5">
      <w:numFmt w:val="bullet"/>
      <w:lvlText w:val="•"/>
      <w:lvlJc w:val="left"/>
      <w:pPr>
        <w:ind w:left="5010" w:hanging="568"/>
      </w:pPr>
      <w:rPr>
        <w:rFonts w:hint="default"/>
      </w:rPr>
    </w:lvl>
    <w:lvl w:ilvl="6">
      <w:numFmt w:val="bullet"/>
      <w:lvlText w:val="•"/>
      <w:lvlJc w:val="left"/>
      <w:pPr>
        <w:ind w:left="6093" w:hanging="568"/>
      </w:pPr>
      <w:rPr>
        <w:rFonts w:hint="default"/>
      </w:rPr>
    </w:lvl>
    <w:lvl w:ilvl="7">
      <w:numFmt w:val="bullet"/>
      <w:lvlText w:val="•"/>
      <w:lvlJc w:val="left"/>
      <w:pPr>
        <w:ind w:left="7176" w:hanging="568"/>
      </w:pPr>
      <w:rPr>
        <w:rFonts w:hint="default"/>
      </w:rPr>
    </w:lvl>
    <w:lvl w:ilvl="8">
      <w:numFmt w:val="bullet"/>
      <w:lvlText w:val="•"/>
      <w:lvlJc w:val="left"/>
      <w:pPr>
        <w:ind w:left="8258" w:hanging="568"/>
      </w:pPr>
      <w:rPr>
        <w:rFonts w:hint="default"/>
      </w:rPr>
    </w:lvl>
  </w:abstractNum>
  <w:abstractNum w:abstractNumId="26">
    <w:nsid w:val="7FA409A5"/>
    <w:multiLevelType w:val="hybridMultilevel"/>
    <w:tmpl w:val="FFFFFFFF"/>
    <w:lvl w:ilvl="0" w:tplc="4D6A5D06">
      <w:numFmt w:val="bullet"/>
      <w:lvlText w:val=""/>
      <w:lvlJc w:val="left"/>
      <w:pPr>
        <w:ind w:left="1042" w:hanging="284"/>
      </w:pPr>
      <w:rPr>
        <w:rFonts w:ascii="Symbol" w:eastAsia="Times New Roman" w:hAnsi="Symbol" w:hint="default"/>
        <w:w w:val="100"/>
        <w:sz w:val="24"/>
      </w:rPr>
    </w:lvl>
    <w:lvl w:ilvl="1" w:tplc="35F438DC">
      <w:numFmt w:val="bullet"/>
      <w:lvlText w:val="•"/>
      <w:lvlJc w:val="left"/>
      <w:pPr>
        <w:ind w:left="1205" w:hanging="284"/>
      </w:pPr>
      <w:rPr>
        <w:rFonts w:hint="default"/>
      </w:rPr>
    </w:lvl>
    <w:lvl w:ilvl="2" w:tplc="C98CA04E">
      <w:numFmt w:val="bullet"/>
      <w:lvlText w:val="•"/>
      <w:lvlJc w:val="left"/>
      <w:pPr>
        <w:ind w:left="1370" w:hanging="284"/>
      </w:pPr>
      <w:rPr>
        <w:rFonts w:hint="default"/>
      </w:rPr>
    </w:lvl>
    <w:lvl w:ilvl="3" w:tplc="61F684B0">
      <w:numFmt w:val="bullet"/>
      <w:lvlText w:val="•"/>
      <w:lvlJc w:val="left"/>
      <w:pPr>
        <w:ind w:left="1535" w:hanging="284"/>
      </w:pPr>
      <w:rPr>
        <w:rFonts w:hint="default"/>
      </w:rPr>
    </w:lvl>
    <w:lvl w:ilvl="4" w:tplc="CF4E963E">
      <w:numFmt w:val="bullet"/>
      <w:lvlText w:val="•"/>
      <w:lvlJc w:val="left"/>
      <w:pPr>
        <w:ind w:left="1700" w:hanging="284"/>
      </w:pPr>
      <w:rPr>
        <w:rFonts w:hint="default"/>
      </w:rPr>
    </w:lvl>
    <w:lvl w:ilvl="5" w:tplc="688C5EFA">
      <w:numFmt w:val="bullet"/>
      <w:lvlText w:val="•"/>
      <w:lvlJc w:val="left"/>
      <w:pPr>
        <w:ind w:left="1865" w:hanging="284"/>
      </w:pPr>
      <w:rPr>
        <w:rFonts w:hint="default"/>
      </w:rPr>
    </w:lvl>
    <w:lvl w:ilvl="6" w:tplc="349CC6FC">
      <w:numFmt w:val="bullet"/>
      <w:lvlText w:val="•"/>
      <w:lvlJc w:val="left"/>
      <w:pPr>
        <w:ind w:left="2030" w:hanging="284"/>
      </w:pPr>
      <w:rPr>
        <w:rFonts w:hint="default"/>
      </w:rPr>
    </w:lvl>
    <w:lvl w:ilvl="7" w:tplc="25406612">
      <w:numFmt w:val="bullet"/>
      <w:lvlText w:val="•"/>
      <w:lvlJc w:val="left"/>
      <w:pPr>
        <w:ind w:left="2195" w:hanging="284"/>
      </w:pPr>
      <w:rPr>
        <w:rFonts w:hint="default"/>
      </w:rPr>
    </w:lvl>
    <w:lvl w:ilvl="8" w:tplc="2FE49980">
      <w:numFmt w:val="bullet"/>
      <w:lvlText w:val="•"/>
      <w:lvlJc w:val="left"/>
      <w:pPr>
        <w:ind w:left="2360" w:hanging="284"/>
      </w:pPr>
      <w:rPr>
        <w:rFonts w:hint="default"/>
      </w:rPr>
    </w:lvl>
  </w:abstractNum>
  <w:num w:numId="1">
    <w:abstractNumId w:val="15"/>
  </w:num>
  <w:num w:numId="2">
    <w:abstractNumId w:val="23"/>
  </w:num>
  <w:num w:numId="3">
    <w:abstractNumId w:val="9"/>
  </w:num>
  <w:num w:numId="4">
    <w:abstractNumId w:val="8"/>
  </w:num>
  <w:num w:numId="5">
    <w:abstractNumId w:val="2"/>
  </w:num>
  <w:num w:numId="6">
    <w:abstractNumId w:val="26"/>
  </w:num>
  <w:num w:numId="7">
    <w:abstractNumId w:val="5"/>
  </w:num>
  <w:num w:numId="8">
    <w:abstractNumId w:val="4"/>
  </w:num>
  <w:num w:numId="9">
    <w:abstractNumId w:val="11"/>
  </w:num>
  <w:num w:numId="10">
    <w:abstractNumId w:val="16"/>
  </w:num>
  <w:num w:numId="11">
    <w:abstractNumId w:val="19"/>
  </w:num>
  <w:num w:numId="12">
    <w:abstractNumId w:val="22"/>
  </w:num>
  <w:num w:numId="13">
    <w:abstractNumId w:val="20"/>
  </w:num>
  <w:num w:numId="14">
    <w:abstractNumId w:val="6"/>
  </w:num>
  <w:num w:numId="15">
    <w:abstractNumId w:val="1"/>
  </w:num>
  <w:num w:numId="16">
    <w:abstractNumId w:val="12"/>
  </w:num>
  <w:num w:numId="17">
    <w:abstractNumId w:val="21"/>
  </w:num>
  <w:num w:numId="18">
    <w:abstractNumId w:val="13"/>
  </w:num>
  <w:num w:numId="19">
    <w:abstractNumId w:val="7"/>
  </w:num>
  <w:num w:numId="20">
    <w:abstractNumId w:val="3"/>
  </w:num>
  <w:num w:numId="21">
    <w:abstractNumId w:val="14"/>
  </w:num>
  <w:num w:numId="22">
    <w:abstractNumId w:val="17"/>
  </w:num>
  <w:num w:numId="23">
    <w:abstractNumId w:val="24"/>
  </w:num>
  <w:num w:numId="24">
    <w:abstractNumId w:val="25"/>
  </w:num>
  <w:num w:numId="25">
    <w:abstractNumId w:val="18"/>
  </w:num>
  <w:num w:numId="26">
    <w:abstractNumId w:val="10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2601"/>
    <w:rsid w:val="00053EE2"/>
    <w:rsid w:val="000E0DB6"/>
    <w:rsid w:val="001860FD"/>
    <w:rsid w:val="001A3B06"/>
    <w:rsid w:val="001B2514"/>
    <w:rsid w:val="001D2D3C"/>
    <w:rsid w:val="001D3082"/>
    <w:rsid w:val="001F5603"/>
    <w:rsid w:val="00247264"/>
    <w:rsid w:val="002B362E"/>
    <w:rsid w:val="002C2000"/>
    <w:rsid w:val="002E4E3F"/>
    <w:rsid w:val="003A15D7"/>
    <w:rsid w:val="003B133D"/>
    <w:rsid w:val="003D20E5"/>
    <w:rsid w:val="003E0B34"/>
    <w:rsid w:val="00406840"/>
    <w:rsid w:val="004A1ED7"/>
    <w:rsid w:val="004C7CAE"/>
    <w:rsid w:val="00512F6E"/>
    <w:rsid w:val="00590BEF"/>
    <w:rsid w:val="0060594C"/>
    <w:rsid w:val="006C4D84"/>
    <w:rsid w:val="006F29EF"/>
    <w:rsid w:val="00720D07"/>
    <w:rsid w:val="00750128"/>
    <w:rsid w:val="0076433E"/>
    <w:rsid w:val="00773372"/>
    <w:rsid w:val="00825D69"/>
    <w:rsid w:val="00934945"/>
    <w:rsid w:val="009566ED"/>
    <w:rsid w:val="009E095A"/>
    <w:rsid w:val="00A0209D"/>
    <w:rsid w:val="00A119D8"/>
    <w:rsid w:val="00A12659"/>
    <w:rsid w:val="00B25758"/>
    <w:rsid w:val="00B57C09"/>
    <w:rsid w:val="00BD7492"/>
    <w:rsid w:val="00BE5120"/>
    <w:rsid w:val="00BF372B"/>
    <w:rsid w:val="00C9285A"/>
    <w:rsid w:val="00D07FA4"/>
    <w:rsid w:val="00E27D2E"/>
    <w:rsid w:val="00E60A6A"/>
    <w:rsid w:val="00E63BBE"/>
    <w:rsid w:val="00EC4CBA"/>
    <w:rsid w:val="00EE5021"/>
    <w:rsid w:val="00F238D2"/>
    <w:rsid w:val="00F83771"/>
    <w:rsid w:val="00F90B9C"/>
    <w:rsid w:val="00FA71F5"/>
    <w:rsid w:val="00FB2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601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Heading1">
    <w:name w:val="heading 1"/>
    <w:basedOn w:val="Normal"/>
    <w:link w:val="Heading1Char"/>
    <w:uiPriority w:val="99"/>
    <w:qFormat/>
    <w:rsid w:val="00FB2601"/>
    <w:pPr>
      <w:ind w:left="7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FB2601"/>
    <w:pPr>
      <w:spacing w:before="1"/>
      <w:ind w:left="681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FB2601"/>
    <w:pPr>
      <w:spacing w:line="275" w:lineRule="exact"/>
      <w:ind w:left="1390"/>
      <w:outlineLvl w:val="2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9285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9285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9285A"/>
    <w:rPr>
      <w:rFonts w:ascii="Cambria" w:hAnsi="Cambria" w:cs="Times New Roman"/>
      <w:b/>
      <w:bCs/>
      <w:sz w:val="26"/>
      <w:szCs w:val="26"/>
    </w:rPr>
  </w:style>
  <w:style w:type="paragraph" w:styleId="TOC1">
    <w:name w:val="toc 1"/>
    <w:basedOn w:val="Normal"/>
    <w:uiPriority w:val="99"/>
    <w:rsid w:val="00FB2601"/>
    <w:pPr>
      <w:ind w:left="114" w:right="145"/>
    </w:pPr>
    <w:rPr>
      <w:b/>
      <w:bCs/>
      <w:sz w:val="24"/>
      <w:szCs w:val="24"/>
    </w:rPr>
  </w:style>
  <w:style w:type="paragraph" w:styleId="TOC2">
    <w:name w:val="toc 2"/>
    <w:basedOn w:val="Normal"/>
    <w:uiPriority w:val="99"/>
    <w:rsid w:val="00FB2601"/>
    <w:pPr>
      <w:ind w:left="681" w:hanging="567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FB2601"/>
    <w:pPr>
      <w:ind w:left="681" w:firstLine="709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9285A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99"/>
    <w:qFormat/>
    <w:rsid w:val="00FB2601"/>
    <w:pPr>
      <w:ind w:left="1674" w:hanging="284"/>
    </w:pPr>
  </w:style>
  <w:style w:type="paragraph" w:customStyle="1" w:styleId="TableParagraph">
    <w:name w:val="Table Paragraph"/>
    <w:basedOn w:val="Normal"/>
    <w:uiPriority w:val="99"/>
    <w:rsid w:val="00FB2601"/>
  </w:style>
  <w:style w:type="paragraph" w:styleId="PlainText">
    <w:name w:val="Plain Text"/>
    <w:aliases w:val="Знак11"/>
    <w:basedOn w:val="Normal"/>
    <w:link w:val="PlainTextChar1"/>
    <w:uiPriority w:val="99"/>
    <w:rsid w:val="003E0B34"/>
    <w:pPr>
      <w:widowControl/>
      <w:autoSpaceDE/>
      <w:autoSpaceDN/>
    </w:pPr>
    <w:rPr>
      <w:rFonts w:ascii="Courier New" w:eastAsia="Calibri" w:hAnsi="Courier New"/>
      <w:sz w:val="20"/>
      <w:szCs w:val="20"/>
    </w:rPr>
  </w:style>
  <w:style w:type="character" w:customStyle="1" w:styleId="PlainTextChar">
    <w:name w:val="Plain Text Char"/>
    <w:aliases w:val="Знак11 Char"/>
    <w:basedOn w:val="DefaultParagraphFont"/>
    <w:link w:val="PlainText"/>
    <w:uiPriority w:val="99"/>
    <w:semiHidden/>
    <w:locked/>
    <w:rsid w:val="00EC4CBA"/>
    <w:rPr>
      <w:rFonts w:ascii="Courier New" w:hAnsi="Courier New" w:cs="Courier New"/>
      <w:sz w:val="20"/>
      <w:szCs w:val="20"/>
    </w:rPr>
  </w:style>
  <w:style w:type="character" w:customStyle="1" w:styleId="PlainTextChar1">
    <w:name w:val="Plain Text Char1"/>
    <w:aliases w:val="Знак11 Char1"/>
    <w:link w:val="PlainText"/>
    <w:uiPriority w:val="99"/>
    <w:locked/>
    <w:rsid w:val="003E0B34"/>
    <w:rPr>
      <w:rFonts w:ascii="Courier New" w:hAnsi="Courier New"/>
      <w:lang w:eastAsia="ru-RU"/>
    </w:rPr>
  </w:style>
  <w:style w:type="paragraph" w:styleId="Header">
    <w:name w:val="header"/>
    <w:basedOn w:val="Normal"/>
    <w:link w:val="HeaderChar"/>
    <w:uiPriority w:val="99"/>
    <w:rsid w:val="00A0209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C4CBA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A0209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C4CBA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499</TotalTime>
  <Pages>33</Pages>
  <Words>10842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«Институт Территориального Планирования</dc:title>
  <dc:subject/>
  <dc:creator>sguryanov</dc:creator>
  <cp:keywords/>
  <dc:description/>
  <cp:lastModifiedBy>Vladelec</cp:lastModifiedBy>
  <cp:revision>19</cp:revision>
  <dcterms:created xsi:type="dcterms:W3CDTF">2018-05-23T08:59:00Z</dcterms:created>
  <dcterms:modified xsi:type="dcterms:W3CDTF">2018-07-12T15:09:00Z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8.0 для Word</vt:lpwstr>
  </property>
</Properties>
</file>