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9" w:rsidRDefault="003A3749"/>
    <w:tbl>
      <w:tblPr>
        <w:tblpPr w:leftFromText="180" w:rightFromText="180" w:horzAnchor="page" w:tblpX="1091" w:tblpY="-546"/>
        <w:tblW w:w="1053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64"/>
        <w:gridCol w:w="2126"/>
        <w:gridCol w:w="3544"/>
      </w:tblGrid>
      <w:tr w:rsidR="00985BE1" w:rsidTr="003A3749">
        <w:trPr>
          <w:cantSplit/>
          <w:trHeight w:val="2610"/>
        </w:trPr>
        <w:tc>
          <w:tcPr>
            <w:tcW w:w="4864" w:type="dxa"/>
          </w:tcPr>
          <w:p w:rsidR="00985BE1" w:rsidRDefault="00985BE1" w:rsidP="00F90D2D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Российская Федерация </w:t>
            </w:r>
          </w:p>
          <w:p w:rsidR="00985BE1" w:rsidRDefault="00985BE1" w:rsidP="00F90D2D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 Алтай</w:t>
            </w:r>
          </w:p>
          <w:p w:rsidR="00985BE1" w:rsidRDefault="00985BE1" w:rsidP="00F90D2D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Хабаровское</w:t>
            </w:r>
          </w:p>
          <w:p w:rsidR="00985BE1" w:rsidRDefault="00985BE1" w:rsidP="00F90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сельское поселение </w:t>
            </w:r>
          </w:p>
          <w:p w:rsidR="00985BE1" w:rsidRDefault="00985BE1" w:rsidP="00F90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Сельская администрация </w:t>
            </w:r>
          </w:p>
          <w:p w:rsidR="00985BE1" w:rsidRDefault="00985BE1" w:rsidP="00F90D2D">
            <w:pPr>
              <w:jc w:val="center"/>
              <w:rPr>
                <w:rFonts w:ascii="Arial" w:hAnsi="Arial" w:cs="Arial"/>
              </w:rPr>
            </w:pPr>
          </w:p>
          <w:p w:rsidR="00985BE1" w:rsidRDefault="00D36819" w:rsidP="00F90D2D">
            <w:pPr>
              <w:jc w:val="center"/>
            </w:pPr>
            <w:r>
              <w:pict>
                <v:line id="_x0000_s1026" style="position:absolute;left:0;text-align:left;z-index:1" from="-11.15pt,9.3pt" to="500.05pt,9.3pt"/>
              </w:pict>
            </w:r>
          </w:p>
        </w:tc>
        <w:tc>
          <w:tcPr>
            <w:tcW w:w="2126" w:type="dxa"/>
          </w:tcPr>
          <w:p w:rsidR="00985BE1" w:rsidRDefault="00985BE1" w:rsidP="00F90D2D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985BE1" w:rsidRDefault="00985BE1" w:rsidP="00F90D2D">
            <w:pPr>
              <w:ind w:left="-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985BE1" w:rsidRDefault="00985BE1" w:rsidP="00F90D2D">
            <w:pPr>
              <w:pStyle w:val="5"/>
            </w:pPr>
            <w:r>
              <w:t>Алтай Республика</w:t>
            </w:r>
          </w:p>
          <w:p w:rsidR="00985BE1" w:rsidRDefault="00985BE1" w:rsidP="00F90D2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Хабаровканын</w:t>
            </w:r>
            <w:proofErr w:type="spellEnd"/>
          </w:p>
          <w:p w:rsidR="00985BE1" w:rsidRDefault="00985BE1" w:rsidP="00F90D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еезези</w:t>
            </w:r>
            <w:proofErr w:type="spellEnd"/>
          </w:p>
          <w:p w:rsidR="00985BE1" w:rsidRDefault="00985BE1" w:rsidP="00F90D2D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администрация</w:t>
            </w:r>
          </w:p>
        </w:tc>
      </w:tr>
    </w:tbl>
    <w:p w:rsidR="004421FD" w:rsidRPr="00985BE1" w:rsidRDefault="004421FD" w:rsidP="00985BE1">
      <w:pPr>
        <w:tabs>
          <w:tab w:val="left" w:pos="7470"/>
        </w:tabs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  <w:r w:rsidR="00985BE1">
        <w:rPr>
          <w:b/>
          <w:bCs/>
          <w:sz w:val="24"/>
          <w:szCs w:val="24"/>
        </w:rPr>
        <w:tab/>
        <w:t xml:space="preserve"> </w:t>
      </w:r>
      <w:r w:rsidR="006F1CC3">
        <w:rPr>
          <w:b/>
          <w:bCs/>
          <w:sz w:val="24"/>
          <w:szCs w:val="24"/>
        </w:rPr>
        <w:t xml:space="preserve">               </w:t>
      </w:r>
      <w:r w:rsidR="00985BE1">
        <w:rPr>
          <w:b/>
          <w:bCs/>
          <w:sz w:val="24"/>
          <w:szCs w:val="24"/>
          <w:lang w:val="en-US"/>
        </w:rPr>
        <w:t>J</w:t>
      </w:r>
      <w:r w:rsidR="00985BE1">
        <w:rPr>
          <w:b/>
          <w:bCs/>
          <w:sz w:val="24"/>
          <w:szCs w:val="24"/>
        </w:rPr>
        <w:t>ОП</w:t>
      </w:r>
    </w:p>
    <w:p w:rsidR="004421FD" w:rsidRDefault="003A3749" w:rsidP="00985BE1">
      <w:pPr>
        <w:tabs>
          <w:tab w:val="left" w:pos="7470"/>
        </w:tabs>
        <w:spacing w:line="240" w:lineRule="atLeast"/>
      </w:pPr>
      <w:r>
        <w:t>От 10 марта</w:t>
      </w:r>
      <w:r w:rsidR="006F1CC3">
        <w:t xml:space="preserve">   </w:t>
      </w:r>
      <w:r w:rsidR="007E55AF">
        <w:t>2016г</w:t>
      </w:r>
      <w:r w:rsidR="00985BE1">
        <w:tab/>
      </w:r>
      <w:r w:rsidR="006F1CC3">
        <w:t xml:space="preserve">          </w:t>
      </w:r>
      <w:r w:rsidR="00985BE1">
        <w:t xml:space="preserve"> </w:t>
      </w:r>
      <w:r w:rsidR="006F1CC3">
        <w:t xml:space="preserve">   </w:t>
      </w:r>
      <w:r>
        <w:t>№30</w:t>
      </w:r>
    </w:p>
    <w:p w:rsidR="004421FD" w:rsidRPr="003A3749" w:rsidRDefault="0038540E" w:rsidP="003A374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proofErr w:type="spellStart"/>
      <w:r>
        <w:rPr>
          <w:bCs/>
        </w:rPr>
        <w:t>с</w:t>
      </w:r>
      <w:proofErr w:type="gramStart"/>
      <w:r>
        <w:rPr>
          <w:bCs/>
        </w:rPr>
        <w:t>.Х</w:t>
      </w:r>
      <w:proofErr w:type="gramEnd"/>
      <w:r>
        <w:rPr>
          <w:bCs/>
        </w:rPr>
        <w:t>абаровка</w:t>
      </w:r>
      <w:proofErr w:type="spellEnd"/>
    </w:p>
    <w:p w:rsidR="004421FD" w:rsidRDefault="004421FD" w:rsidP="004421FD">
      <w:pPr>
        <w:jc w:val="center"/>
      </w:pPr>
    </w:p>
    <w:p w:rsidR="003A3749" w:rsidRDefault="004421FD" w:rsidP="0038540E">
      <w:pPr>
        <w:jc w:val="both"/>
      </w:pPr>
      <w:r>
        <w:t>О Порядке формирования,</w:t>
      </w:r>
      <w:r w:rsidR="003A3749">
        <w:t xml:space="preserve"> </w:t>
      </w:r>
      <w:r w:rsidR="0038540E">
        <w:t>у</w:t>
      </w:r>
      <w:r>
        <w:t>тверждения</w:t>
      </w:r>
      <w:r w:rsidR="0038540E">
        <w:t xml:space="preserve"> </w:t>
      </w:r>
    </w:p>
    <w:p w:rsidR="003A3749" w:rsidRDefault="004421FD" w:rsidP="0038540E">
      <w:pPr>
        <w:jc w:val="both"/>
      </w:pPr>
      <w:r>
        <w:t>и ведения</w:t>
      </w:r>
      <w:r w:rsidR="003A3749">
        <w:t xml:space="preserve"> </w:t>
      </w:r>
      <w:r>
        <w:t>планов-графиков закупок</w:t>
      </w:r>
      <w:r w:rsidR="003A3749">
        <w:t xml:space="preserve"> </w:t>
      </w:r>
    </w:p>
    <w:p w:rsidR="003A3749" w:rsidRDefault="004421FD" w:rsidP="0038540E">
      <w:pPr>
        <w:jc w:val="both"/>
      </w:pPr>
      <w:r>
        <w:t>для обеспечения муниципальных нужд</w:t>
      </w:r>
    </w:p>
    <w:p w:rsidR="004421FD" w:rsidRDefault="0038540E" w:rsidP="0038540E">
      <w:pPr>
        <w:jc w:val="both"/>
      </w:pPr>
      <w:r>
        <w:t>Хабаровского</w:t>
      </w:r>
      <w:r w:rsidR="004421FD">
        <w:t xml:space="preserve"> сельского поселения</w:t>
      </w:r>
    </w:p>
    <w:p w:rsidR="004421FD" w:rsidRDefault="004421FD" w:rsidP="004421FD">
      <w:pPr>
        <w:jc w:val="center"/>
      </w:pPr>
    </w:p>
    <w:p w:rsidR="004421FD" w:rsidRPr="004421FD" w:rsidRDefault="004421FD" w:rsidP="004421FD">
      <w:pPr>
        <w:pStyle w:val="a4"/>
        <w:tabs>
          <w:tab w:val="left" w:pos="708"/>
        </w:tabs>
        <w:ind w:firstLine="748"/>
        <w:jc w:val="both"/>
        <w:rPr>
          <w:rFonts w:ascii="Times New Roman" w:hAnsi="Times New Roman"/>
        </w:rPr>
      </w:pPr>
      <w:r w:rsidRPr="004421FD">
        <w:rPr>
          <w:rFonts w:ascii="Times New Roman" w:hAnsi="Times New Roman"/>
        </w:rPr>
        <w:t xml:space="preserve">В целях реализации положений Федерального закона от 05.04. </w:t>
      </w:r>
      <w:smartTag w:uri="urn:schemas-microsoft-com:office:smarttags" w:element="metricconverter">
        <w:smartTagPr>
          <w:attr w:name="ProductID" w:val="2013 г"/>
        </w:smartTagPr>
        <w:r w:rsidRPr="004421FD">
          <w:rPr>
            <w:rFonts w:ascii="Times New Roman" w:hAnsi="Times New Roman"/>
          </w:rPr>
          <w:t>2013 г</w:t>
        </w:r>
      </w:smartTag>
      <w:r w:rsidRPr="004421FD">
        <w:rPr>
          <w:rFonts w:ascii="Times New Roman" w:hAnsi="Times New Roman"/>
        </w:rPr>
        <w:t xml:space="preserve">. № 44-ФЗ "О контрактной системе в сфере закупок товаров, работ, услуг </w:t>
      </w:r>
      <w:proofErr w:type="gramStart"/>
      <w:r w:rsidRPr="004421FD">
        <w:rPr>
          <w:rFonts w:ascii="Times New Roman" w:hAnsi="Times New Roman"/>
        </w:rPr>
        <w:t>для</w:t>
      </w:r>
      <w:proofErr w:type="gramEnd"/>
      <w:r w:rsidRPr="004421FD">
        <w:rPr>
          <w:rFonts w:ascii="Times New Roman" w:hAnsi="Times New Roman"/>
        </w:rPr>
        <w:t xml:space="preserve"> </w:t>
      </w:r>
      <w:proofErr w:type="gramStart"/>
      <w:r w:rsidRPr="004421FD">
        <w:rPr>
          <w:rFonts w:ascii="Times New Roman" w:hAnsi="Times New Roman"/>
        </w:rPr>
        <w:t xml:space="preserve">обеспечения государственных и муниципальных нужд", в соответствии с постановлением Правительства Российской Федерации от 21 ноября 2013 года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</w:t>
      </w:r>
      <w:r>
        <w:rPr>
          <w:rFonts w:ascii="Times New Roman" w:hAnsi="Times New Roman"/>
        </w:rPr>
        <w:t>муниципальных нужд,</w:t>
      </w:r>
      <w:r w:rsidRPr="004421FD">
        <w:rPr>
          <w:rFonts w:ascii="Times New Roman" w:hAnsi="Times New Roman"/>
        </w:rPr>
        <w:t xml:space="preserve"> а также требованиям к форме планов-графиков закупок товаров, работ, услуг", </w:t>
      </w:r>
      <w:r w:rsidR="0038540E">
        <w:rPr>
          <w:rFonts w:ascii="Times New Roman" w:hAnsi="Times New Roman"/>
        </w:rPr>
        <w:t xml:space="preserve">Администрация Хабаровского </w:t>
      </w:r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  <w:b/>
        </w:rPr>
        <w:t>постановляет:</w:t>
      </w:r>
      <w:proofErr w:type="gramEnd"/>
    </w:p>
    <w:p w:rsidR="004421FD" w:rsidRPr="00251D20" w:rsidRDefault="004421FD" w:rsidP="004421FD">
      <w:pPr>
        <w:pStyle w:val="a4"/>
        <w:tabs>
          <w:tab w:val="left" w:pos="708"/>
        </w:tabs>
        <w:ind w:firstLine="748"/>
        <w:jc w:val="both"/>
        <w:rPr>
          <w:rFonts w:ascii="Times New Roman" w:hAnsi="Times New Roman"/>
        </w:rPr>
      </w:pPr>
      <w:r w:rsidRPr="00251D20">
        <w:rPr>
          <w:rFonts w:ascii="Times New Roman" w:hAnsi="Times New Roman"/>
        </w:rPr>
        <w:t xml:space="preserve">1. Утвердить Порядок формирования, утверждения и ведения планов-графиков закупок товаров, работ, услуг для обеспечения муниципальных </w:t>
      </w:r>
      <w:r w:rsidR="0038540E">
        <w:rPr>
          <w:rFonts w:ascii="Times New Roman" w:hAnsi="Times New Roman"/>
        </w:rPr>
        <w:t>нужд  Хабаровского</w:t>
      </w:r>
      <w:r w:rsidRPr="00251D20">
        <w:rPr>
          <w:rFonts w:ascii="Times New Roman" w:hAnsi="Times New Roman"/>
        </w:rPr>
        <w:t xml:space="preserve"> сельского поселения   (приложение  1).</w:t>
      </w:r>
    </w:p>
    <w:p w:rsidR="004421FD" w:rsidRPr="00251D20" w:rsidRDefault="004421FD" w:rsidP="004421FD">
      <w:pPr>
        <w:pStyle w:val="a4"/>
        <w:tabs>
          <w:tab w:val="left" w:pos="708"/>
        </w:tabs>
        <w:ind w:firstLine="748"/>
        <w:jc w:val="both"/>
        <w:rPr>
          <w:rFonts w:ascii="Times New Roman" w:hAnsi="Times New Roman"/>
        </w:rPr>
      </w:pPr>
      <w:r w:rsidRPr="00251D20">
        <w:rPr>
          <w:rFonts w:ascii="Times New Roman" w:hAnsi="Times New Roman"/>
        </w:rPr>
        <w:t>2. Утвердить форму плана-графика закупок товаров, работ, услуг для обеспечения м</w:t>
      </w:r>
      <w:r w:rsidR="0038540E">
        <w:rPr>
          <w:rFonts w:ascii="Times New Roman" w:hAnsi="Times New Roman"/>
        </w:rPr>
        <w:t xml:space="preserve">униципальных нужд Хабаровского </w:t>
      </w:r>
      <w:r w:rsidRPr="00251D20">
        <w:rPr>
          <w:rFonts w:ascii="Times New Roman" w:hAnsi="Times New Roman"/>
        </w:rPr>
        <w:t>сельского поселения     (приложение  2).</w:t>
      </w:r>
    </w:p>
    <w:p w:rsidR="004421FD" w:rsidRPr="00251D20" w:rsidRDefault="004421FD" w:rsidP="004421FD">
      <w:pPr>
        <w:pStyle w:val="a4"/>
        <w:tabs>
          <w:tab w:val="left" w:pos="708"/>
        </w:tabs>
        <w:ind w:firstLine="748"/>
        <w:jc w:val="both"/>
        <w:rPr>
          <w:rFonts w:ascii="Times New Roman" w:hAnsi="Times New Roman"/>
        </w:rPr>
      </w:pPr>
      <w:r w:rsidRPr="00251D20">
        <w:rPr>
          <w:rFonts w:ascii="Times New Roman" w:hAnsi="Times New Roman"/>
        </w:rPr>
        <w:t xml:space="preserve"> 3. Настоящее постановление опубликовать в официальном изда</w:t>
      </w:r>
      <w:r w:rsidR="0038540E">
        <w:rPr>
          <w:rFonts w:ascii="Times New Roman" w:hAnsi="Times New Roman"/>
        </w:rPr>
        <w:t>нии администрации Хабаровского</w:t>
      </w:r>
      <w:r w:rsidR="00DA3D67">
        <w:rPr>
          <w:rFonts w:ascii="Times New Roman" w:hAnsi="Times New Roman"/>
        </w:rPr>
        <w:t xml:space="preserve"> сельского поселения в районной газете «</w:t>
      </w:r>
      <w:proofErr w:type="spellStart"/>
      <w:r w:rsidR="00DA3D67">
        <w:rPr>
          <w:rFonts w:ascii="Times New Roman" w:hAnsi="Times New Roman"/>
        </w:rPr>
        <w:t>Ажуда</w:t>
      </w:r>
      <w:proofErr w:type="spellEnd"/>
      <w:r w:rsidR="00DA3D67">
        <w:rPr>
          <w:rFonts w:ascii="Times New Roman" w:hAnsi="Times New Roman"/>
        </w:rPr>
        <w:t xml:space="preserve">» </w:t>
      </w:r>
      <w:r w:rsidRPr="00251D20">
        <w:rPr>
          <w:rFonts w:ascii="Times New Roman" w:hAnsi="Times New Roman"/>
        </w:rPr>
        <w:t xml:space="preserve"> и разместить на официальном сайте администрации сельского поселения</w:t>
      </w:r>
    </w:p>
    <w:p w:rsidR="004421FD" w:rsidRPr="00251D20" w:rsidRDefault="004421FD" w:rsidP="004421FD">
      <w:pPr>
        <w:pStyle w:val="a4"/>
        <w:tabs>
          <w:tab w:val="left" w:pos="708"/>
        </w:tabs>
        <w:ind w:firstLine="748"/>
        <w:jc w:val="both"/>
        <w:rPr>
          <w:rFonts w:ascii="Times New Roman" w:hAnsi="Times New Roman"/>
        </w:rPr>
      </w:pPr>
      <w:r w:rsidRPr="00251D20">
        <w:rPr>
          <w:rFonts w:ascii="Times New Roman" w:hAnsi="Times New Roman"/>
        </w:rPr>
        <w:t>4. Настоящее постановление вступает в силу с 1 января 201</w:t>
      </w:r>
      <w:r w:rsidR="00164AEF">
        <w:rPr>
          <w:rFonts w:ascii="Times New Roman" w:hAnsi="Times New Roman"/>
        </w:rPr>
        <w:t>6</w:t>
      </w:r>
      <w:r w:rsidRPr="00251D20">
        <w:rPr>
          <w:rFonts w:ascii="Times New Roman" w:hAnsi="Times New Roman"/>
        </w:rPr>
        <w:t xml:space="preserve"> года.</w:t>
      </w:r>
    </w:p>
    <w:p w:rsidR="004421FD" w:rsidRPr="00251D20" w:rsidRDefault="004421FD" w:rsidP="004421FD">
      <w:pPr>
        <w:pStyle w:val="a4"/>
        <w:tabs>
          <w:tab w:val="left" w:pos="708"/>
        </w:tabs>
        <w:ind w:firstLine="748"/>
        <w:jc w:val="both"/>
        <w:rPr>
          <w:rFonts w:ascii="Times New Roman" w:hAnsi="Times New Roman"/>
        </w:rPr>
      </w:pPr>
      <w:r w:rsidRPr="00251D20">
        <w:rPr>
          <w:rFonts w:ascii="Times New Roman" w:hAnsi="Times New Roman"/>
        </w:rPr>
        <w:t>5. Контроль за выполнение настоящего постановления оставляю за собой</w:t>
      </w:r>
    </w:p>
    <w:p w:rsidR="004421FD" w:rsidRDefault="004421FD" w:rsidP="004421FD">
      <w:pPr>
        <w:shd w:val="clear" w:color="auto" w:fill="FFFFFF"/>
        <w:ind w:left="67" w:right="29" w:firstLine="120"/>
        <w:jc w:val="both"/>
      </w:pPr>
    </w:p>
    <w:p w:rsidR="00251D20" w:rsidRPr="00251D20" w:rsidRDefault="00251D20" w:rsidP="004421FD">
      <w:pPr>
        <w:shd w:val="clear" w:color="auto" w:fill="FFFFFF"/>
        <w:ind w:left="67" w:right="29" w:firstLine="120"/>
        <w:jc w:val="both"/>
      </w:pPr>
    </w:p>
    <w:p w:rsidR="004421FD" w:rsidRDefault="004421FD" w:rsidP="004421FD">
      <w:pPr>
        <w:shd w:val="clear" w:color="auto" w:fill="FFFFFF"/>
        <w:jc w:val="both"/>
      </w:pPr>
      <w:r>
        <w:t>Глава администрации</w:t>
      </w:r>
    </w:p>
    <w:p w:rsidR="004421FD" w:rsidRDefault="006719E4" w:rsidP="004421FD">
      <w:pPr>
        <w:shd w:val="clear" w:color="auto" w:fill="FFFFFF"/>
        <w:jc w:val="both"/>
      </w:pPr>
      <w:r>
        <w:t>Хабаровского</w:t>
      </w:r>
      <w:r w:rsidR="004421FD">
        <w:t xml:space="preserve"> сельского поселения              </w:t>
      </w:r>
      <w:r>
        <w:t xml:space="preserve">                </w:t>
      </w:r>
      <w:proofErr w:type="spellStart"/>
      <w:r>
        <w:t>А.А.Топчин</w:t>
      </w:r>
      <w:proofErr w:type="spellEnd"/>
    </w:p>
    <w:p w:rsidR="004421FD" w:rsidRDefault="004421FD" w:rsidP="004421FD">
      <w:pPr>
        <w:shd w:val="clear" w:color="auto" w:fill="FFFFFF"/>
        <w:jc w:val="both"/>
        <w:rPr>
          <w:color w:val="000000"/>
        </w:rPr>
      </w:pPr>
    </w:p>
    <w:p w:rsidR="00BF0397" w:rsidRDefault="00BF0397" w:rsidP="00BF0397">
      <w:pPr>
        <w:pStyle w:val="1"/>
        <w:shd w:val="clear" w:color="auto" w:fill="FFFFFF"/>
        <w:ind w:left="0"/>
        <w:rPr>
          <w:color w:val="000000"/>
        </w:rPr>
      </w:pPr>
    </w:p>
    <w:p w:rsidR="003A3749" w:rsidRDefault="003A3749" w:rsidP="00BF0397">
      <w:pPr>
        <w:pStyle w:val="1"/>
        <w:shd w:val="clear" w:color="auto" w:fill="FFFFFF"/>
        <w:ind w:left="0"/>
        <w:rPr>
          <w:color w:val="000000"/>
        </w:rPr>
      </w:pPr>
    </w:p>
    <w:p w:rsidR="00DA3D67" w:rsidRDefault="00BF0397" w:rsidP="00BF0397">
      <w:pPr>
        <w:pStyle w:val="1"/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4421FD" w:rsidRDefault="00DA3D67" w:rsidP="00BF0397">
      <w:pPr>
        <w:pStyle w:val="1"/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</w:t>
      </w:r>
      <w:r w:rsidR="004421FD">
        <w:rPr>
          <w:color w:val="000000"/>
          <w:sz w:val="24"/>
          <w:szCs w:val="24"/>
        </w:rPr>
        <w:t>Приложение 1</w:t>
      </w:r>
    </w:p>
    <w:p w:rsidR="004421FD" w:rsidRDefault="004421FD" w:rsidP="004421F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21FD" w:rsidRDefault="004421FD" w:rsidP="004421FD">
      <w:pPr>
        <w:ind w:left="467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421FD" w:rsidRDefault="004421FD" w:rsidP="004421FD">
      <w:pPr>
        <w:ind w:left="4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4421FD" w:rsidRDefault="003A3749" w:rsidP="004421FD">
      <w:pPr>
        <w:ind w:left="4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F0397">
        <w:rPr>
          <w:sz w:val="24"/>
          <w:szCs w:val="24"/>
        </w:rPr>
        <w:t xml:space="preserve"> </w:t>
      </w:r>
      <w:proofErr w:type="gramStart"/>
      <w:r w:rsidR="00BF0397">
        <w:rPr>
          <w:sz w:val="24"/>
          <w:szCs w:val="24"/>
        </w:rPr>
        <w:t>Хабаровского</w:t>
      </w:r>
      <w:proofErr w:type="gramEnd"/>
    </w:p>
    <w:p w:rsidR="004421FD" w:rsidRDefault="004421FD" w:rsidP="004421FD">
      <w:pPr>
        <w:ind w:left="4675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421FD" w:rsidRDefault="004421FD" w:rsidP="004421FD">
      <w:pPr>
        <w:ind w:left="4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3749">
        <w:rPr>
          <w:sz w:val="24"/>
          <w:szCs w:val="24"/>
        </w:rPr>
        <w:t>10.03.2016г.</w:t>
      </w:r>
      <w:r w:rsidR="00A249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  </w:t>
      </w:r>
      <w:r w:rsidR="003A3749">
        <w:rPr>
          <w:sz w:val="24"/>
          <w:szCs w:val="24"/>
        </w:rPr>
        <w:t>30</w:t>
      </w:r>
    </w:p>
    <w:p w:rsidR="004421FD" w:rsidRDefault="004421FD" w:rsidP="004421FD">
      <w:pPr>
        <w:autoSpaceDE w:val="0"/>
        <w:autoSpaceDN w:val="0"/>
        <w:adjustRightInd w:val="0"/>
        <w:ind w:left="4675"/>
        <w:jc w:val="right"/>
        <w:outlineLvl w:val="0"/>
        <w:rPr>
          <w:sz w:val="24"/>
          <w:szCs w:val="24"/>
        </w:rPr>
      </w:pPr>
    </w:p>
    <w:p w:rsidR="004421FD" w:rsidRDefault="004421FD" w:rsidP="004421FD">
      <w:pPr>
        <w:autoSpaceDE w:val="0"/>
        <w:autoSpaceDN w:val="0"/>
        <w:adjustRightInd w:val="0"/>
        <w:outlineLvl w:val="0"/>
      </w:pPr>
    </w:p>
    <w:p w:rsidR="004421FD" w:rsidRDefault="004421FD" w:rsidP="004421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Порядок </w:t>
      </w:r>
    </w:p>
    <w:p w:rsidR="00A71059" w:rsidRDefault="004421FD" w:rsidP="004421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формирования, утверждения и ведения планов-графиков закупок товаров, работ, услуг для обеспечения м</w:t>
      </w:r>
      <w:r w:rsidR="00BF0397">
        <w:rPr>
          <w:b/>
          <w:bCs/>
        </w:rPr>
        <w:t xml:space="preserve">униципальных нужд </w:t>
      </w:r>
    </w:p>
    <w:p w:rsidR="004421FD" w:rsidRDefault="00BF0397" w:rsidP="004421FD">
      <w:pPr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Хабаровского</w:t>
      </w:r>
      <w:r w:rsidR="004421FD">
        <w:rPr>
          <w:b/>
          <w:bCs/>
        </w:rPr>
        <w:t xml:space="preserve"> сельского   поселения</w:t>
      </w:r>
      <w:r w:rsidR="00A71059">
        <w:t xml:space="preserve"> </w:t>
      </w:r>
    </w:p>
    <w:p w:rsidR="004421FD" w:rsidRDefault="004421FD" w:rsidP="004421FD">
      <w:pPr>
        <w:autoSpaceDE w:val="0"/>
        <w:autoSpaceDN w:val="0"/>
        <w:adjustRightInd w:val="0"/>
        <w:jc w:val="right"/>
        <w:outlineLvl w:val="0"/>
      </w:pP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 </w:t>
      </w:r>
      <w:proofErr w:type="gramStart"/>
      <w:r>
        <w:t>Порядок разработан в соответствии с положениями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– Закон № 44-ФЗ) и постановлением Правительства Российской Федерации от 21 ноября 2013 года № 1044 "О требованиях к формированию, утверждению и ведению планов-графиков закупок товаров, работ, услуг для обеспечения нужд субъекта Российской</w:t>
      </w:r>
      <w:proofErr w:type="gramEnd"/>
      <w:r>
        <w:t xml:space="preserve"> Федерации и муниципальных нужд, а также требованиях к форме планов-графиков закупок товаров, работ, услуг".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>2. Действие Порядка распространяется на следующих лиц, являю</w:t>
      </w:r>
      <w:r w:rsidR="00BF0397">
        <w:t>щихся заказчиками Хабаровского</w:t>
      </w:r>
      <w:r>
        <w:t xml:space="preserve"> сельского поселения: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>2.1. Органы местного самоуправления (далее – муниципальные заказчики);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>2.2.</w:t>
      </w:r>
      <w:r w:rsidR="00BF0397">
        <w:t xml:space="preserve"> Бюджетные учреждения Хабаровского</w:t>
      </w:r>
      <w:r>
        <w:t xml:space="preserve"> сельского поселения   (далее – бюджетные учреждения), за исключением закупок, осуществляемых в соответствии с частями 2 и 6 статьи 15 Закона № 44-ФЗ;</w:t>
      </w:r>
    </w:p>
    <w:p w:rsidR="004421FD" w:rsidRDefault="004421FD" w:rsidP="004421FD">
      <w:pPr>
        <w:ind w:firstLine="709"/>
        <w:jc w:val="both"/>
      </w:pPr>
      <w:r>
        <w:t>3. Планы-графики закупок товаров, работ, услуг для обеспечен</w:t>
      </w:r>
      <w:r w:rsidR="00BF0397">
        <w:t>ия муниципальных нужд Хабаровского</w:t>
      </w:r>
      <w:r>
        <w:t xml:space="preserve"> сельского поселения   (далее – планы-графики закупок) формируются ежегодно на очередной финансовый год в соответствии с планом закупок товаров, работ, услуг для о</w:t>
      </w:r>
      <w:r w:rsidR="00BD1695">
        <w:t>беспече</w:t>
      </w:r>
      <w:r w:rsidR="00BF0397">
        <w:t>ния муниципальных нужд Хабаровского</w:t>
      </w:r>
      <w:r>
        <w:t xml:space="preserve"> сельского поселения   не позднее 20 декабря текущего года.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лицами, указанными в </w:t>
      </w:r>
      <w:hyperlink r:id="rId4" w:anchor="Par39#Par39" w:tooltip="Ссылка на текущий документ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 Порядка, с учетом следующих положений: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Муниципальные заказчики в сроки, установленные главными распорядителями средств бюджета поселения, но не позднее срока, установленного в пункте 3 Порядка:</w:t>
      </w:r>
    </w:p>
    <w:p w:rsidR="004421FD" w:rsidRDefault="004421FD" w:rsidP="004421FD">
      <w:pPr>
        <w:ind w:firstLine="709"/>
        <w:jc w:val="both"/>
      </w:pPr>
      <w:r>
        <w:t>а) формируют планы-графики закупок после внесения проекта решения о бюджете поселения н</w:t>
      </w:r>
      <w:r w:rsidR="00BF0397">
        <w:t>а рассмотрение Совета депутатов  Хабаровского</w:t>
      </w:r>
      <w:r>
        <w:t xml:space="preserve"> сельского поселения;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уточняют при необходимости сформированные планы-графики закупок, после их уточнения и доведения до муниципального заказчика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4421FD" w:rsidRDefault="004421FD" w:rsidP="004421FD">
      <w:pPr>
        <w:pStyle w:val="ConsPlusNormal"/>
        <w:ind w:firstLine="74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4.2. Бюджетные учреждения в сроки, установленные органами, осуществляющими функции и полномочия учредителя, но не позднее срока, установленного в пункте 3 Порядка:</w:t>
      </w:r>
    </w:p>
    <w:p w:rsidR="004421FD" w:rsidRDefault="004421FD" w:rsidP="004421FD">
      <w:pPr>
        <w:ind w:firstLine="709"/>
        <w:jc w:val="both"/>
      </w:pPr>
      <w:r>
        <w:t>а) формируют планы-графики закупок после внесения проекта решения о бюджете поселения н</w:t>
      </w:r>
      <w:r w:rsidR="00BD1695">
        <w:t>а рассмотрение Совета</w:t>
      </w:r>
      <w:r w:rsidR="00BF0397">
        <w:t xml:space="preserve"> депутатов Хабаровского</w:t>
      </w:r>
      <w:r>
        <w:t xml:space="preserve">  сельского поселения;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уточняют при необходимости планы-графики закупок, после их уточнения и утверждения планов финансово-хозяйственной деятельности утверждают сформированные планы-графики закупок;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Планы-графики закупок утверждаются в течение 10 рабочих дней: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>5.1. Муниципальными заказчиками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>5.2. Бюджетными учреждениями – со дня утверждения планов финансово-хозяйственной деятельности;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6. </w:t>
      </w:r>
      <w:proofErr w:type="gramStart"/>
      <w: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t xml:space="preserve"> Федерации в соответствии со статьей 111 Закона № 44-ФЗ.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7. </w:t>
      </w:r>
      <w:proofErr w:type="gramStart"/>
      <w:r>
        <w:t xml:space="preserve">В случае если определение поставщиков (подрядчиков, исполнителей) для лиц, указанных в </w:t>
      </w:r>
      <w:hyperlink r:id="rId5" w:anchor="Par39#Par39" w:tooltip="Ссылка на текущий документ" w:history="1">
        <w:r>
          <w:rPr>
            <w:rStyle w:val="a5"/>
          </w:rPr>
          <w:t xml:space="preserve">пункте </w:t>
        </w:r>
      </w:hyperlink>
      <w:r>
        <w:t>2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  <w: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закупок.</w:t>
      </w:r>
    </w:p>
    <w:p w:rsidR="004421FD" w:rsidRDefault="004421FD" w:rsidP="00442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 учреждения и юридического лица, указанного в пункте 2.3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Лица, указанные в </w:t>
      </w:r>
      <w:hyperlink r:id="rId6" w:anchor="Par39#Par39" w:tooltip="Ссылка на текущий документ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 Порядка, ведут планы-графики закупок в соответствии с положениями Закона № 44-ФЗ и настоящего Порядка. Внесение изменений в планы-графики закупок осуществляются в случаях: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10.2.Изменения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10.3.Отмены заказчиком закупки, предусмотренной планом-графиком закупок;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10.6.Реализации решения, принятого заказчиком по итогам обязательного общественного обсуждения закупки;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10.7.Возникновения обстоятельств, предвидеть которые на дату утверждения плана-графика закупок было невозможно.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11.Внесение изменений в план-график закупок по каждому объекту закупки осуществляется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7" w:anchor="Par71#Par71" w:tooltip="Ссылка на текущий документ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2 Порядка, а в случае если в соответствии с Законом № 44-ФЗ не предусмотрено разме</w:t>
      </w:r>
      <w:r w:rsidR="00251D20">
        <w:rPr>
          <w:rFonts w:ascii="Times New Roman" w:hAnsi="Times New Roman" w:cs="Times New Roman"/>
          <w:sz w:val="28"/>
          <w:szCs w:val="28"/>
        </w:rPr>
        <w:t>щение извещения об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0" w:name="Par71"/>
      <w:bookmarkEnd w:id="0"/>
      <w:r>
        <w:t xml:space="preserve">12.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№ 44-ФЗ внесение изменений в план-график закупок осуществляется в день направления запроса о предоставлении </w:t>
      </w:r>
      <w:r>
        <w:lastRenderedPageBreak/>
        <w:t>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r w:rsidR="00251D20">
        <w:t xml:space="preserve"> </w:t>
      </w:r>
      <w:r>
        <w:t xml:space="preserve"> 9 и</w:t>
      </w:r>
      <w:proofErr w:type="gramEnd"/>
      <w:r>
        <w:t xml:space="preserve"> 28 части 1 статьи 93 Закона № 44-ФЗ – не </w:t>
      </w:r>
      <w:proofErr w:type="gramStart"/>
      <w:r>
        <w:t>позднее</w:t>
      </w:r>
      <w:proofErr w:type="gramEnd"/>
      <w:r>
        <w:t xml:space="preserve"> чем за один календарный день до даты заключения контракта.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План-график закупок представляет собой единый документ, форма которого включает в том числе: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образования, или юридического лица;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код по Общероссийскому классификатору территорий муниципальных образований;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таблицу, включающую, в том числе следующую информацию: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код закупки, сформированный в соответствии со статьей 23 Закона № 44-ФЗ;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>
        <w:rPr>
          <w:rFonts w:ascii="Times New Roman" w:hAnsi="Times New Roman" w:cs="Times New Roman"/>
          <w:sz w:val="28"/>
          <w:szCs w:val="28"/>
        </w:rPr>
        <w:t xml:space="preserve"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Закона № 44-ФЗ.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к технике, оборудованию, цена единицы работы или услуги;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аванса (если предусмотрена выплата аванса);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этапы оплаты (суммы планируемых платежей) на текущий финансовый год (если исполнение контракта и его оплата предусмотрены поэтапно).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период осуществления закупки, включаемой в план-график закупок муниципального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описание объекта закупки, которое может включать, в том числе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</w:t>
      </w:r>
      <w:r w:rsidR="00251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положений статьи </w:t>
      </w:r>
      <w:r w:rsidR="0025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Закона № 44-ФЗ,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 – международные непатентованные наименования лекарственных средств или при отсутствии таких наименований химические, </w:t>
      </w:r>
      <w:r w:rsidR="00251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наименования;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</w:t>
      </w:r>
      <w:r w:rsidR="0025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осуществления закупки, включаемой в план-график закупок муниципального государственного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  <w:proofErr w:type="gramEnd"/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планируемый срок (периодичность) поставки товара, выполнения работы, оказания услуги (месяц, год).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– ежедневно, еженедельно, два раза в месяц, ежемесячно, ежеквартально, один раз в полгода и др.;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обеспечения заявки и размер обеспечения исполнения контракта;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планируемая дата заключения контракта в формате месяц, год;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планируемый срок исполнения контракта (месяц, год);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определения поставщика (подрядчика, исполнителя);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 требованиями, установленными статьями 28 и 29 Закона № 44-ФЗ;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Закона № 44-ФЗ (при наличии таких ограничений);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Закона № 44-ФЗ;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требования к участникам закупки (при наличии таких требований) и обоснование таких требований;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банковском сопровождении контракта в случаях, установленных в соответствии со статьей 35 Закона № 44-ФЗ;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Закона № 44-ФЗ);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организатора совместного конкурса или аукциона (в случае проведения совместного конкурса или аукциона);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содержание и обоснование изменений, внесенных в утвержденный план-график закупок (при их наличии);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фамилию, имя, отчество (при наличии) лица, являющегося ответственным исполнителем плана-графика закупок, должность, фамилию, имя, отчество (при наличии) лица, утвердившего план-график закупок и дату утверждения плана-графика закупок; </w:t>
      </w:r>
      <w:proofErr w:type="gramEnd"/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Закона № 44-ФЗ, включающие обоснования: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="0025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22 Закона № 44-ФЗ;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способа определения поставщика (подрядчика, исполнителя) в соответствии с главой 3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Закона № 44-ФЗ.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>
        <w:rPr>
          <w:rFonts w:ascii="Times New Roman" w:hAnsi="Times New Roman" w:cs="Times New Roman"/>
          <w:sz w:val="28"/>
          <w:szCs w:val="28"/>
        </w:rPr>
        <w:t>14. В планах-графиках закупок отдельными строками указываются: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информация о закупках, которые планируется осуществлять в соответствии с пунктами 4 и 5 части 1 статьи 93 Закона № 44-ФЗ, в размере совокупного годового объема финансового обеспечения по каждому из следующих объектов закупки: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товары, работы или услуги на сумму, не превышающую 100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товары, работы или услуги на сумму, не превышающую 400 тыс. рублей;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Закона № 44-ФЗ;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Закона № 44-ФЗ;</w:t>
      </w:r>
    </w:p>
    <w:p w:rsidR="004421FD" w:rsidRDefault="004421FD" w:rsidP="004421F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периода).</w:t>
      </w:r>
    </w:p>
    <w:p w:rsidR="004421FD" w:rsidRDefault="004421FD" w:rsidP="004421FD">
      <w:pPr>
        <w:autoSpaceDE w:val="0"/>
        <w:autoSpaceDN w:val="0"/>
        <w:adjustRightInd w:val="0"/>
        <w:ind w:firstLine="709"/>
        <w:jc w:val="both"/>
        <w:outlineLvl w:val="0"/>
      </w:pPr>
    </w:p>
    <w:p w:rsidR="004421FD" w:rsidRDefault="004421FD" w:rsidP="004421FD">
      <w:pPr>
        <w:rPr>
          <w:b/>
          <w:bCs/>
          <w:color w:val="008000"/>
        </w:rPr>
        <w:sectPr w:rsidR="004421FD" w:rsidSect="003A3749">
          <w:pgSz w:w="11909" w:h="16834"/>
          <w:pgMar w:top="1276" w:right="567" w:bottom="1134" w:left="1701" w:header="454" w:footer="454" w:gutter="0"/>
          <w:pgNumType w:start="1"/>
          <w:cols w:space="720"/>
        </w:sectPr>
      </w:pPr>
    </w:p>
    <w:p w:rsidR="004421FD" w:rsidRDefault="00251D20" w:rsidP="004421FD">
      <w:pPr>
        <w:autoSpaceDE w:val="0"/>
        <w:autoSpaceDN w:val="0"/>
        <w:adjustRightInd w:val="0"/>
        <w:ind w:left="89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421FD">
        <w:rPr>
          <w:sz w:val="24"/>
          <w:szCs w:val="24"/>
        </w:rPr>
        <w:t>2</w:t>
      </w:r>
    </w:p>
    <w:p w:rsidR="004421FD" w:rsidRDefault="004421FD" w:rsidP="004421FD">
      <w:pPr>
        <w:autoSpaceDE w:val="0"/>
        <w:autoSpaceDN w:val="0"/>
        <w:adjustRightInd w:val="0"/>
        <w:ind w:left="89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421FD" w:rsidRDefault="004421FD" w:rsidP="004421FD">
      <w:pPr>
        <w:autoSpaceDE w:val="0"/>
        <w:autoSpaceDN w:val="0"/>
        <w:adjustRightInd w:val="0"/>
        <w:ind w:left="89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421FD" w:rsidRDefault="00717F20" w:rsidP="004421FD">
      <w:pPr>
        <w:autoSpaceDE w:val="0"/>
        <w:autoSpaceDN w:val="0"/>
        <w:adjustRightInd w:val="0"/>
        <w:ind w:left="89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Хабаровского</w:t>
      </w:r>
      <w:r w:rsidR="004421FD">
        <w:rPr>
          <w:sz w:val="24"/>
          <w:szCs w:val="24"/>
        </w:rPr>
        <w:t xml:space="preserve"> сельского поселения</w:t>
      </w:r>
    </w:p>
    <w:p w:rsidR="004421FD" w:rsidRDefault="00251D20" w:rsidP="004421FD">
      <w:pPr>
        <w:autoSpaceDE w:val="0"/>
        <w:autoSpaceDN w:val="0"/>
        <w:adjustRightInd w:val="0"/>
        <w:ind w:left="89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2E9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№ </w:t>
      </w:r>
    </w:p>
    <w:p w:rsidR="004421FD" w:rsidRDefault="004421FD" w:rsidP="004421FD">
      <w:pPr>
        <w:autoSpaceDE w:val="0"/>
        <w:autoSpaceDN w:val="0"/>
        <w:adjustRightInd w:val="0"/>
        <w:ind w:left="8976"/>
        <w:jc w:val="right"/>
        <w:outlineLvl w:val="0"/>
        <w:rPr>
          <w:sz w:val="24"/>
          <w:szCs w:val="24"/>
        </w:rPr>
      </w:pPr>
    </w:p>
    <w:p w:rsidR="004421FD" w:rsidRDefault="004421FD" w:rsidP="004421FD">
      <w:pPr>
        <w:autoSpaceDE w:val="0"/>
        <w:autoSpaceDN w:val="0"/>
        <w:adjustRightInd w:val="0"/>
        <w:ind w:left="8976"/>
        <w:jc w:val="right"/>
        <w:outlineLvl w:val="0"/>
        <w:rPr>
          <w:sz w:val="24"/>
          <w:szCs w:val="24"/>
        </w:rPr>
      </w:pPr>
    </w:p>
    <w:p w:rsidR="004421FD" w:rsidRDefault="004421FD" w:rsidP="004421FD">
      <w:pPr>
        <w:autoSpaceDE w:val="0"/>
        <w:autoSpaceDN w:val="0"/>
        <w:adjustRightInd w:val="0"/>
        <w:ind w:left="8976"/>
        <w:jc w:val="right"/>
        <w:outlineLvl w:val="0"/>
        <w:rPr>
          <w:sz w:val="24"/>
          <w:szCs w:val="24"/>
        </w:rPr>
      </w:pPr>
    </w:p>
    <w:p w:rsidR="004421FD" w:rsidRDefault="004421FD" w:rsidP="004421FD">
      <w:pPr>
        <w:jc w:val="center"/>
      </w:pPr>
      <w:r>
        <w:t>Форма плана-графика закупок товаров, работ, услуг</w:t>
      </w:r>
    </w:p>
    <w:p w:rsidR="004421FD" w:rsidRDefault="004421FD" w:rsidP="004421FD">
      <w:pPr>
        <w:jc w:val="center"/>
      </w:pPr>
      <w:r>
        <w:t xml:space="preserve">для обеспечения </w:t>
      </w:r>
      <w:r w:rsidR="00251D20">
        <w:t xml:space="preserve">муниципальных нужд </w:t>
      </w:r>
      <w:r w:rsidR="00164AEF">
        <w:t>Хабаровского</w:t>
      </w:r>
      <w:r>
        <w:t xml:space="preserve"> сельского поселения на 20__ год</w:t>
      </w:r>
    </w:p>
    <w:p w:rsidR="004421FD" w:rsidRDefault="004421FD" w:rsidP="00442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2"/>
        <w:gridCol w:w="2992"/>
        <w:gridCol w:w="2431"/>
      </w:tblGrid>
      <w:tr w:rsidR="004421FD">
        <w:trPr>
          <w:jc w:val="center"/>
        </w:trPr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1FD" w:rsidRDefault="00442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21FD">
        <w:trPr>
          <w:jc w:val="center"/>
        </w:trPr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1FD" w:rsidRDefault="00442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FD">
        <w:trPr>
          <w:jc w:val="center"/>
        </w:trPr>
        <w:tc>
          <w:tcPr>
            <w:tcW w:w="9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F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F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FD">
        <w:trPr>
          <w:jc w:val="center"/>
        </w:trPr>
        <w:tc>
          <w:tcPr>
            <w:tcW w:w="9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F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1FD" w:rsidRDefault="004421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1FD" w:rsidRDefault="00442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1FD" w:rsidRDefault="004421FD" w:rsidP="004421FD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"/>
        <w:gridCol w:w="552"/>
        <w:gridCol w:w="582"/>
        <w:gridCol w:w="599"/>
        <w:gridCol w:w="836"/>
        <w:gridCol w:w="561"/>
        <w:gridCol w:w="654"/>
        <w:gridCol w:w="360"/>
        <w:gridCol w:w="443"/>
        <w:gridCol w:w="629"/>
        <w:gridCol w:w="555"/>
        <w:gridCol w:w="444"/>
        <w:gridCol w:w="374"/>
        <w:gridCol w:w="642"/>
        <w:gridCol w:w="376"/>
        <w:gridCol w:w="376"/>
        <w:gridCol w:w="607"/>
        <w:gridCol w:w="579"/>
        <w:gridCol w:w="283"/>
        <w:gridCol w:w="510"/>
        <w:gridCol w:w="376"/>
        <w:gridCol w:w="376"/>
        <w:gridCol w:w="376"/>
        <w:gridCol w:w="691"/>
        <w:gridCol w:w="561"/>
        <w:gridCol w:w="561"/>
        <w:gridCol w:w="561"/>
        <w:gridCol w:w="561"/>
        <w:gridCol w:w="561"/>
        <w:gridCol w:w="374"/>
        <w:gridCol w:w="374"/>
        <w:gridCol w:w="374"/>
      </w:tblGrid>
      <w:tr w:rsidR="004421FD" w:rsidTr="009152D7"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</w:t>
            </w:r>
          </w:p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 закупки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руб.)</w:t>
            </w:r>
            <w:proofErr w:type="gram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аванса &lt;*&gt; (процентов)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Планируемые платежи</w:t>
            </w:r>
          </w:p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руб.)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(периодичность</w:t>
            </w:r>
            <w:proofErr w:type="gramStart"/>
            <w:r>
              <w:rPr>
                <w:sz w:val="14"/>
                <w:szCs w:val="14"/>
              </w:rPr>
              <w:t>)п</w:t>
            </w:r>
            <w:proofErr w:type="gramEnd"/>
            <w:r>
              <w:rPr>
                <w:sz w:val="14"/>
                <w:szCs w:val="14"/>
              </w:rPr>
              <w:t>оставки товаров, выполнения работ, оказания услуг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обеспечения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начала осуществления закупки (месяц, год)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исполнения контракта (месяц, год)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Преимущества, предоставляемые участникам закупки в соответствии со статьями 28 и 29Федерального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Применение национального режима при осуществлении закупок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проведении обязательного общественного обсуждения закупок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Информация о банковском сопровождении контрактов &lt;*&gt;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Обоснование внесения изменений &lt;*&gt;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организатора</w:t>
            </w:r>
          </w:p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совместного</w:t>
            </w:r>
          </w:p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конкурса</w:t>
            </w:r>
          </w:p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аукциона</w:t>
            </w:r>
          </w:p>
        </w:tc>
      </w:tr>
      <w:tr w:rsidR="004421FD" w:rsidTr="009152D7">
        <w:trPr>
          <w:trHeight w:val="293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описание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94" w:right="-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67" w:right="-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6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72" w:righ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74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08" w:right="-10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12" w:right="-10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16" w:right="-9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118" w:right="-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исполнения контракта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</w:tr>
      <w:tr w:rsidR="004421FD" w:rsidTr="009152D7"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первый год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80" w:right="-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второй год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первый год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второй год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</w:tr>
      <w:tr w:rsidR="004421FD" w:rsidTr="009152D7">
        <w:trPr>
          <w:trHeight w:val="8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4421FD" w:rsidTr="009152D7">
        <w:trPr>
          <w:trHeight w:val="24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</w:tr>
      <w:tr w:rsidR="004421FD" w:rsidTr="009152D7">
        <w:trPr>
          <w:trHeight w:val="1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D" w:rsidRDefault="004421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КБК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</w:tr>
      <w:tr w:rsidR="004421FD" w:rsidTr="009152D7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предусмотрено на осуществление закупок -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</w:tr>
      <w:tr w:rsidR="004421FD" w:rsidTr="009152D7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 закупок путем проведения запроса котировок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</w:tr>
      <w:tr w:rsidR="004421FD" w:rsidTr="009152D7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D" w:rsidRDefault="004421FD">
            <w:pPr>
              <w:rPr>
                <w:sz w:val="14"/>
                <w:szCs w:val="14"/>
              </w:rPr>
            </w:pPr>
          </w:p>
        </w:tc>
      </w:tr>
    </w:tbl>
    <w:p w:rsidR="004421FD" w:rsidRDefault="004421FD" w:rsidP="00442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1FD" w:rsidRDefault="004421FD" w:rsidP="00442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1FD" w:rsidRDefault="004421FD" w:rsidP="00442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</w:p>
    <w:p w:rsidR="004421FD" w:rsidRDefault="004421FD" w:rsidP="00442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исполнителя)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421FD" w:rsidRDefault="004421FD" w:rsidP="00442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1FD" w:rsidRDefault="004421FD" w:rsidP="00442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1FD" w:rsidRDefault="004421FD" w:rsidP="00442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  <w:t>"__" ___________ 20___ г.</w:t>
      </w:r>
    </w:p>
    <w:p w:rsidR="004421FD" w:rsidRDefault="004421FD" w:rsidP="00442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ab/>
        <w:t>(дата утверждения)</w:t>
      </w:r>
      <w:proofErr w:type="gramEnd"/>
    </w:p>
    <w:p w:rsidR="004421FD" w:rsidRDefault="004421FD" w:rsidP="00442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(уполномоченного должностного лица) заказчика) </w:t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421FD" w:rsidRDefault="004421FD" w:rsidP="004421F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421FD" w:rsidRDefault="004421FD" w:rsidP="004421F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421FD" w:rsidRDefault="004421FD" w:rsidP="004421F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421FD" w:rsidRDefault="004421FD" w:rsidP="004421F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&lt;*&gt;при наличии</w:t>
      </w:r>
    </w:p>
    <w:p w:rsidR="004421FD" w:rsidRDefault="004421FD" w:rsidP="004421FD">
      <w:pPr>
        <w:rPr>
          <w:b/>
          <w:bCs/>
          <w:color w:val="008000"/>
          <w:sz w:val="20"/>
          <w:szCs w:val="20"/>
        </w:rPr>
        <w:sectPr w:rsidR="004421FD">
          <w:pgSz w:w="16834" w:h="11909" w:orient="landscape"/>
          <w:pgMar w:top="634" w:right="1140" w:bottom="127" w:left="567" w:header="454" w:footer="454" w:gutter="0"/>
          <w:pgNumType w:start="1"/>
          <w:cols w:space="720"/>
        </w:sectPr>
      </w:pPr>
    </w:p>
    <w:p w:rsidR="004421FD" w:rsidRDefault="004421FD" w:rsidP="004421FD">
      <w:pPr>
        <w:autoSpaceDE w:val="0"/>
        <w:autoSpaceDN w:val="0"/>
        <w:adjustRightInd w:val="0"/>
        <w:jc w:val="both"/>
        <w:outlineLvl w:val="0"/>
      </w:pPr>
    </w:p>
    <w:p w:rsidR="004421FD" w:rsidRDefault="004421FD" w:rsidP="004421FD"/>
    <w:p w:rsidR="004421FD" w:rsidRDefault="004421FD" w:rsidP="004421FD"/>
    <w:p w:rsidR="004421FD" w:rsidRDefault="004421FD"/>
    <w:sectPr w:rsidR="004421FD" w:rsidSect="002A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1FD"/>
    <w:rsid w:val="000E084A"/>
    <w:rsid w:val="00164AEF"/>
    <w:rsid w:val="00173A82"/>
    <w:rsid w:val="00251D20"/>
    <w:rsid w:val="002A7FDB"/>
    <w:rsid w:val="002E2E96"/>
    <w:rsid w:val="0034448D"/>
    <w:rsid w:val="0038540E"/>
    <w:rsid w:val="003A3749"/>
    <w:rsid w:val="004421FD"/>
    <w:rsid w:val="005272F0"/>
    <w:rsid w:val="005937F6"/>
    <w:rsid w:val="00614FDE"/>
    <w:rsid w:val="006719E4"/>
    <w:rsid w:val="006F1CC3"/>
    <w:rsid w:val="006F5464"/>
    <w:rsid w:val="00717F20"/>
    <w:rsid w:val="007E55AF"/>
    <w:rsid w:val="008545B2"/>
    <w:rsid w:val="008B42F2"/>
    <w:rsid w:val="009152D7"/>
    <w:rsid w:val="00985BE1"/>
    <w:rsid w:val="00995577"/>
    <w:rsid w:val="00A2496A"/>
    <w:rsid w:val="00A357A1"/>
    <w:rsid w:val="00A71059"/>
    <w:rsid w:val="00B837CE"/>
    <w:rsid w:val="00BD1695"/>
    <w:rsid w:val="00BF0397"/>
    <w:rsid w:val="00C44A89"/>
    <w:rsid w:val="00D36819"/>
    <w:rsid w:val="00DA3D67"/>
    <w:rsid w:val="00FC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FD"/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985BE1"/>
    <w:pPr>
      <w:keepNext/>
      <w:ind w:left="-71"/>
      <w:jc w:val="center"/>
      <w:outlineLvl w:val="4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4421FD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header"/>
    <w:basedOn w:val="a"/>
    <w:link w:val="a3"/>
    <w:rsid w:val="004421FD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4421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421F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Абзац списка1"/>
    <w:basedOn w:val="a"/>
    <w:rsid w:val="004421FD"/>
    <w:pPr>
      <w:ind w:left="720"/>
    </w:pPr>
  </w:style>
  <w:style w:type="character" w:styleId="a5">
    <w:name w:val="Hyperlink"/>
    <w:basedOn w:val="a0"/>
    <w:rsid w:val="004421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85BE1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5;%20&#8470;62%20&#1087;&#1083;&#1072;&#1085;%20&#1079;&#1072;&#1082;&#1091;&#1087;&#1086;&#108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5;%20&#8470;62%20&#1087;&#1083;&#1072;&#1085;%20&#1079;&#1072;&#1082;&#1091;&#1087;&#1086;&#1082;.doc" TargetMode="External"/><Relationship Id="rId5" Type="http://schemas.openxmlformats.org/officeDocument/2006/relationships/hyperlink" Target="file:///C:\Documents%20and%20Settings\&#1040;&#1076;&#1084;&#1080;&#1085;&#1080;&#1089;&#1090;&#1088;&#1072;&#1090;&#1086;&#1088;\&#1055;%20&#8470;62%20&#1087;&#1083;&#1072;&#1085;%20&#1079;&#1072;&#1082;&#1091;&#1087;&#1086;&#1082;.doc" TargetMode="External"/><Relationship Id="rId4" Type="http://schemas.openxmlformats.org/officeDocument/2006/relationships/hyperlink" Target="file:///C:\Documents%20and%20Settings\&#1040;&#1076;&#1084;&#1080;&#1085;&#1080;&#1089;&#1090;&#1088;&#1072;&#1090;&#1086;&#1088;\&#1055;%20&#8470;62%20&#1087;&#1083;&#1072;&#1085;%20&#1079;&#1072;&#1082;&#1091;&#1087;&#1086;&#1082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Links>
    <vt:vector size="24" baseType="variant">
      <vt:variant>
        <vt:i4>3350822</vt:i4>
      </vt:variant>
      <vt:variant>
        <vt:i4>9</vt:i4>
      </vt:variant>
      <vt:variant>
        <vt:i4>0</vt:i4>
      </vt:variant>
      <vt:variant>
        <vt:i4>5</vt:i4>
      </vt:variant>
      <vt:variant>
        <vt:lpwstr>../../П №62 план закупок.doc</vt:lpwstr>
      </vt:variant>
      <vt:variant>
        <vt:lpwstr>Par71#Par71</vt:lpwstr>
      </vt:variant>
      <vt:variant>
        <vt:i4>3350830</vt:i4>
      </vt:variant>
      <vt:variant>
        <vt:i4>6</vt:i4>
      </vt:variant>
      <vt:variant>
        <vt:i4>0</vt:i4>
      </vt:variant>
      <vt:variant>
        <vt:i4>5</vt:i4>
      </vt:variant>
      <vt:variant>
        <vt:lpwstr>../../П №62 план закупок.doc</vt:lpwstr>
      </vt:variant>
      <vt:variant>
        <vt:lpwstr>Par39#Par39</vt:lpwstr>
      </vt:variant>
      <vt:variant>
        <vt:i4>3350830</vt:i4>
      </vt:variant>
      <vt:variant>
        <vt:i4>3</vt:i4>
      </vt:variant>
      <vt:variant>
        <vt:i4>0</vt:i4>
      </vt:variant>
      <vt:variant>
        <vt:i4>5</vt:i4>
      </vt:variant>
      <vt:variant>
        <vt:lpwstr>../../П №62 план закупок.doc</vt:lpwstr>
      </vt:variant>
      <vt:variant>
        <vt:lpwstr>Par39#Par39</vt:lpwstr>
      </vt:variant>
      <vt:variant>
        <vt:i4>3350830</vt:i4>
      </vt:variant>
      <vt:variant>
        <vt:i4>0</vt:i4>
      </vt:variant>
      <vt:variant>
        <vt:i4>0</vt:i4>
      </vt:variant>
      <vt:variant>
        <vt:i4>5</vt:i4>
      </vt:variant>
      <vt:variant>
        <vt:lpwstr>../../П №62 план закупок.doc</vt:lpwstr>
      </vt:variant>
      <vt:variant>
        <vt:lpwstr>Par39#Par39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25</cp:revision>
  <cp:lastPrinted>2016-03-11T09:11:00Z</cp:lastPrinted>
  <dcterms:created xsi:type="dcterms:W3CDTF">2016-02-26T10:00:00Z</dcterms:created>
  <dcterms:modified xsi:type="dcterms:W3CDTF">2016-03-11T09:14:00Z</dcterms:modified>
</cp:coreProperties>
</file>