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446C6A" w:rsidTr="00CC1A29">
        <w:trPr>
          <w:cantSplit/>
          <w:trHeight w:val="2173"/>
        </w:trPr>
        <w:tc>
          <w:tcPr>
            <w:tcW w:w="4836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Хабаровское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46C6A" w:rsidRDefault="00BA5CC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CCA">
              <w:rPr>
                <w:rFonts w:asciiTheme="minorHAnsi" w:hAnsiTheme="minorHAnsi" w:cstheme="minorBidi"/>
              </w:rPr>
              <w:pict>
                <v:line id="_x0000_s1026" style="position:absolute;left:0;text-align:left;z-index:251660288" from="-1.4pt,7.3pt" to="509.8pt,7.3pt"/>
              </w:pic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446C6A" w:rsidRDefault="00446C6A" w:rsidP="00446C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446C6A" w:rsidRDefault="00446C6A" w:rsidP="00446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июля 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№35</w:t>
      </w:r>
    </w:p>
    <w:p w:rsidR="00446C6A" w:rsidRDefault="00446C6A" w:rsidP="00446C6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абаровка</w:t>
      </w:r>
      <w:proofErr w:type="spellEnd"/>
    </w:p>
    <w:p w:rsidR="00B9334D" w:rsidRPr="00B9334D" w:rsidRDefault="00B9334D" w:rsidP="000455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порядков осуществления</w:t>
      </w:r>
      <w:r w:rsidR="0004553E"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 и контроля реализации документов стратеги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>ческого планирования Хабаро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>вского</w:t>
      </w:r>
      <w:r w:rsidR="0004553E"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подготовки документов, в которых отражаются результаты </w:t>
      </w:r>
      <w:proofErr w:type="gramStart"/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>мониторинга реализации документов стратегического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планирования Хабаро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>вского сельского поселения</w:t>
      </w:r>
      <w:proofErr w:type="gramEnd"/>
    </w:p>
    <w:p w:rsid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3 части 5 статьи 40 и пунктом 3 части 1 статьи 42 Федерального закона от 28 июня 2014 года № 172-ФЗ «О стратегическом планировании в Российской Федерации» 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1. Утвердить порядок осуществления мониторинга и контроля реализации документов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планирования Хабаро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поселения.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 Утвердить порядок подготовки документов, в которых отражаются результаты мониторинга реализации документов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планирования Хабаро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поселения.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Экономисту по бюджету сельской администрации Хабаров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установленном порядке и разместить его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«Онгудайский район» на странице Хабаровского сельского поселения.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Постановление вступает в силу со дня его обнародования.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04553E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</w:p>
    <w:p w:rsidR="00B9334D" w:rsidRPr="00B9334D" w:rsidRDefault="00B9334D" w:rsidP="00B93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3E" w:rsidRDefault="0004553E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34D" w:rsidRPr="00B9334D" w:rsidRDefault="00B9334D" w:rsidP="00045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9334D" w:rsidRPr="00B9334D" w:rsidRDefault="00B9334D" w:rsidP="0004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B9334D" w:rsidRPr="00B9334D" w:rsidRDefault="00B9334D" w:rsidP="00045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04553E" w:rsidP="00045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Хабаро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B9334D" w:rsidRPr="00B9334D" w:rsidRDefault="0004553E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25.07.2018 г. №35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мониторинга и контроля реализации документов стратегического планирования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реализации прогноза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осуществляются Администрацией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которая до 15 марта года, следующего за отчетным, осуществляет подготовку ежегодного отчета «Анализ выполнения бюджетного прогноза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в отчетном финансовом году» и размещает его на официальном сайте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течение 5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подготовки.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реализации прогноза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осуществляются администрацией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основе данных официального статистического наблюдения, а также информации, представляемой участниками разработки прогноза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до 1 марта года, следующего за отчетным, содержащую оценку достижения показателей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долгосрочном периоде, оценку влияния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внутренних и внешних условий на достижение показателей долгосрочного прогноза, оценку уровня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анализа возможных рисков в части полномочий.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путем обобщения представленной информации участниками разработки прогноза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ежегодно до 15 марта года, следующего за отчетным, представляет главе сельского поселения и размещает на официальном сайте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E77EF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 на официальном сайте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Хабаровского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ежегодный доклад «Об итогах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в течение 5 рабочих дней с момента подготовки.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реализации прогноза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среднесрочный период осуществляются администрацией сельского поселения путем уточнения, одобренного распоряжением администрации сельского поселения прогноза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среднесрочный период, на основе итогов социально-экономического развития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3 квартала текущего года в срок до 15 ноября текущего года, а также подготовки ежегодного доклада о текущей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ситуации в экономике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тенденциях на ближайшую перспективу, который размещается на официальном сайте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течение 5 рабочих дней с момента подготовки.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4. Мониторинг и контроль реализации муниципальных программ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Порядком принятия решений о разработке муниципальных программ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реализации, утвержденным постановлением администрации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от </w:t>
      </w:r>
      <w:r w:rsidR="0051194D">
        <w:rPr>
          <w:rFonts w:ascii="Times New Roman" w:eastAsia="Times New Roman" w:hAnsi="Times New Roman" w:cs="Times New Roman"/>
          <w:sz w:val="24"/>
          <w:szCs w:val="24"/>
        </w:rPr>
        <w:t>26.12.2014 г №179.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E77EF8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04553E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</w:p>
    <w:p w:rsidR="00B9334D" w:rsidRPr="00B9334D" w:rsidRDefault="00E77EF8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25.07.2018   № 35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E77E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документов, в которых отражаются результаты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мониторинга реализации документов стратегического планирования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1. К документам, в которых отражаются результаты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мониторинга реализации документов стратегического планирования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относятся: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Ежегодный отчет главы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деятельности администрации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реализации муниципальных программ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2. В целях подготовки ежегодного отчета главы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деятельности администрации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представления главой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Совету депутатов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B9334D" w:rsidRPr="00B9334D" w:rsidRDefault="00E77EF8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проекта отчета главы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представляет главе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проект отчета главы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 17 февраля года, следующего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отчетным;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2.3. 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Отчет главы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подлежит размещению на официальном сайте </w:t>
      </w:r>
      <w:r w:rsidR="007D2F9F" w:rsidRPr="00B9334D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общедоступном информационном ресурсе стратегического планирования в информационно-телекоммуникационной за исключением сведений, отнесенным к государственной, коммерческой, служебной и иной охраняемой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законом тайне в течение 5 рабочих дней после согласования с главой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proofErr w:type="gramEnd"/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3. Подготовка сводного доклада о ходе реализации и об оценке эффективности реализации муниципальных программ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Порядком принятия решений о разработке муниципальных программ</w:t>
      </w:r>
      <w:r w:rsidR="007D2F9F">
        <w:rPr>
          <w:rFonts w:ascii="Times New Roman" w:eastAsia="Times New Roman" w:hAnsi="Times New Roman" w:cs="Times New Roman"/>
          <w:sz w:val="24"/>
          <w:szCs w:val="24"/>
        </w:rPr>
        <w:t xml:space="preserve"> Хабар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реализации, утвержденного постановлением администрации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</w:t>
      </w:r>
      <w:r w:rsidR="0051194D" w:rsidRPr="00511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4D">
        <w:rPr>
          <w:rFonts w:ascii="Times New Roman" w:eastAsia="Times New Roman" w:hAnsi="Times New Roman" w:cs="Times New Roman"/>
          <w:sz w:val="24"/>
          <w:szCs w:val="24"/>
        </w:rPr>
        <w:t>26.12.2014 г №179.</w:t>
      </w:r>
      <w:r w:rsidR="005119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7D2F9F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C6A" w:rsidRDefault="00446C6A" w:rsidP="00446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6A" w:rsidRDefault="00446C6A" w:rsidP="00446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hadow/>
          <w:sz w:val="28"/>
          <w:szCs w:val="28"/>
        </w:rPr>
      </w:pPr>
    </w:p>
    <w:p w:rsidR="00446C6A" w:rsidRDefault="00446C6A" w:rsidP="00B9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7ECD" w:rsidRDefault="001A7ECD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CA00F8" w:rsidTr="004A76F7">
        <w:trPr>
          <w:cantSplit/>
          <w:trHeight w:val="2173"/>
        </w:trPr>
        <w:tc>
          <w:tcPr>
            <w:tcW w:w="4836" w:type="dxa"/>
          </w:tcPr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Хабаровское</w:t>
            </w: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CA00F8" w:rsidRDefault="00BA5CCA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CCA">
              <w:rPr>
                <w:rFonts w:asciiTheme="minorHAnsi" w:hAnsiTheme="minorHAnsi" w:cstheme="minorBidi"/>
              </w:rPr>
              <w:pict>
                <v:line id="_x0000_s1027" style="position:absolute;left:0;text-align:left;z-index:251662336" from="-1.4pt,7.3pt" to="509.8pt,7.3pt"/>
              </w:pict>
            </w: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CA00F8" w:rsidRDefault="00CA00F8" w:rsidP="004A76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CA00F8" w:rsidRDefault="00CA00F8" w:rsidP="00CA00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CA00F8" w:rsidRDefault="00CA00F8" w:rsidP="00CA0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июля 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№36</w:t>
      </w:r>
    </w:p>
    <w:p w:rsidR="00CA00F8" w:rsidRDefault="00CA00F8" w:rsidP="00CA00F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абаровка</w:t>
      </w:r>
      <w:proofErr w:type="spellEnd"/>
    </w:p>
    <w:p w:rsidR="00CA00F8" w:rsidRDefault="00CA00F8"/>
    <w:p w:rsidR="00CA00F8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00F8" w:rsidRPr="00CA00F8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CA00F8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01.03.2018 г №10-1</w:t>
      </w:r>
    </w:p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</w:p>
    <w:p w:rsidR="00C9008A" w:rsidRPr="00CA00F8" w:rsidRDefault="00C9008A">
      <w:pPr>
        <w:rPr>
          <w:rFonts w:ascii="Times New Roman" w:hAnsi="Times New Roman" w:cs="Times New Roman"/>
          <w:sz w:val="24"/>
          <w:szCs w:val="24"/>
        </w:rPr>
      </w:pPr>
    </w:p>
    <w:p w:rsidR="00CA00F8" w:rsidRDefault="00CA00F8"/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  <w:r w:rsidRPr="00C900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основании  представления прокурора от 13.07.2018 г №07-04-2018г об устранении нарушений </w:t>
      </w:r>
    </w:p>
    <w:p w:rsidR="00CA00F8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CA00F8" w:rsidRDefault="00C9008A" w:rsidP="006A19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19D9">
        <w:rPr>
          <w:rFonts w:ascii="Times New Roman" w:hAnsi="Times New Roman" w:cs="Times New Roman"/>
          <w:sz w:val="24"/>
          <w:szCs w:val="24"/>
        </w:rPr>
        <w:t>Внести изменения в постановление Главы Хабаровского  сельского поселения от 01.03.2018 г №10-1</w:t>
      </w:r>
    </w:p>
    <w:p w:rsidR="006A19D9" w:rsidRPr="006A19D9" w:rsidRDefault="006A19D9" w:rsidP="006A19D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A19D9">
        <w:rPr>
          <w:rFonts w:ascii="Times New Roman" w:hAnsi="Times New Roman" w:cs="Times New Roman"/>
          <w:b/>
          <w:i/>
          <w:sz w:val="24"/>
          <w:szCs w:val="24"/>
        </w:rPr>
        <w:t xml:space="preserve">Слова «программа» заменить </w:t>
      </w:r>
      <w:proofErr w:type="gramStart"/>
      <w:r w:rsidRPr="006A19D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6A19D9">
        <w:rPr>
          <w:rFonts w:ascii="Times New Roman" w:hAnsi="Times New Roman" w:cs="Times New Roman"/>
          <w:b/>
          <w:i/>
          <w:sz w:val="24"/>
          <w:szCs w:val="24"/>
        </w:rPr>
        <w:t xml:space="preserve"> «муниципальная программа»</w:t>
      </w:r>
    </w:p>
    <w:p w:rsidR="00CA00F8" w:rsidRDefault="006A19D9" w:rsidP="006A19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6A19D9" w:rsidRDefault="006A19D9" w:rsidP="006A19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6A19D9" w:rsidRDefault="006A19D9" w:rsidP="006A19D9">
      <w:pPr>
        <w:rPr>
          <w:rFonts w:ascii="Times New Roman" w:hAnsi="Times New Roman" w:cs="Times New Roman"/>
          <w:sz w:val="24"/>
          <w:szCs w:val="24"/>
        </w:rPr>
      </w:pPr>
    </w:p>
    <w:p w:rsidR="006A19D9" w:rsidRDefault="006A19D9" w:rsidP="006A19D9">
      <w:pPr>
        <w:rPr>
          <w:rFonts w:ascii="Times New Roman" w:hAnsi="Times New Roman" w:cs="Times New Roman"/>
          <w:sz w:val="24"/>
          <w:szCs w:val="24"/>
        </w:rPr>
      </w:pPr>
    </w:p>
    <w:p w:rsidR="006A19D9" w:rsidRPr="006A19D9" w:rsidRDefault="006A19D9" w:rsidP="006A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поселения: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sectPr w:rsidR="006A19D9" w:rsidRPr="006A19D9" w:rsidSect="004B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67"/>
    <w:multiLevelType w:val="hybridMultilevel"/>
    <w:tmpl w:val="8FB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0F4"/>
    <w:multiLevelType w:val="hybridMultilevel"/>
    <w:tmpl w:val="46EA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C6A"/>
    <w:rsid w:val="0004553E"/>
    <w:rsid w:val="001A7ECD"/>
    <w:rsid w:val="0034708E"/>
    <w:rsid w:val="00446C6A"/>
    <w:rsid w:val="004A4A16"/>
    <w:rsid w:val="004B250F"/>
    <w:rsid w:val="0051194D"/>
    <w:rsid w:val="006A19D9"/>
    <w:rsid w:val="006C4450"/>
    <w:rsid w:val="007D2F9F"/>
    <w:rsid w:val="008961CE"/>
    <w:rsid w:val="0095497D"/>
    <w:rsid w:val="00B9334D"/>
    <w:rsid w:val="00BA5CCA"/>
    <w:rsid w:val="00C9008A"/>
    <w:rsid w:val="00CA00F8"/>
    <w:rsid w:val="00E77EF8"/>
    <w:rsid w:val="00F6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6C6A"/>
    <w:rPr>
      <w:color w:val="0000FF"/>
      <w:u w:val="single"/>
    </w:rPr>
  </w:style>
  <w:style w:type="paragraph" w:styleId="a4">
    <w:name w:val="No Spacing"/>
    <w:uiPriority w:val="1"/>
    <w:qFormat/>
    <w:rsid w:val="00446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B9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0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6A4E-B2AA-4DF2-9EC1-06ACE3F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2018-07-26T11:35:00Z</cp:lastPrinted>
  <dcterms:created xsi:type="dcterms:W3CDTF">2018-07-26T08:32:00Z</dcterms:created>
  <dcterms:modified xsi:type="dcterms:W3CDTF">2018-07-26T11:37:00Z</dcterms:modified>
</cp:coreProperties>
</file>