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C5F29" w:rsidRPr="004A4B33" w:rsidTr="0095531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C5F29" w:rsidRPr="007C5F29" w:rsidRDefault="007C5F29" w:rsidP="007C5F29">
            <w:pPr>
              <w:spacing w:after="0"/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7C5F29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7C5F29" w:rsidRPr="007C5F29" w:rsidRDefault="007C5F29" w:rsidP="007C5F29">
            <w:pPr>
              <w:spacing w:after="0"/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7C5F29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7C5F29" w:rsidRPr="007C5F29" w:rsidRDefault="007C5F29" w:rsidP="00955311">
            <w:pPr>
              <w:pStyle w:val="8"/>
            </w:pPr>
            <w:proofErr w:type="spellStart"/>
            <w:r w:rsidRPr="007C5F29">
              <w:t>Онгудайский</w:t>
            </w:r>
            <w:proofErr w:type="spellEnd"/>
            <w:r w:rsidRPr="007C5F29">
              <w:t xml:space="preserve"> район</w:t>
            </w:r>
          </w:p>
          <w:p w:rsidR="007C5F29" w:rsidRPr="007C5F29" w:rsidRDefault="007C5F29" w:rsidP="00955311">
            <w:pPr>
              <w:pStyle w:val="8"/>
            </w:pPr>
            <w:r w:rsidRPr="007C5F29">
              <w:t xml:space="preserve">Хабаровское  </w:t>
            </w:r>
          </w:p>
          <w:p w:rsidR="007C5F29" w:rsidRPr="007C5F29" w:rsidRDefault="007C5F29" w:rsidP="007C5F29">
            <w:pPr>
              <w:spacing w:after="0"/>
              <w:jc w:val="center"/>
              <w:rPr>
                <w:sz w:val="28"/>
                <w:szCs w:val="28"/>
              </w:rPr>
            </w:pPr>
            <w:r w:rsidRPr="007C5F29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7C5F29" w:rsidRPr="007C5F29" w:rsidRDefault="007C5F29" w:rsidP="007C5F2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7C5F29" w:rsidRPr="007C5F29" w:rsidRDefault="007C5F29" w:rsidP="007C5F29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C5F29" w:rsidRPr="007C5F29" w:rsidRDefault="006C7487" w:rsidP="007C5F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C5F29" w:rsidRPr="007C5F29" w:rsidRDefault="007C5F29" w:rsidP="007C5F29">
            <w:pPr>
              <w:spacing w:after="0"/>
              <w:ind w:left="-21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C5F29" w:rsidRPr="007C5F29" w:rsidRDefault="007C5F29" w:rsidP="007C5F29">
            <w:pPr>
              <w:spacing w:after="0"/>
              <w:ind w:left="-71"/>
              <w:jc w:val="center"/>
              <w:rPr>
                <w:b/>
                <w:sz w:val="28"/>
                <w:szCs w:val="28"/>
              </w:rPr>
            </w:pPr>
            <w:r w:rsidRPr="007C5F29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C5F29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7C5F29" w:rsidRPr="007C5F29" w:rsidRDefault="007C5F29" w:rsidP="00955311">
            <w:pPr>
              <w:pStyle w:val="5"/>
              <w:rPr>
                <w:rFonts w:ascii="Times New Roman" w:hAnsi="Times New Roman" w:cs="Times New Roman"/>
              </w:rPr>
            </w:pPr>
            <w:r w:rsidRPr="007C5F29">
              <w:rPr>
                <w:rFonts w:ascii="Times New Roman" w:hAnsi="Times New Roman" w:cs="Times New Roman"/>
              </w:rPr>
              <w:t>Алтай Республика</w:t>
            </w:r>
          </w:p>
          <w:p w:rsidR="007C5F29" w:rsidRPr="007C5F29" w:rsidRDefault="007C5F29" w:rsidP="00955311">
            <w:pPr>
              <w:pStyle w:val="8"/>
            </w:pPr>
            <w:proofErr w:type="spellStart"/>
            <w:r w:rsidRPr="007C5F29">
              <w:t>Ондой</w:t>
            </w:r>
            <w:proofErr w:type="spellEnd"/>
            <w:r w:rsidRPr="007C5F29">
              <w:t xml:space="preserve"> аймак</w:t>
            </w:r>
          </w:p>
          <w:p w:rsidR="007C5F29" w:rsidRPr="007C5F29" w:rsidRDefault="007C5F29" w:rsidP="00955311">
            <w:pPr>
              <w:pStyle w:val="8"/>
            </w:pPr>
            <w:proofErr w:type="spellStart"/>
            <w:r w:rsidRPr="007C5F29">
              <w:t>Хабаровканын</w:t>
            </w:r>
            <w:proofErr w:type="spellEnd"/>
          </w:p>
          <w:p w:rsidR="007C5F29" w:rsidRPr="007C5F29" w:rsidRDefault="007C5F29" w:rsidP="007C5F2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C5F29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7C5F29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7C5F29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7C5F29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C5F29" w:rsidRPr="007C5F29" w:rsidRDefault="007C5F29" w:rsidP="007C5F2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7C5F29" w:rsidRPr="007C5F29" w:rsidRDefault="007C5F29" w:rsidP="007C5F2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C5F29" w:rsidRPr="004A4B33" w:rsidRDefault="007C5F29" w:rsidP="007C5F29">
      <w:pPr>
        <w:spacing w:after="0"/>
      </w:pPr>
    </w:p>
    <w:p w:rsidR="007C5F29" w:rsidRPr="004A4B33" w:rsidRDefault="007C5F29" w:rsidP="007C5F29">
      <w:pPr>
        <w:spacing w:after="0"/>
        <w:ind w:left="-360"/>
        <w:rPr>
          <w:b/>
          <w:bCs/>
        </w:rPr>
      </w:pPr>
      <w:r w:rsidRPr="004A4B33">
        <w:rPr>
          <w:b/>
          <w:bCs/>
        </w:rPr>
        <w:t>ПОСТАНОВЛЕНИЕ</w:t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>
        <w:rPr>
          <w:b/>
          <w:bCs/>
        </w:rPr>
        <w:t xml:space="preserve">                       </w:t>
      </w:r>
      <w:proofErr w:type="gramStart"/>
      <w:r w:rsidRPr="004A4B33">
        <w:rPr>
          <w:b/>
          <w:bCs/>
          <w:lang w:val="en-US"/>
        </w:rPr>
        <w:t>J</w:t>
      </w:r>
      <w:proofErr w:type="gramEnd"/>
      <w:r w:rsidRPr="004A4B33">
        <w:rPr>
          <w:b/>
          <w:bCs/>
        </w:rPr>
        <w:t>ОП</w:t>
      </w:r>
    </w:p>
    <w:p w:rsidR="007C5F29" w:rsidRPr="004A4B33" w:rsidRDefault="007C5F29" w:rsidP="007C5F29">
      <w:pPr>
        <w:spacing w:after="0"/>
        <w:ind w:left="-360"/>
        <w:rPr>
          <w:b/>
          <w:bCs/>
        </w:rPr>
      </w:pPr>
      <w:r>
        <w:rPr>
          <w:b/>
        </w:rPr>
        <w:t xml:space="preserve">От 15 ноября   </w:t>
      </w:r>
      <w:r w:rsidRPr="004A4B33">
        <w:rPr>
          <w:b/>
        </w:rPr>
        <w:t>201</w:t>
      </w:r>
      <w:r>
        <w:rPr>
          <w:b/>
        </w:rPr>
        <w:t>5</w:t>
      </w:r>
      <w:r w:rsidRPr="004A4B33">
        <w:rPr>
          <w:b/>
        </w:rPr>
        <w:t xml:space="preserve">  г.                                   </w:t>
      </w:r>
      <w:r w:rsidRPr="004A4B33">
        <w:rPr>
          <w:b/>
        </w:rPr>
        <w:tab/>
      </w:r>
      <w:r w:rsidRPr="004A4B33">
        <w:rPr>
          <w:b/>
        </w:rPr>
        <w:tab/>
      </w:r>
      <w:r w:rsidRPr="004A4B33">
        <w:rPr>
          <w:b/>
        </w:rPr>
        <w:tab/>
      </w:r>
      <w:r w:rsidRPr="004A4B33">
        <w:rPr>
          <w:b/>
        </w:rPr>
        <w:tab/>
      </w:r>
      <w:r>
        <w:rPr>
          <w:b/>
        </w:rPr>
        <w:t xml:space="preserve">             №</w:t>
      </w:r>
      <w:r w:rsidR="00084FD2">
        <w:rPr>
          <w:b/>
        </w:rPr>
        <w:t>109</w:t>
      </w:r>
    </w:p>
    <w:p w:rsidR="007C5F29" w:rsidRPr="004A4B33" w:rsidRDefault="007C5F29" w:rsidP="007C5F29">
      <w:pPr>
        <w:spacing w:after="0"/>
        <w:rPr>
          <w:b/>
        </w:rPr>
      </w:pPr>
    </w:p>
    <w:p w:rsidR="007C5F29" w:rsidRDefault="007C5F29" w:rsidP="007C5F29">
      <w:pPr>
        <w:spacing w:after="0"/>
        <w:rPr>
          <w:b/>
        </w:rPr>
      </w:pPr>
      <w:r w:rsidRPr="004A4B33">
        <w:rPr>
          <w:b/>
        </w:rPr>
        <w:t xml:space="preserve">                                                                с. </w:t>
      </w:r>
      <w:proofErr w:type="spellStart"/>
      <w:r w:rsidRPr="004A4B33">
        <w:rPr>
          <w:b/>
        </w:rPr>
        <w:t>Хабаровка</w:t>
      </w:r>
      <w:proofErr w:type="spellEnd"/>
    </w:p>
    <w:p w:rsidR="007C5F29" w:rsidRDefault="007C5F29" w:rsidP="007C5F29">
      <w:pPr>
        <w:spacing w:after="0"/>
        <w:rPr>
          <w:b/>
        </w:rPr>
      </w:pPr>
    </w:p>
    <w:p w:rsidR="007C5F29" w:rsidRDefault="007C5F29" w:rsidP="007C5F29">
      <w:pPr>
        <w:spacing w:after="0"/>
        <w:rPr>
          <w:b/>
        </w:rPr>
      </w:pPr>
    </w:p>
    <w:p w:rsidR="007C5F29" w:rsidRPr="00942974" w:rsidRDefault="007C5F29" w:rsidP="007C5F29">
      <w:pPr>
        <w:spacing w:after="0"/>
      </w:pPr>
      <w:r w:rsidRPr="00942974">
        <w:t xml:space="preserve">О проекте внесении  изменений и дополнений </w:t>
      </w:r>
      <w:proofErr w:type="gramStart"/>
      <w:r w:rsidRPr="00942974">
        <w:t>в</w:t>
      </w:r>
      <w:proofErr w:type="gramEnd"/>
    </w:p>
    <w:p w:rsidR="007C5F29" w:rsidRPr="00942974" w:rsidRDefault="007C5F29" w:rsidP="007C5F29">
      <w:pPr>
        <w:spacing w:after="0"/>
      </w:pPr>
      <w:r w:rsidRPr="00942974">
        <w:t>Постановление Главы Хабаровского сельского поселения</w:t>
      </w:r>
    </w:p>
    <w:p w:rsidR="007C5F29" w:rsidRPr="00942974" w:rsidRDefault="007C5F29" w:rsidP="007C5F29">
      <w:pPr>
        <w:spacing w:after="0"/>
      </w:pPr>
      <w:r w:rsidRPr="00942974">
        <w:t xml:space="preserve">От 09.01.2013г. №1-3  «Об утверждении административного регламента </w:t>
      </w:r>
    </w:p>
    <w:p w:rsidR="007C5F29" w:rsidRPr="00942974" w:rsidRDefault="007C5F29" w:rsidP="007C5F29">
      <w:pPr>
        <w:spacing w:after="0"/>
        <w:jc w:val="both"/>
      </w:pPr>
      <w:r w:rsidRPr="00942974">
        <w:t xml:space="preserve">предоставления муниципальной  услуги </w:t>
      </w:r>
    </w:p>
    <w:p w:rsidR="007C5F29" w:rsidRPr="00942974" w:rsidRDefault="007C5F29" w:rsidP="007C5F29">
      <w:pPr>
        <w:spacing w:after="0"/>
        <w:jc w:val="both"/>
      </w:pPr>
      <w:r w:rsidRPr="00942974">
        <w:t xml:space="preserve">«Предоставление земельных участков </w:t>
      </w:r>
    </w:p>
    <w:p w:rsidR="007C5F29" w:rsidRPr="00942974" w:rsidRDefault="007C5F29" w:rsidP="007C5F29">
      <w:pPr>
        <w:spacing w:after="0"/>
        <w:jc w:val="both"/>
      </w:pPr>
      <w:r w:rsidRPr="00942974">
        <w:t xml:space="preserve">физическим и юридическим лицам в собственность или аренду, </w:t>
      </w:r>
    </w:p>
    <w:p w:rsidR="007C5F29" w:rsidRPr="00942974" w:rsidRDefault="007C5F29" w:rsidP="007C5F29">
      <w:pPr>
        <w:spacing w:after="0"/>
        <w:jc w:val="both"/>
      </w:pPr>
      <w:r w:rsidRPr="00942974">
        <w:t xml:space="preserve">приобретение прав на земельные участки </w:t>
      </w:r>
    </w:p>
    <w:p w:rsidR="007C5F29" w:rsidRPr="00942974" w:rsidRDefault="007C5F29" w:rsidP="007C5F29">
      <w:pPr>
        <w:spacing w:after="0"/>
        <w:jc w:val="both"/>
      </w:pPr>
      <w:r w:rsidRPr="00942974">
        <w:t>в соответствии с земельным законодательством»</w:t>
      </w:r>
    </w:p>
    <w:p w:rsidR="007C5F29" w:rsidRPr="00942974" w:rsidRDefault="007C5F29" w:rsidP="007C5F29">
      <w:pPr>
        <w:spacing w:after="0"/>
        <w:jc w:val="both"/>
      </w:pPr>
    </w:p>
    <w:p w:rsidR="007C5F29" w:rsidRDefault="007C5F29" w:rsidP="007C5F29">
      <w:pPr>
        <w:spacing w:after="0"/>
        <w:jc w:val="both"/>
      </w:pPr>
      <w:r>
        <w:t xml:space="preserve">    Руководствуясь  </w:t>
      </w:r>
      <w:r w:rsidRPr="004A4B33">
        <w:t>Федеральным законом от 27 июля 2010 года № 210-ФЗ «Об организации предоставления муниципальных и муниципальных услуг»</w:t>
      </w:r>
      <w:r>
        <w:t xml:space="preserve"> и рассмотрев протест Прокуратуры </w:t>
      </w:r>
      <w:proofErr w:type="spellStart"/>
      <w:r>
        <w:t>Онгудайского</w:t>
      </w:r>
      <w:proofErr w:type="spellEnd"/>
      <w:r>
        <w:t xml:space="preserve"> района от 16.10.2015г. №07-03-2015</w:t>
      </w:r>
    </w:p>
    <w:p w:rsidR="007C5F29" w:rsidRPr="004A4B33" w:rsidRDefault="007C5F29" w:rsidP="007C5F29">
      <w:pPr>
        <w:spacing w:after="0"/>
        <w:jc w:val="both"/>
      </w:pPr>
    </w:p>
    <w:p w:rsidR="007C5F29" w:rsidRPr="004A4B33" w:rsidRDefault="007C5F29" w:rsidP="007C5F29">
      <w:pPr>
        <w:spacing w:before="100" w:beforeAutospacing="1" w:after="0"/>
        <w:jc w:val="center"/>
        <w:outlineLvl w:val="0"/>
      </w:pPr>
      <w:r w:rsidRPr="004A4B33">
        <w:t>ПОСТАНОВЛЯЮ:</w:t>
      </w:r>
    </w:p>
    <w:p w:rsidR="007C5F29" w:rsidRDefault="007C5F29" w:rsidP="007C5F29">
      <w:pPr>
        <w:spacing w:after="0"/>
        <w:jc w:val="both"/>
      </w:pPr>
      <w:r w:rsidRPr="004A4B33">
        <w:t>1.</w:t>
      </w:r>
      <w:r>
        <w:t xml:space="preserve"> Внести следующие  изменения и дополнение </w:t>
      </w:r>
      <w:r w:rsidRPr="00942974">
        <w:t>в</w:t>
      </w:r>
      <w:r>
        <w:t xml:space="preserve"> </w:t>
      </w:r>
      <w:r w:rsidRPr="00942974">
        <w:t>Постановление Главы Хабаровского сельского поселения</w:t>
      </w:r>
      <w:r>
        <w:t xml:space="preserve"> о</w:t>
      </w:r>
      <w:r w:rsidRPr="00942974">
        <w:t>т 09.01.2013г. №1-3</w:t>
      </w:r>
      <w:r>
        <w:t xml:space="preserve"> « Об утверждении</w:t>
      </w:r>
      <w:r w:rsidRPr="004A4B33">
        <w:t xml:space="preserve">  Административн</w:t>
      </w:r>
      <w:r>
        <w:t>ого</w:t>
      </w:r>
      <w:r w:rsidRPr="004A4B33">
        <w:t xml:space="preserve"> </w:t>
      </w:r>
      <w:r w:rsidRPr="004A4B33">
        <w:rPr>
          <w:bCs/>
        </w:rPr>
        <w:t>регламент</w:t>
      </w:r>
      <w:r>
        <w:rPr>
          <w:bCs/>
        </w:rPr>
        <w:t>а</w:t>
      </w:r>
      <w:r w:rsidRPr="004A4B33">
        <w:rPr>
          <w:bCs/>
        </w:rPr>
        <w:t xml:space="preserve">  предоставления муниципальной услуги 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законодательством».</w:t>
      </w:r>
    </w:p>
    <w:p w:rsidR="007C5F29" w:rsidRDefault="007C5F29" w:rsidP="007C5F29">
      <w:pPr>
        <w:spacing w:after="0"/>
        <w:jc w:val="both"/>
      </w:pPr>
    </w:p>
    <w:p w:rsidR="007C5F29" w:rsidRDefault="007C5F29" w:rsidP="007C5F29">
      <w:pPr>
        <w:spacing w:after="0"/>
        <w:jc w:val="both"/>
      </w:pPr>
      <w:r>
        <w:t>Пункт 2.4. изложить в следующей редакции:</w:t>
      </w:r>
    </w:p>
    <w:p w:rsidR="007C5F29" w:rsidRPr="004A4B33" w:rsidRDefault="007C5F29" w:rsidP="007C5F29">
      <w:pPr>
        <w:spacing w:after="0"/>
        <w:jc w:val="both"/>
        <w:rPr>
          <w:b/>
        </w:rPr>
      </w:pPr>
      <w:r w:rsidRPr="004A4B33">
        <w:rPr>
          <w:b/>
        </w:rPr>
        <w:t>2.4. Срок предоставления муниципальной услуги:</w:t>
      </w:r>
    </w:p>
    <w:p w:rsidR="007C5F29" w:rsidRDefault="007C5F29" w:rsidP="007C5F29">
      <w:pPr>
        <w:pStyle w:val="a3"/>
        <w:spacing w:after="0" w:afterAutospacing="0"/>
      </w:pPr>
      <w:r w:rsidRPr="004A4B33">
        <w:t xml:space="preserve">Срок предоставления муниципальной услуги составляет </w:t>
      </w:r>
      <w:r>
        <w:t xml:space="preserve">  не более чем тридцать дней со дня поступления заявления.</w:t>
      </w:r>
    </w:p>
    <w:p w:rsidR="007C5F29" w:rsidRDefault="007C5F29" w:rsidP="007C5F29">
      <w:pPr>
        <w:spacing w:after="0"/>
        <w:jc w:val="both"/>
      </w:pPr>
      <w:r>
        <w:t>Пункт 2.6. изложить в следующей редакции:</w:t>
      </w:r>
    </w:p>
    <w:p w:rsidR="007C5F29" w:rsidRDefault="007C5F29" w:rsidP="007C5F29">
      <w:pPr>
        <w:spacing w:after="0"/>
        <w:jc w:val="both"/>
      </w:pPr>
    </w:p>
    <w:p w:rsidR="007C5F29" w:rsidRPr="004A4B33" w:rsidRDefault="007C5F29" w:rsidP="007C5F29">
      <w:pPr>
        <w:spacing w:after="0"/>
        <w:jc w:val="both"/>
        <w:rPr>
          <w:b/>
        </w:rPr>
      </w:pPr>
      <w:r w:rsidRPr="004A4B33">
        <w:rPr>
          <w:b/>
        </w:rPr>
        <w:t>2.6. Перечень документов, необходимых для предоставления муниципальной услуги:</w:t>
      </w:r>
    </w:p>
    <w:p w:rsidR="007C5F29" w:rsidRPr="004A4B33" w:rsidRDefault="007C5F29" w:rsidP="007C5F29">
      <w:pPr>
        <w:spacing w:after="0"/>
        <w:ind w:firstLine="720"/>
        <w:jc w:val="both"/>
        <w:rPr>
          <w:b/>
        </w:rPr>
      </w:pPr>
    </w:p>
    <w:p w:rsidR="007C5F29" w:rsidRPr="004A4B33" w:rsidRDefault="007C5F29" w:rsidP="007C5F29">
      <w:pPr>
        <w:shd w:val="clear" w:color="auto" w:fill="FFFFFF"/>
        <w:spacing w:after="0"/>
        <w:ind w:left="10" w:right="10" w:firstLine="548"/>
        <w:jc w:val="both"/>
      </w:pPr>
      <w:r w:rsidRPr="004A4B33">
        <w:t xml:space="preserve">В соответствии с Земельным кодексом Российской Федерации, другими законодательными актами Российской Федерации заявителями </w:t>
      </w:r>
      <w:proofErr w:type="gramStart"/>
      <w:r w:rsidRPr="004A4B33">
        <w:t>предоставляются следующие документы</w:t>
      </w:r>
      <w:proofErr w:type="gramEnd"/>
      <w:r w:rsidRPr="004A4B33">
        <w:t xml:space="preserve">: </w:t>
      </w:r>
    </w:p>
    <w:p w:rsidR="007C5F29" w:rsidRDefault="007C5F29" w:rsidP="007C5F29">
      <w:pPr>
        <w:spacing w:after="0"/>
        <w:jc w:val="both"/>
      </w:pPr>
    </w:p>
    <w:p w:rsidR="007C5F29" w:rsidRPr="004948B0" w:rsidRDefault="007C5F29" w:rsidP="007C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8B0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7C5F29" w:rsidRPr="004948B0" w:rsidRDefault="007C5F29" w:rsidP="007C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8B0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C5F29" w:rsidRPr="004948B0" w:rsidRDefault="007C5F29" w:rsidP="007C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8B0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7C5F29" w:rsidRPr="004948B0" w:rsidRDefault="007C5F29" w:rsidP="007C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8B0">
        <w:rPr>
          <w:rFonts w:ascii="Times New Roman" w:hAnsi="Times New Roman" w:cs="Times New Roman"/>
          <w:sz w:val="24"/>
          <w:szCs w:val="24"/>
        </w:rPr>
        <w:t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C5F29" w:rsidRPr="004948B0" w:rsidRDefault="007C5F29" w:rsidP="007C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948B0">
        <w:rPr>
          <w:rFonts w:ascii="Times New Roman" w:hAnsi="Times New Roman" w:cs="Times New Roman"/>
          <w:sz w:val="24"/>
          <w:szCs w:val="24"/>
        </w:rPr>
        <w:t>) цель использования земельного участка;</w:t>
      </w:r>
    </w:p>
    <w:p w:rsidR="007C5F29" w:rsidRPr="004948B0" w:rsidRDefault="007C5F29" w:rsidP="007C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48B0">
        <w:rPr>
          <w:rFonts w:ascii="Times New Roman" w:hAnsi="Times New Roman" w:cs="Times New Roman"/>
          <w:sz w:val="24"/>
          <w:szCs w:val="24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C5F29" w:rsidRPr="004948B0" w:rsidRDefault="007C5F29" w:rsidP="007C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948B0">
        <w:rPr>
          <w:rFonts w:ascii="Times New Roman" w:hAnsi="Times New Roman" w:cs="Times New Roman"/>
          <w:sz w:val="24"/>
          <w:szCs w:val="24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C5F29" w:rsidRDefault="007C5F29" w:rsidP="007C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948B0">
        <w:rPr>
          <w:rFonts w:ascii="Times New Roman" w:hAnsi="Times New Roman" w:cs="Times New Roman"/>
          <w:sz w:val="24"/>
          <w:szCs w:val="24"/>
        </w:rPr>
        <w:t>) почтовый адрес и (или) адрес электронной почты для связи с заявителем.</w:t>
      </w:r>
    </w:p>
    <w:p w:rsidR="007C5F29" w:rsidRDefault="007C5F29" w:rsidP="007C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F29" w:rsidRPr="009E37F4" w:rsidRDefault="007C5F29" w:rsidP="007C5F29">
      <w:pPr>
        <w:pStyle w:val="ConsPlusNormal0"/>
        <w:ind w:firstLine="709"/>
        <w:rPr>
          <w:rFonts w:ascii="Times New Roman" w:hAnsi="Times New Roman" w:cs="Times New Roman"/>
          <w:b/>
          <w:bCs/>
        </w:rPr>
      </w:pPr>
      <w:r w:rsidRPr="009E37F4">
        <w:rPr>
          <w:rFonts w:ascii="Times New Roman" w:hAnsi="Times New Roman" w:cs="Times New Roman"/>
          <w:b/>
          <w:bCs/>
        </w:rPr>
        <w:t>Пункт 5 изложить в следующей редакции</w:t>
      </w:r>
    </w:p>
    <w:p w:rsidR="007C5F29" w:rsidRPr="009E37F4" w:rsidRDefault="007C5F29" w:rsidP="007C5F29">
      <w:pPr>
        <w:pStyle w:val="ConsPlusNormal0"/>
        <w:ind w:firstLine="709"/>
        <w:jc w:val="center"/>
        <w:rPr>
          <w:rFonts w:ascii="Times New Roman" w:hAnsi="Times New Roman" w:cs="Times New Roman"/>
          <w:bCs/>
        </w:rPr>
      </w:pPr>
      <w:r w:rsidRPr="009E37F4">
        <w:rPr>
          <w:rFonts w:ascii="Times New Roman" w:hAnsi="Times New Roman" w:cs="Times New Roman"/>
          <w:bCs/>
        </w:rPr>
        <w:t>5. Досудебный (внесудебный) порядок обжалования решений и действий (бездействия) органа местного самоуправления, а также должностных лиц и    муниципальных  служащих органа местного самоуправления</w:t>
      </w:r>
    </w:p>
    <w:p w:rsidR="007C5F29" w:rsidRPr="009E37F4" w:rsidRDefault="007C5F29" w:rsidP="007C5F29">
      <w:pPr>
        <w:spacing w:after="0"/>
        <w:jc w:val="both"/>
      </w:pP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5.1. В случае нарушения прав заявителей они вправе обжаловать действия (бездействия) должностного лица, а также принимаемое им решение во внесудебном и (или) судебном порядке.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Заявитель вправе обжаловать, действия (бездействие):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должностных лиц</w:t>
      </w:r>
      <w:r>
        <w:t xml:space="preserve"> сельской </w:t>
      </w:r>
      <w:r w:rsidRPr="009E37F4">
        <w:t xml:space="preserve"> администрации – Главе </w:t>
      </w:r>
      <w:r>
        <w:t xml:space="preserve"> поселения</w:t>
      </w:r>
      <w:r w:rsidRPr="009E37F4">
        <w:t>, и (или) в суд;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 xml:space="preserve">Запись заявителя на личный прием  Главы </w:t>
      </w:r>
      <w:r>
        <w:t>поселения</w:t>
      </w:r>
      <w:r w:rsidRPr="009E37F4">
        <w:t xml:space="preserve"> осуществляется при личном обращении в Администрацию.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5.2. Заявитель вправе обратиться с жалобой в письменной и устной форме или направить жалобу по почте.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Жалоба в письменной форме должна содержать следующую информацию: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фамилию, имя, отчество заявителя, которым подается жалоба, почтовый адрес, по которому должен быть направлен ответ, уведомление о переадресации жалобы;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 xml:space="preserve"> фамилию, имя, отчество должностного лица либо должность соответствующего лица;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суть жалобы;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личную подпись и дату.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 xml:space="preserve">Дополнительно в обращении могут быть </w:t>
      </w:r>
      <w:proofErr w:type="gramStart"/>
      <w:r w:rsidRPr="009E37F4">
        <w:t>указаны</w:t>
      </w:r>
      <w:proofErr w:type="gramEnd"/>
      <w:r w:rsidRPr="009E37F4">
        <w:t>:</w:t>
      </w:r>
    </w:p>
    <w:p w:rsidR="007C5F29" w:rsidRPr="009E37F4" w:rsidRDefault="007C5F29" w:rsidP="007C5F29">
      <w:pPr>
        <w:spacing w:after="0"/>
        <w:ind w:firstLine="709"/>
        <w:jc w:val="both"/>
      </w:pPr>
      <w:proofErr w:type="gramStart"/>
      <w:r w:rsidRPr="009E37F4">
        <w:t>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суть обжалуемого действия (бездействия);</w:t>
      </w:r>
    </w:p>
    <w:p w:rsidR="007C5F29" w:rsidRPr="009E37F4" w:rsidRDefault="007C5F29" w:rsidP="007C5F29">
      <w:pPr>
        <w:spacing w:after="0"/>
        <w:ind w:firstLine="709"/>
        <w:jc w:val="both"/>
      </w:pPr>
      <w:proofErr w:type="gramStart"/>
      <w:r w:rsidRPr="009E37F4">
        <w:t>обстоятельства, на основании которых обратившийся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proofErr w:type="gramEnd"/>
    </w:p>
    <w:p w:rsidR="007C5F29" w:rsidRPr="009E37F4" w:rsidRDefault="007C5F29" w:rsidP="007C5F29">
      <w:pPr>
        <w:spacing w:after="0"/>
        <w:ind w:firstLine="709"/>
        <w:jc w:val="both"/>
      </w:pPr>
      <w:r w:rsidRPr="009E37F4">
        <w:t xml:space="preserve">иные сведения, которые </w:t>
      </w:r>
      <w:proofErr w:type="gramStart"/>
      <w:r w:rsidRPr="009E37F4">
        <w:t>обратившийся</w:t>
      </w:r>
      <w:proofErr w:type="gramEnd"/>
      <w:r w:rsidRPr="009E37F4">
        <w:t xml:space="preserve"> считает необходимым сообщить.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lastRenderedPageBreak/>
        <w:t>5.3. При обращении в письменной форме срок рассмотрения обращения не должен превышать 30 календарных дней с момента регистрации такого обращения.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 xml:space="preserve">В случае направления запроса государственным органам, другим органам местного самоуправления и иным должностным лицам для получения необходимых для рассмотрения обращения документов и материалов Глава </w:t>
      </w:r>
      <w:r>
        <w:t>поселения</w:t>
      </w:r>
      <w:r w:rsidRPr="009E37F4">
        <w:t>, иное уполномоченное должностное лицо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 xml:space="preserve">5.4. По результатам рассмотрения жалобы Главой </w:t>
      </w:r>
      <w:r>
        <w:t>поселения</w:t>
      </w:r>
      <w:r w:rsidRPr="009E37F4">
        <w:t xml:space="preserve"> принимается решение об удовлетворении требований либо об отказе в удовлетворении жалобы.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Письменный ответ, содержащий результаты рассмотрения обращения, направляется обратившемуся заявителю.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5.5. Порядок рассмотрения жалобы: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если в жалобе не указана фамилия (название) заявителя, направившего жалобу, 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по подведомственности;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вопросов;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если текст жалобы не поддается прочтению, ответ на жалобу не дается, о чем сообщается заявителю, ее направившему, если его фамилия (название) и почтовый адрес поддаются прочтению;</w:t>
      </w:r>
    </w:p>
    <w:p w:rsidR="007C5F29" w:rsidRPr="009E37F4" w:rsidRDefault="007C5F29" w:rsidP="007C5F29">
      <w:pPr>
        <w:spacing w:after="0"/>
        <w:ind w:firstLine="709"/>
        <w:jc w:val="both"/>
      </w:pPr>
      <w:proofErr w:type="gramStart"/>
      <w:r w:rsidRPr="009E37F4">
        <w:t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одно и</w:t>
      </w:r>
      <w:proofErr w:type="gramEnd"/>
      <w:r w:rsidRPr="009E37F4">
        <w:t xml:space="preserve"> то же структурное подразделение или одному и тому же должностному лицу. О данном решении уведомляется заявитель, направивший жалобу.</w:t>
      </w:r>
    </w:p>
    <w:p w:rsidR="007C5F29" w:rsidRPr="009E37F4" w:rsidRDefault="007C5F29" w:rsidP="007C5F29">
      <w:pPr>
        <w:spacing w:after="0"/>
        <w:ind w:firstLine="709"/>
        <w:jc w:val="both"/>
      </w:pPr>
      <w:r w:rsidRPr="009E37F4">
        <w:t>5.6. Решения, действия (бездействия) должностных лиц администрации могут быть обжалованы в арбитражный суд, в суд общей юрисдикции в течение трех месяцев со дня, когда заявителю стало известно о нарушении его прав и законных интересов.</w:t>
      </w:r>
    </w:p>
    <w:p w:rsidR="007C5F29" w:rsidRPr="009E37F4" w:rsidRDefault="007C5F29" w:rsidP="007C5F29">
      <w:pPr>
        <w:spacing w:after="0"/>
        <w:ind w:firstLine="709"/>
        <w:jc w:val="both"/>
      </w:pPr>
    </w:p>
    <w:p w:rsidR="007C5F29" w:rsidRPr="009E37F4" w:rsidRDefault="007C5F29" w:rsidP="007C5F29">
      <w:pPr>
        <w:spacing w:after="0"/>
        <w:ind w:firstLine="709"/>
        <w:jc w:val="both"/>
      </w:pPr>
    </w:p>
    <w:p w:rsidR="007C5F29" w:rsidRDefault="007C5F29" w:rsidP="007C5F29">
      <w:pPr>
        <w:spacing w:after="0"/>
        <w:jc w:val="both"/>
      </w:pPr>
      <w:r w:rsidRPr="004A4B33">
        <w:t>2.</w:t>
      </w:r>
      <w:r>
        <w:t xml:space="preserve">  </w:t>
      </w:r>
      <w:proofErr w:type="gramStart"/>
      <w:r w:rsidRPr="004A4B33">
        <w:t>Разместить</w:t>
      </w:r>
      <w:r>
        <w:t xml:space="preserve">  проект</w:t>
      </w:r>
      <w:proofErr w:type="gramEnd"/>
      <w:r>
        <w:t xml:space="preserve"> </w:t>
      </w:r>
      <w:r w:rsidRPr="004A4B33">
        <w:t xml:space="preserve"> постановлени</w:t>
      </w:r>
      <w:r>
        <w:t xml:space="preserve">я </w:t>
      </w:r>
      <w:r w:rsidRPr="004A4B33">
        <w:t xml:space="preserve"> на сайте МО «</w:t>
      </w:r>
      <w:proofErr w:type="spellStart"/>
      <w:r w:rsidRPr="004A4B33">
        <w:t>Онгудайский</w:t>
      </w:r>
      <w:proofErr w:type="spellEnd"/>
      <w:r w:rsidRPr="004A4B33">
        <w:t xml:space="preserve">  район» на странице МО Хабаровское сельское поселение и на информационных стендах сел</w:t>
      </w:r>
      <w:r>
        <w:t>. Проект постановления  должен быть доступен заинтересованным лицам для ознакомления</w:t>
      </w:r>
      <w:r w:rsidRPr="004A4B33">
        <w:t>.</w:t>
      </w:r>
    </w:p>
    <w:p w:rsidR="007C5F29" w:rsidRDefault="007C5F29" w:rsidP="007C5F29">
      <w:pPr>
        <w:spacing w:after="0"/>
        <w:jc w:val="both"/>
      </w:pPr>
      <w:r>
        <w:t>3.Проект административного регламента подлежит   независимой экспертизе и экспертизе, проводимой уполномоченным органом государственной власти или уполномоченным органом местного самоуправления в срок не менее одного месяца.</w:t>
      </w:r>
    </w:p>
    <w:p w:rsidR="007C5F29" w:rsidRDefault="007C5F29" w:rsidP="007C5F29">
      <w:pPr>
        <w:spacing w:after="0"/>
        <w:jc w:val="both"/>
      </w:pPr>
      <w:r>
        <w:t>4.По результатам независимой экспертизы составляется заключение, которое направляется в сельскую администрацию.</w:t>
      </w:r>
    </w:p>
    <w:p w:rsidR="007C5F29" w:rsidRDefault="007C5F29" w:rsidP="007C5F29">
      <w:pPr>
        <w:spacing w:after="0"/>
        <w:jc w:val="both"/>
      </w:pPr>
      <w:r>
        <w:br/>
      </w:r>
    </w:p>
    <w:p w:rsidR="007C5F29" w:rsidRPr="004A4B33" w:rsidRDefault="007C5F29" w:rsidP="007C5F29">
      <w:pPr>
        <w:spacing w:after="0"/>
        <w:jc w:val="both"/>
      </w:pPr>
    </w:p>
    <w:p w:rsidR="007C5F29" w:rsidRDefault="007C5F29" w:rsidP="007C5F29">
      <w:pPr>
        <w:spacing w:after="0"/>
        <w:jc w:val="both"/>
      </w:pPr>
      <w:r w:rsidRPr="004A4B33">
        <w:t xml:space="preserve">Глава Хабаровского сельского поселения                                   </w:t>
      </w:r>
      <w:proofErr w:type="spellStart"/>
      <w:r w:rsidRPr="004A4B33">
        <w:t>А.А.Топчин</w:t>
      </w:r>
      <w:proofErr w:type="spellEnd"/>
    </w:p>
    <w:p w:rsidR="007C5F29" w:rsidRDefault="007C5F29" w:rsidP="007C5F29">
      <w:pPr>
        <w:spacing w:after="0"/>
        <w:jc w:val="both"/>
      </w:pPr>
    </w:p>
    <w:p w:rsidR="007C5F29" w:rsidRDefault="007C5F29" w:rsidP="007C5F29">
      <w:pPr>
        <w:spacing w:after="0"/>
      </w:pPr>
    </w:p>
    <w:p w:rsidR="00FA6A1C" w:rsidRDefault="00FA6A1C" w:rsidP="007C5F29">
      <w:pPr>
        <w:spacing w:after="0"/>
      </w:pPr>
    </w:p>
    <w:sectPr w:rsidR="00FA6A1C" w:rsidSect="007C5F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F29"/>
    <w:rsid w:val="00084FD2"/>
    <w:rsid w:val="006C7487"/>
    <w:rsid w:val="007C5F29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87"/>
  </w:style>
  <w:style w:type="paragraph" w:styleId="5">
    <w:name w:val="heading 5"/>
    <w:basedOn w:val="a"/>
    <w:next w:val="a"/>
    <w:link w:val="50"/>
    <w:qFormat/>
    <w:rsid w:val="007C5F2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C5F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5F29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C5F2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C5F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7C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 Знак Знак Знак Знак"/>
    <w:rsid w:val="007C5F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6727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2015-11-13T10:59:00Z</dcterms:created>
  <dcterms:modified xsi:type="dcterms:W3CDTF">2015-11-16T04:34:00Z</dcterms:modified>
</cp:coreProperties>
</file>