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66"/>
        <w:ind w:left="4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внесении изменений и дополнений в бюджет муниципального образования "Онгудайский район" на 2022 год и на плановый период 2023 и 2024 годов" ( в редакции решения № от 2022г)</w:t>
      </w:r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0"/>
        <w:ind w:left="0" w:right="2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на реализацию муниципальных программ и непрограммных</w:t>
        <w:br/>
        <w:t>расходов муниципального образования"Онгудайский район" на плановый период 2023 и 2024годов</w:t>
      </w:r>
      <w:bookmarkEnd w:id="0"/>
    </w:p>
    <w:p>
      <w:pPr>
        <w:pStyle w:val="Style10"/>
        <w:framePr w:w="824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874"/>
        <w:gridCol w:w="3859"/>
        <w:gridCol w:w="1176"/>
        <w:gridCol w:w="1181"/>
        <w:gridCol w:w="1157"/>
      </w:tblGrid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Код 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Наименование муниципальной программы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Изменения:+,-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Уточненный план 2023г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2024год</w:t>
            </w:r>
          </w:p>
        </w:tc>
      </w:tr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Муниципальная программа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-2,3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18 511,3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18 605,9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54 714,4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54 717,9</w:t>
            </w:r>
          </w:p>
        </w:tc>
      </w:tr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32 259,5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32 259,1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36 083,4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35 630,9</w:t>
            </w:r>
          </w:p>
        </w:tc>
      </w:tr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Муниципальная программа "Противодействие коррупции на территории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0,0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5 502,5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5 502,5</w:t>
            </w:r>
          </w:p>
        </w:tc>
      </w:tr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-0,0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267 968,0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399 286,2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2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Непрограммная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6 524,7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6 524,7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2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Условно-утверждаемые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7 016,1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14 116,5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2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428 579,9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566 643,8</w:t>
            </w:r>
          </w:p>
        </w:tc>
      </w:tr>
    </w:tbl>
    <w:p>
      <w:pPr>
        <w:framePr w:w="824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906" w:left="1020" w:right="2634" w:bottom="906" w:header="0" w:footer="3" w:gutter="0"/>
      <w:rtlGutter w:val="0"/>
      <w:cols w:space="720"/>
      <w:pgNumType w:start="9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1.8pt;margin-top:37.25pt;width:39.85pt;height:5.7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 xml:space="preserve">Приложение </w:t>
                </w: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7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Заголовок №1_"/>
    <w:basedOn w:val="DefaultParagraphFont"/>
    <w:link w:val="Style8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1">
    <w:name w:val="Подпись к таблице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2">
    <w:name w:val="Основной текст (2) + 8 pt,Полужирный"/>
    <w:basedOn w:val="CharStyle4"/>
    <w:rPr>
      <w:lang w:val="ru-RU" w:eastAsia="ru-RU" w:bidi="ru-RU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13">
    <w:name w:val="Основной текст (2) + 6 pt,Полужирный"/>
    <w:basedOn w:val="CharStyle4"/>
    <w:rPr>
      <w:lang w:val="ru-RU" w:eastAsia="ru-RU" w:bidi="ru-RU"/>
      <w:b/>
      <w:bCs/>
      <w:sz w:val="12"/>
      <w:szCs w:val="12"/>
      <w:w w:val="100"/>
      <w:spacing w:val="0"/>
      <w:color w:val="000000"/>
      <w:position w:val="0"/>
    </w:rPr>
  </w:style>
  <w:style w:type="character" w:customStyle="1" w:styleId="CharStyle14">
    <w:name w:val="Основной текст (2) + 7,5 pt"/>
    <w:basedOn w:val="CharStyle4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character" w:customStyle="1" w:styleId="CharStyle15">
    <w:name w:val="Основной текст (2) + 7 pt,Полужирный"/>
    <w:basedOn w:val="CharStyle4"/>
    <w:rPr>
      <w:lang w:val="ru-RU" w:eastAsia="ru-RU" w:bidi="ru-RU"/>
      <w:b/>
      <w:bCs/>
      <w:sz w:val="14"/>
      <w:szCs w:val="14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right"/>
      <w:spacing w:after="300" w:line="163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8">
    <w:name w:val="Заголовок №1"/>
    <w:basedOn w:val="Normal"/>
    <w:link w:val="CharStyle9"/>
    <w:pPr>
      <w:widowControl w:val="0"/>
      <w:shd w:val="clear" w:color="auto" w:fill="FFFFFF"/>
      <w:jc w:val="center"/>
      <w:outlineLvl w:val="0"/>
      <w:spacing w:before="300" w:line="206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0">
    <w:name w:val="Подпись к таблице (2)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