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8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50" w:line="178" w:lineRule="exact"/>
        <w:ind w:left="8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9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2022 год</w:t>
      </w:r>
      <w:bookmarkEnd w:id="0"/>
    </w:p>
    <w:p>
      <w:pPr>
        <w:pStyle w:val="Style7"/>
        <w:framePr w:w="1236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71"/>
        <w:gridCol w:w="3840"/>
        <w:gridCol w:w="1104"/>
        <w:gridCol w:w="778"/>
        <w:gridCol w:w="1042"/>
        <w:gridCol w:w="1104"/>
        <w:gridCol w:w="1310"/>
        <w:gridCol w:w="720"/>
        <w:gridCol w:w="768"/>
        <w:gridCol w:w="1128"/>
      </w:tblGrid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Уточненный план 2022г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236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236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9"/>
              </w:rPr>
              <w:t>Местный</w:t>
            </w:r>
          </w:p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9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9"/>
              </w:rPr>
              <w:t>Федераль</w:t>
            </w:r>
          </w:p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</w:rPr>
              <w:t>ный</w:t>
            </w:r>
          </w:p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9"/>
              </w:rPr>
              <w:t>бюджет</w:t>
            </w:r>
          </w:p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9"/>
              </w:rPr>
              <w:t>(справочн</w:t>
            </w:r>
          </w:p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9"/>
              </w:rPr>
              <w:t xml:space="preserve">Республик анский бюджет Республик и Алтай (справочно </w:t>
            </w:r>
            <w:r>
              <w:rPr>
                <w:rStyle w:val="CharStyle9"/>
                <w:vertAlign w:val="subscript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240" w:right="0" w:firstLine="0"/>
            </w:pPr>
            <w:r>
              <w:rPr>
                <w:rStyle w:val="CharStyle9"/>
              </w:rPr>
              <w:t>Местный</w:t>
            </w:r>
          </w:p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9"/>
              </w:rPr>
              <w:t>бюджет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10"/>
              </w:rPr>
              <w:t>4200,00000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10"/>
              </w:rPr>
              <w:t>1000,00000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251,90000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251,90000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10"/>
              </w:rPr>
              <w:t>1000,00000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7772,67000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7772,67000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7772,67000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10"/>
              </w:rPr>
              <w:t>7772,67000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13972,67000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13972,67000</w:t>
            </w:r>
          </w:p>
        </w:tc>
      </w:tr>
    </w:tbl>
    <w:p>
      <w:pPr>
        <w:framePr w:w="1236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51" w:left="850" w:right="3624" w:bottom="1051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