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7.1pt;margin-top:0;width:45.85pt;height:8.6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4"/>
                    </w:rPr>
                    <w:t>Приложение 16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36.7pt;margin-top:17.45pt;width:157.7pt;height:23.2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34" w:lineRule="exact"/>
                    <w:ind w:left="0" w:right="0" w:firstLine="340"/>
                  </w:pPr>
                  <w:r>
                    <w:rPr>
                      <w:rStyle w:val="CharStyle4"/>
                    </w:rPr>
                    <w:t>к решению ”О внесении изменений в бюджет муниципального образования "Онгудайский район” на 2021 год и на плановый период 2022 и 2023 годов” ( в редакции решений №24-1 от30.04.2021г, № 29-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6.55pt;margin-top:35.75pt;width:446.4pt;height:30.9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92" w:lineRule="exact"/>
                    <w:ind w:left="0" w:right="0" w:firstLine="0"/>
                  </w:pPr>
                  <w:r>
                    <w:rPr>
                      <w:rStyle w:val="CharStyle4"/>
                    </w:rPr>
                    <w:t>1 от 16.11.2021г., №31-3 от 23.12.2021г)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Ведомственная структура расходов бюджета муниципального образования "Онгудайский район” на 2021 год</w:t>
                  </w:r>
                </w:p>
                <w:p>
                  <w:pPr>
                    <w:pStyle w:val="Style3"/>
                    <w:tabs>
                      <w:tab w:leader="underscore" w:pos="827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92" w:lineRule="exact"/>
                    <w:ind w:left="0" w:right="0" w:firstLine="0"/>
                  </w:pPr>
                  <w:r>
                    <w:rPr>
                      <w:rStyle w:val="CharStyle4"/>
                    </w:rPr>
                    <w:tab/>
                  </w:r>
                  <w:r>
                    <w:rPr>
                      <w:rStyle w:val="CharStyle7"/>
                    </w:rPr>
                    <w:t>(тыс.рублей)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.e-002pt;margin-top:65.5pt;width:493.2pt;height:5.e-002pt;z-index:25165773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648"/>
                    <w:gridCol w:w="461"/>
                    <w:gridCol w:w="461"/>
                    <w:gridCol w:w="595"/>
                    <w:gridCol w:w="1008"/>
                    <w:gridCol w:w="552"/>
                    <w:gridCol w:w="984"/>
                    <w:gridCol w:w="984"/>
                    <w:gridCol w:w="1171"/>
                  </w:tblGrid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Наименование</w:t>
                        </w:r>
                      </w:p>
                    </w:tc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Коды бюджетной классификации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2021г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Изменения +,-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Уточненный план 2021г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Ведом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Раздел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Подразде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Целевая статья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30" w:lineRule="exact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Вид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расхода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Отдел образования Администрации района (аймака)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478745,6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29936,8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508682,4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Образование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474302,5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31936,8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506239,3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94987,0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4298,1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99285,1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Муниципальная программа «Развитие образования в муниципальном образовании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94987,0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4298,1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99285,1</w:t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Подпрограмма "Развитие дошкольного и общего образования” муниципальной программы” «Развитие образования в муниципальном образовании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94987,0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4298,1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99285,1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район”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94187,0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2782,9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96969,9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муниципальных услуг в муниципальных образовательных организациях дошкольного образования в муниципальном образовании ''Онгудайский район”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9398,7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1399,9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10798,6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9398,7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1399,9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10798,6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Выплата заработной платы прочему персоналу общеобразовательных организаций образования в муниципальном образовании ”Онгудайский район”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11943,0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11943,0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11943,0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11943,0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Мероприятия в целях профилактики и устранения распространения коронавирусной инфекции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07101100Ж0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30,8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07101100Ж0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30,8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Совершенствование организации питания в организованных детских коллективах Онгудайского района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88,0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88,0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88,0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88,0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Субвенции на обеспечение государственных гарантий прав граждан на получение общедоступного и бесплатного дошкольного образования 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0710144300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56576,0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1172,8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57748,8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0710144300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56576,0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1172,8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57748,8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Обеспечение выполнения требований к антитеррористической защищенности муниципальных образовательных организаций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07101S1037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210,2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210,2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07101S1037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210,2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210,2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Выплата ежемесячной надбавки к заработной плате педагогическим работникам, отнесенным к категории молодых специалистов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07101S4500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93,7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93,7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07101S4500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93,7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93,7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Субсидии на поддержку развития образовательных организаций в Республике Алтай, реализующих программы дошкольного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07101S6200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578,4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578,4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07101S6200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578,4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578,4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Субсидии на оплату труда работникам бюджетной сферы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07101S8500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15478,4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15478,4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07101S8500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15478,4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15478,4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Основное мероприятие Реализация мероприятий, направленных на развитие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0710200000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Капитальные вложения на реконструкцию и строительство образовательных учреждений расположенных в сельской местности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0710210000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0710210000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Реализация мероприятий индивидуальной программы социально</w:t>
                          <w:softHyphen/>
                          <w:t>экономического развития Республики Алтай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071И90000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1515,2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1515,2</w:t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Завершение строительства, укомплектование средствами обучения и воспитания, мягким инвентарем образовательных организаций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071H9L321Y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1515,2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1515,2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071H9L321Y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1515,2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1515,2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329597,7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27376,6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356974,2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Муниципальная программа «Развитие образования в муниципальном образовании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329397,7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27376,6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356774,2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Подпрограмма ”Развитие дошкольного и общего образования” муниципальной программы” «Развитие образования в муниципальном образовании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329397,7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27376,6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356774,2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''Онгудайский район”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325029,4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27376,6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352406,0</w:t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муниципальных услуг в муниципальных образовательных организациях дошкольного образования в муниципальном образовании ''Онгудайский район”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54556,3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2499,8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57056,1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54556,3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2499,8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57056,1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Мероприятия в целях профилактики и устранения распространения коронавирусной инфекции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07101100Ж0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358,7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-0,1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358,6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07101100Ж0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358,7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-0,1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358,6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Выплата заработной платы прочему персоналу общеобразовательных организаций образования в муниципальном образовании ”Онгудайский район”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20593,1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459,4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21052,5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20593,1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459,4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21052,5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Совершенствование организации питания в организованных детских коллективах Онгудайского района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3044,0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3044,0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30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49" w:left="1128" w:right="884" w:bottom="249" w:header="0" w:footer="3" w:gutter="0"/>
          <w:rtlGutter w:val="0"/>
          <w:cols w:space="720"/>
          <w:pgNumType w:start="11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3044,0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Обеспечение выполнения требований к антитеррористической защищенности муниципальных образовательных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07101S1037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1471,7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07101S1037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1471,7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10844,9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10844,9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10844,9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10844,9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157581,3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180986,3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157581,3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180986,3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40433,9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-459,3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39974,7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40433,9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-459,3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39974,7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14300,6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14300,6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28992,0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28934,9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28992,0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28934,9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28992,0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28934,9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19477,6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19477,6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12724,1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12724,1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12724,1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12724,1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2815,0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2810,8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2810,8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Финансирование расходных обязательств, направленных на развитие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Субсидии на мероприятия, направленые на оплату труда педагогических работников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1634,7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1634,7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2280,2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2280,2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2280,2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2280,2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9457,3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Персонифицированное финансирование дополнительного образования детей в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6184,4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6127,3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6184,4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6127,3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Персонифицированное финансирование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3164,8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3164,8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3164,8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Персонифицированное финансирование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165,2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165,2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-178,5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1254,3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-178,5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1254,3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-178,5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1254,3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-178,5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1254,3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Мероприятия по проведению оздоровительной кампании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-278,5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1154,3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-178,5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46,6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1207,7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1107,7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19293,1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19790,8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19293,1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19790,8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4167,9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-189,0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3978,9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3577,6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-189,0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3388,6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3577,6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-191,7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3385,9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3577,6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-191,7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3385,9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управления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590,2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590,2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15125,2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686,8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15812,0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7405,2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7887,0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4593,2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246,1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4839,3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4593,2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246,1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4839,3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2812,0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3047,7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2798,0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3033,7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14,0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11,0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11,0</w:t>
            </w: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5689,7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5689,7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070U2S8500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2019,2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2019,2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070U2S8500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2019,2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2019,2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070ffiS9600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070U2S9600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-2000,0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2443,1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-2000,0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2443,1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-2000,0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2443,1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2443,1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2443,1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2443,1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-2000,0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2429,7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9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61081,9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-199,0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60882,9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6557,1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6040,6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6040,6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6040,6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6040,6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5955,2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5045,8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5045,8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927,1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909,4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926,1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909,4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85,4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85,4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-601,9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-601,9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-601,9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-601,9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-601,9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54524,6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54842,2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87,0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87,0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87,0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87,0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87,0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87,0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3306,0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2789,0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транспортной</w:t>
            </w:r>
          </w:p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2789,0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2789,0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2789,0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2789,0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2289,0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2289,0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«Управление муниципальной собственностью и градостроительной деятельностью в муниципальном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 Градостроительная деятельность"муниципальной программы «Управление муниципальной собственностью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Мероприятия в рамках основного мероприятия "Т ерриториальное планирование в муниципальном образовании "Онгудайский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739,3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429,2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429,2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429,2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606,0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-176,7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429,2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606,0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-176,7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429,2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606,0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-176,7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429,2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606,0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-176,7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429,2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2151,3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2151,3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289,3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289,3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289,3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289,3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289,3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1862,0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1862,0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1862,0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1862,0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1862,0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48567,3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48868,6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Прочие межбюджетные трансферты общего характера.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22673,4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22974,7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22115,7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22417,0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22115,7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22417,0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22115,7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22417,0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8750,8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8734,1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8750,8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8734,1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13364,9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13364,9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13364,9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13364,9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318,0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318,0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557,7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557,7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557,7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9"/>
              </w:rPr>
              <w:t>Администрация района (аймака) муниципального образования "Онгудайский |)айон"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114877,4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4490,7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119368,1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-41,2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25049,0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2222,4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2223,0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2222,4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2223,0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2222,4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2223,0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2222,4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2223,0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2150,1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2134,7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2150,1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2134,7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1251,7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1251,7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899,4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16,4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883,0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899,4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16,4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883,0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899,4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-</w:t>
            </w:r>
            <w:r>
              <w:rPr>
                <w:rStyle w:val="CharStyle11"/>
                <w:lang w:val="en-US" w:eastAsia="en-US" w:bidi="en-US"/>
              </w:rPr>
              <w:t>16,4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883,0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-39,9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17851,1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16494,0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16427,0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16494,0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16427,0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14310,4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14243,4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13645,7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-85,3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13560,4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13645,7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-85,3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13560,4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683,0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683,0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2183,6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2183,6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2183,6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2183,6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1316,5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1316,2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1316,2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1316,2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1011,6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1155,0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277,4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-</w:t>
            </w:r>
            <w:r>
              <w:rPr>
                <w:rStyle w:val="CharStyle11"/>
                <w:lang w:val="en-US" w:eastAsia="en-US" w:bidi="en-US"/>
              </w:rPr>
              <w:t>116,2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161,2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0,3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19,0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19,0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1202,0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1202,0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1202,0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1202,0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1202,0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255,8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255,8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Подготовка и проведение выборов депутатов в представительный орган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141,8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141,8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Подготовка и проведение выборов депутатов в представительный орган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114,0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114,0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1373,1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проведение Всероссийской переписи населения 2020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867,8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867,8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867,8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867,8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833,9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5490,2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-176,8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5313,4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5298,4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5298,4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5136,6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4680,8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4680,8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3395,7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3395,7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3123,5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3123,5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3123,5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3123,5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272,1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272,1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1285,1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1285,1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455,9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455,9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455,9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455,9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161,8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-176,8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-176,8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176,8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28,0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28,0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28,0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54866,1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55185,3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739,2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823,5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739,2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823,5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739,2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823,5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739,2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823,5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в сфере обращения с безнадзорными животными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421,7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421,7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Проведение работ в рамках основного мероприятия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19642,7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19642,7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19642,7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19642,7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"Развитие транспортной</w:t>
            </w:r>
          </w:p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19642,7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19642,7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19642,7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19642,7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11286,6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11286,6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11286,6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11286,6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8356,1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8356,1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32158,0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32392,9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472,8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415,0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30954,2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31154,1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 - 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10493,5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10630,1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8421,4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8521,4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4498,8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4498,8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3922,6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4022,6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3770,8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3870,8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151,7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060K2S8500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2072,1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060K2S8500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2072,1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060K2S9600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36,6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060K2S9600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36,6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Управление муниципальной собственностью"муниципальной программа: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20524,0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20524,0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20524,0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18303,4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18366,7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2157,3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766,0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23166,9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27446,4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4863,6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6699,2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1800,0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1800,0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1800,0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1800,0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4899,2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4899,2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4899,2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4899,2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4899,2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4899,2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20421,3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-760,8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19660,5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19842,2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-760,8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19081,4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Материально-техническое обеспечение МКУ" ОнгудайВодснаб"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2144,4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2199,4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мероприятие: 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2144,4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2144,4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1391,3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1391,3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1391,3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1391,3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753,1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753,1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0400S9600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0400S9600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17697,7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815,8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16881,9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2494,6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2682,3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Реконструкция систем водоснабжения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1694,6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1882,3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1247,7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634,6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9875,3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8871,8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Подготовка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746,5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493,0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493,0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253,5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субсидии из бюжета муниципального образования "Онгудайский район" МУП "ТеплоВодСервис" на оказание финансовой помощи в целях восстановления платежеспособности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5000,0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3125,3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3125,3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1734,7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1734,7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1390,6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1390,6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1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829,0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829,0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829,0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829,0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829,0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829,0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2898,8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042И6Ъ32Ш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2898,8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042И6Ъ32Ш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2898,8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042И6Ъ32Ш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-</w:t>
            </w:r>
            <w:r>
              <w:rPr>
                <w:rStyle w:val="CharStyle11"/>
                <w:lang w:val="en-US" w:eastAsia="en-US" w:bidi="en-US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042И700000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Мероприятия в сфере обращения с твердыми коммунальными отходами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042OTL321W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042OTL321W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579,2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579,2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579,2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579,2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579,2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579,2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1086,7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1086,7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1086,7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1086,7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1086,7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482,4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3426,0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3536,0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996,1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996,1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996,1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996,1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996,1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996,1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2429,9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2539,9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1608,4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825,7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825,7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825,7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825,7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средств массовой</w:t>
            </w:r>
          </w:p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426,2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426,2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9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80680,2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1409,7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82090,0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21717,7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21717,7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21617,7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21617,7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21513,3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21513,3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21513,3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21513,3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11003,5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9002,2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9002,2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9002,2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9002,2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769,6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769,6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769,6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769,6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1231,6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1231,6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Г осударственная поддержка отрасли культуры (субсидии на реализацию мероприятии по модернизации муниципальных детских школ искусств но видам искусств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57262,7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58672,4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46109,0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1370,6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47479,7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46109,0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1370,6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47479,7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46109,0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1370,6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47479,7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28571,0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29864,7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23440,9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23410,0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23440,9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23410,0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Cубсидии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1290,8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1290,8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3305,4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4630,1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3305,4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4630,1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533,9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533,9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17435,0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17511,8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15532,6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15532,6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15532,6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15532,6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1795,2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1872,1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1795,2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1872,1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Г осударственная поддержка отрасли культуры за счет средств резервного фонда Правительства Российской Федерации (комплектование книжных фондов)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02106L519F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02106L519F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«Творческие люди»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021А200000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Г осударственная поддержка лучших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11153,7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11192,8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11083,5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11122,6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1769,5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1769,5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1587,8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1587,8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1587,8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1587,8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1587,8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1587,8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181,8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181,8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9314,0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9353,1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6335,1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6335,1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2063,6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2025,8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2025,8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2978,9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2978,9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2978,9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2978,9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020K1S9600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020K1S9600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1574,8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1574,8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1574,8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1574,8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1574,8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1574,8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71,6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1503,2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735385,0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35638,3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771023,3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30" w:left="1121" w:right="914" w:bottom="5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Основной текст (6) Exact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7">
    <w:name w:val="Основной текст (2) Exact"/>
    <w:basedOn w:val="CharStyle8"/>
    <w:rPr>
      <w:u w:val="single"/>
    </w:rPr>
  </w:style>
  <w:style w:type="character" w:customStyle="1" w:styleId="CharStyle8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9">
    <w:name w:val="Основной текст (2) + 6,5 pt,Полужирный"/>
    <w:basedOn w:val="CharStyle8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6,5 pt"/>
    <w:basedOn w:val="CharStyle8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2">
    <w:name w:val="Основной текст (2) + 4 pt"/>
    <w:basedOn w:val="CharStyle8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8"/>
    <w:pPr>
      <w:widowControl w:val="0"/>
      <w:shd w:val="clear" w:color="auto" w:fill="FFFFFF"/>
      <w:jc w:val="right"/>
      <w:spacing w:line="144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Основной текст (6)"/>
    <w:basedOn w:val="Normal"/>
    <w:link w:val="CharStyle6"/>
    <w:pPr>
      <w:widowControl w:val="0"/>
      <w:shd w:val="clear" w:color="auto" w:fill="FFFFFF"/>
      <w:jc w:val="both"/>
      <w:spacing w:line="192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