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1D7DE5" w:rsidRPr="00957AB9" w:rsidTr="0088229C">
        <w:tc>
          <w:tcPr>
            <w:tcW w:w="4785" w:type="dxa"/>
          </w:tcPr>
          <w:p w:rsidR="001D7DE5" w:rsidRPr="00957AB9" w:rsidRDefault="001D7DE5" w:rsidP="0088229C">
            <w:pPr>
              <w:jc w:val="center"/>
              <w:rPr>
                <w:sz w:val="28"/>
              </w:rPr>
            </w:pPr>
            <w:r w:rsidRPr="00957AB9">
              <w:rPr>
                <w:sz w:val="28"/>
              </w:rPr>
              <w:t>Российская Федерация</w:t>
            </w:r>
          </w:p>
          <w:p w:rsidR="001D7DE5" w:rsidRPr="00957AB9" w:rsidRDefault="001D7DE5" w:rsidP="0088229C">
            <w:pPr>
              <w:jc w:val="center"/>
              <w:rPr>
                <w:sz w:val="28"/>
              </w:rPr>
            </w:pPr>
            <w:r w:rsidRPr="00957AB9">
              <w:rPr>
                <w:sz w:val="28"/>
              </w:rPr>
              <w:t>Республика Алтай</w:t>
            </w:r>
          </w:p>
          <w:p w:rsidR="001D7DE5" w:rsidRPr="00957AB9" w:rsidRDefault="001D7DE5" w:rsidP="0088229C">
            <w:pPr>
              <w:jc w:val="center"/>
              <w:rPr>
                <w:sz w:val="28"/>
              </w:rPr>
            </w:pPr>
            <w:proofErr w:type="spellStart"/>
            <w:r w:rsidRPr="00957AB9">
              <w:rPr>
                <w:sz w:val="28"/>
              </w:rPr>
              <w:t>Елинское</w:t>
            </w:r>
            <w:proofErr w:type="spellEnd"/>
          </w:p>
          <w:p w:rsidR="001D7DE5" w:rsidRPr="00957AB9" w:rsidRDefault="001D7DE5" w:rsidP="0088229C">
            <w:pPr>
              <w:jc w:val="center"/>
              <w:rPr>
                <w:sz w:val="28"/>
              </w:rPr>
            </w:pPr>
            <w:r w:rsidRPr="00957AB9">
              <w:rPr>
                <w:sz w:val="28"/>
              </w:rPr>
              <w:t>сельское поселение</w:t>
            </w:r>
          </w:p>
          <w:p w:rsidR="001D7DE5" w:rsidRPr="00957AB9" w:rsidRDefault="001D7DE5" w:rsidP="0088229C">
            <w:pPr>
              <w:jc w:val="center"/>
              <w:rPr>
                <w:sz w:val="28"/>
              </w:rPr>
            </w:pPr>
            <w:r w:rsidRPr="00957AB9">
              <w:rPr>
                <w:sz w:val="28"/>
              </w:rPr>
              <w:t>Сельская администрация</w:t>
            </w:r>
          </w:p>
          <w:p w:rsidR="001D7DE5" w:rsidRPr="00957AB9" w:rsidRDefault="001D7DE5" w:rsidP="0088229C">
            <w:pPr>
              <w:jc w:val="center"/>
              <w:rPr>
                <w:sz w:val="28"/>
              </w:rPr>
            </w:pPr>
            <w:r w:rsidRPr="00957AB9">
              <w:rPr>
                <w:sz w:val="28"/>
              </w:rPr>
              <w:t xml:space="preserve">649433, РФ, РА, Онгудайский район, </w:t>
            </w:r>
            <w:proofErr w:type="gramStart"/>
            <w:r w:rsidRPr="00957AB9">
              <w:rPr>
                <w:sz w:val="28"/>
              </w:rPr>
              <w:t>с</w:t>
            </w:r>
            <w:proofErr w:type="gramEnd"/>
            <w:r w:rsidRPr="00957AB9">
              <w:rPr>
                <w:sz w:val="28"/>
              </w:rPr>
              <w:t xml:space="preserve">. Ело, ул. </w:t>
            </w:r>
            <w:proofErr w:type="spellStart"/>
            <w:r w:rsidRPr="00957AB9">
              <w:rPr>
                <w:sz w:val="28"/>
              </w:rPr>
              <w:t>Кайырлыкская</w:t>
            </w:r>
            <w:proofErr w:type="spellEnd"/>
            <w:r w:rsidRPr="00957AB9">
              <w:rPr>
                <w:sz w:val="28"/>
              </w:rPr>
              <w:t>, 14</w:t>
            </w:r>
          </w:p>
          <w:p w:rsidR="001D7DE5" w:rsidRPr="00957AB9" w:rsidRDefault="001D7DE5" w:rsidP="0088229C">
            <w:pPr>
              <w:jc w:val="center"/>
              <w:rPr>
                <w:sz w:val="28"/>
              </w:rPr>
            </w:pPr>
            <w:r w:rsidRPr="00957AB9">
              <w:rPr>
                <w:sz w:val="28"/>
              </w:rPr>
              <w:t>8-388-45-21-3-43, 21-3-71</w:t>
            </w:r>
          </w:p>
          <w:p w:rsidR="001D7DE5" w:rsidRPr="00957AB9" w:rsidRDefault="001D7DE5" w:rsidP="0088229C">
            <w:pPr>
              <w:rPr>
                <w:sz w:val="28"/>
                <w:lang w:val="en-US"/>
              </w:rPr>
            </w:pPr>
            <w:r w:rsidRPr="00957AB9">
              <w:rPr>
                <w:sz w:val="28"/>
              </w:rPr>
              <w:t xml:space="preserve">                  </w:t>
            </w:r>
            <w:proofErr w:type="spellStart"/>
            <w:r w:rsidRPr="00957AB9">
              <w:rPr>
                <w:sz w:val="28"/>
                <w:lang w:val="en-US"/>
              </w:rPr>
              <w:t>elinskoe@mail</w:t>
            </w:r>
            <w:proofErr w:type="spellEnd"/>
            <w:r w:rsidRPr="00957AB9">
              <w:rPr>
                <w:sz w:val="28"/>
              </w:rPr>
              <w:t>.</w:t>
            </w:r>
            <w:proofErr w:type="spellStart"/>
            <w:r w:rsidRPr="00957AB9">
              <w:rPr>
                <w:sz w:val="28"/>
                <w:lang w:val="en-US"/>
              </w:rPr>
              <w:t>ru</w:t>
            </w:r>
            <w:proofErr w:type="spellEnd"/>
          </w:p>
        </w:tc>
        <w:tc>
          <w:tcPr>
            <w:tcW w:w="4786" w:type="dxa"/>
          </w:tcPr>
          <w:p w:rsidR="001D7DE5" w:rsidRPr="00957AB9" w:rsidRDefault="001D7DE5" w:rsidP="0088229C">
            <w:pPr>
              <w:jc w:val="center"/>
              <w:rPr>
                <w:sz w:val="28"/>
              </w:rPr>
            </w:pPr>
            <w:r w:rsidRPr="00957AB9">
              <w:rPr>
                <w:sz w:val="28"/>
              </w:rPr>
              <w:t xml:space="preserve">Россия </w:t>
            </w:r>
            <w:proofErr w:type="spellStart"/>
            <w:r w:rsidRPr="00957AB9">
              <w:rPr>
                <w:sz w:val="28"/>
              </w:rPr>
              <w:t>Федерациязы</w:t>
            </w:r>
            <w:proofErr w:type="spellEnd"/>
          </w:p>
          <w:p w:rsidR="001D7DE5" w:rsidRPr="00957AB9" w:rsidRDefault="001D7DE5" w:rsidP="0088229C">
            <w:pPr>
              <w:jc w:val="center"/>
              <w:rPr>
                <w:sz w:val="28"/>
              </w:rPr>
            </w:pPr>
            <w:r w:rsidRPr="00957AB9">
              <w:rPr>
                <w:sz w:val="28"/>
              </w:rPr>
              <w:t>Алтай Республика</w:t>
            </w:r>
          </w:p>
          <w:p w:rsidR="001D7DE5" w:rsidRPr="00957AB9" w:rsidRDefault="001D7DE5" w:rsidP="0088229C">
            <w:pPr>
              <w:jc w:val="center"/>
              <w:rPr>
                <w:sz w:val="28"/>
              </w:rPr>
            </w:pPr>
            <w:r w:rsidRPr="00957AB9">
              <w:rPr>
                <w:sz w:val="28"/>
                <w:lang w:val="en-US"/>
              </w:rPr>
              <w:t>J</w:t>
            </w:r>
            <w:proofErr w:type="spellStart"/>
            <w:r w:rsidRPr="00957AB9">
              <w:rPr>
                <w:sz w:val="28"/>
              </w:rPr>
              <w:t>олонын</w:t>
            </w:r>
            <w:proofErr w:type="spellEnd"/>
          </w:p>
          <w:p w:rsidR="001D7DE5" w:rsidRPr="00957AB9" w:rsidRDefault="001D7DE5" w:rsidP="0088229C">
            <w:pPr>
              <w:jc w:val="center"/>
              <w:rPr>
                <w:sz w:val="28"/>
              </w:rPr>
            </w:pPr>
            <w:r w:rsidRPr="00957AB9">
              <w:rPr>
                <w:sz w:val="28"/>
                <w:lang w:val="en-US"/>
              </w:rPr>
              <w:t>J</w:t>
            </w:r>
            <w:proofErr w:type="spellStart"/>
            <w:r w:rsidRPr="00957AB9">
              <w:rPr>
                <w:sz w:val="28"/>
              </w:rPr>
              <w:t>урт</w:t>
            </w:r>
            <w:proofErr w:type="spellEnd"/>
            <w:r w:rsidRPr="00957AB9">
              <w:rPr>
                <w:sz w:val="28"/>
              </w:rPr>
              <w:t xml:space="preserve">  </w:t>
            </w:r>
            <w:r w:rsidRPr="00957AB9">
              <w:rPr>
                <w:sz w:val="28"/>
                <w:lang w:val="en-US"/>
              </w:rPr>
              <w:t>j</w:t>
            </w:r>
            <w:proofErr w:type="spellStart"/>
            <w:r w:rsidRPr="00957AB9">
              <w:rPr>
                <w:sz w:val="28"/>
              </w:rPr>
              <w:t>еезези</w:t>
            </w:r>
            <w:proofErr w:type="spellEnd"/>
          </w:p>
          <w:p w:rsidR="001D7DE5" w:rsidRPr="00957AB9" w:rsidRDefault="001D7DE5" w:rsidP="0088229C">
            <w:pPr>
              <w:jc w:val="center"/>
              <w:rPr>
                <w:sz w:val="28"/>
              </w:rPr>
            </w:pPr>
            <w:r w:rsidRPr="00957AB9">
              <w:rPr>
                <w:sz w:val="28"/>
                <w:lang w:val="en-US"/>
              </w:rPr>
              <w:t>J</w:t>
            </w:r>
            <w:proofErr w:type="spellStart"/>
            <w:r w:rsidRPr="00957AB9">
              <w:rPr>
                <w:sz w:val="28"/>
              </w:rPr>
              <w:t>урт</w:t>
            </w:r>
            <w:proofErr w:type="spellEnd"/>
            <w:r w:rsidRPr="00957AB9">
              <w:rPr>
                <w:sz w:val="28"/>
              </w:rPr>
              <w:t xml:space="preserve"> администрация</w:t>
            </w:r>
          </w:p>
          <w:p w:rsidR="001D7DE5" w:rsidRPr="00957AB9" w:rsidRDefault="001D7DE5" w:rsidP="0088229C">
            <w:pPr>
              <w:jc w:val="center"/>
              <w:rPr>
                <w:sz w:val="28"/>
              </w:rPr>
            </w:pPr>
            <w:r w:rsidRPr="00957AB9">
              <w:rPr>
                <w:sz w:val="28"/>
              </w:rPr>
              <w:t xml:space="preserve">649433, РФ, РА, </w:t>
            </w:r>
            <w:proofErr w:type="spellStart"/>
            <w:r w:rsidRPr="00957AB9">
              <w:rPr>
                <w:sz w:val="28"/>
              </w:rPr>
              <w:t>Онгдой</w:t>
            </w:r>
            <w:proofErr w:type="spellEnd"/>
            <w:r w:rsidRPr="00957AB9">
              <w:rPr>
                <w:sz w:val="28"/>
              </w:rPr>
              <w:t xml:space="preserve"> аймак,</w:t>
            </w:r>
          </w:p>
          <w:p w:rsidR="001D7DE5" w:rsidRPr="00957AB9" w:rsidRDefault="001D7DE5" w:rsidP="0088229C">
            <w:pPr>
              <w:jc w:val="center"/>
              <w:rPr>
                <w:sz w:val="28"/>
              </w:rPr>
            </w:pPr>
            <w:r w:rsidRPr="00957AB9">
              <w:rPr>
                <w:sz w:val="28"/>
              </w:rPr>
              <w:t xml:space="preserve"> </w:t>
            </w:r>
            <w:proofErr w:type="spellStart"/>
            <w:proofErr w:type="gramStart"/>
            <w:r w:rsidRPr="00957AB9">
              <w:rPr>
                <w:sz w:val="28"/>
              </w:rPr>
              <w:t>J</w:t>
            </w:r>
            <w:proofErr w:type="gramEnd"/>
            <w:r w:rsidRPr="00957AB9">
              <w:rPr>
                <w:sz w:val="28"/>
              </w:rPr>
              <w:t>оло</w:t>
            </w:r>
            <w:proofErr w:type="spellEnd"/>
            <w:r w:rsidRPr="00957AB9">
              <w:rPr>
                <w:sz w:val="28"/>
              </w:rPr>
              <w:t xml:space="preserve"> </w:t>
            </w:r>
            <w:r w:rsidRPr="00957AB9">
              <w:rPr>
                <w:sz w:val="28"/>
                <w:lang w:val="en-US"/>
              </w:rPr>
              <w:t>j</w:t>
            </w:r>
            <w:proofErr w:type="spellStart"/>
            <w:r w:rsidRPr="00957AB9">
              <w:rPr>
                <w:sz w:val="28"/>
              </w:rPr>
              <w:t>урт</w:t>
            </w:r>
            <w:proofErr w:type="spellEnd"/>
            <w:r w:rsidRPr="00957AB9">
              <w:rPr>
                <w:sz w:val="28"/>
              </w:rPr>
              <w:t xml:space="preserve">, ул. </w:t>
            </w:r>
            <w:proofErr w:type="spellStart"/>
            <w:r w:rsidRPr="00957AB9">
              <w:rPr>
                <w:sz w:val="28"/>
              </w:rPr>
              <w:t>Кайырлыкская</w:t>
            </w:r>
            <w:proofErr w:type="spellEnd"/>
            <w:r w:rsidRPr="00957AB9">
              <w:rPr>
                <w:sz w:val="28"/>
              </w:rPr>
              <w:t>, 14</w:t>
            </w:r>
          </w:p>
          <w:p w:rsidR="001D7DE5" w:rsidRPr="00957AB9" w:rsidRDefault="001D7DE5" w:rsidP="0088229C">
            <w:pPr>
              <w:jc w:val="center"/>
              <w:rPr>
                <w:sz w:val="28"/>
              </w:rPr>
            </w:pPr>
            <w:r w:rsidRPr="00957AB9">
              <w:rPr>
                <w:sz w:val="28"/>
              </w:rPr>
              <w:t>8-388-45-2-3-43, 21-3-71</w:t>
            </w:r>
          </w:p>
          <w:p w:rsidR="001D7DE5" w:rsidRPr="00957AB9" w:rsidRDefault="001D7DE5" w:rsidP="0088229C">
            <w:pPr>
              <w:jc w:val="center"/>
              <w:rPr>
                <w:sz w:val="28"/>
              </w:rPr>
            </w:pPr>
            <w:r w:rsidRPr="00957AB9">
              <w:rPr>
                <w:sz w:val="28"/>
              </w:rPr>
              <w:t>elinskoe@mail.ru</w:t>
            </w:r>
          </w:p>
        </w:tc>
      </w:tr>
    </w:tbl>
    <w:p w:rsidR="001D7DE5" w:rsidRDefault="001D7DE5" w:rsidP="001D7DE5">
      <w:pPr>
        <w:pStyle w:val="2"/>
        <w:rPr>
          <w:bCs w:val="0"/>
          <w:i w:val="0"/>
        </w:rPr>
      </w:pPr>
      <w:r>
        <w:rPr>
          <w:bCs w:val="0"/>
          <w:i w:val="0"/>
        </w:rPr>
        <w:t>ПОСТАНОВЛЕНИЕ</w:t>
      </w:r>
      <w:r>
        <w:rPr>
          <w:bCs w:val="0"/>
          <w:i w:val="0"/>
        </w:rPr>
        <w:tab/>
      </w:r>
      <w:r>
        <w:rPr>
          <w:bCs w:val="0"/>
          <w:i w:val="0"/>
        </w:rPr>
        <w:tab/>
        <w:t xml:space="preserve">  </w:t>
      </w:r>
      <w:r>
        <w:rPr>
          <w:bCs w:val="0"/>
          <w:i w:val="0"/>
        </w:rPr>
        <w:tab/>
      </w:r>
      <w:r>
        <w:rPr>
          <w:bCs w:val="0"/>
          <w:i w:val="0"/>
        </w:rPr>
        <w:tab/>
      </w:r>
      <w:r>
        <w:rPr>
          <w:bCs w:val="0"/>
          <w:i w:val="0"/>
        </w:rPr>
        <w:tab/>
      </w:r>
      <w:r>
        <w:rPr>
          <w:bCs w:val="0"/>
          <w:i w:val="0"/>
        </w:rPr>
        <w:tab/>
        <w:t xml:space="preserve">                 </w:t>
      </w:r>
      <w:proofErr w:type="gramStart"/>
      <w:r>
        <w:rPr>
          <w:bCs w:val="0"/>
          <w:i w:val="0"/>
          <w:lang w:val="en-US"/>
        </w:rPr>
        <w:t>J</w:t>
      </w:r>
      <w:proofErr w:type="gramEnd"/>
      <w:r>
        <w:rPr>
          <w:bCs w:val="0"/>
          <w:i w:val="0"/>
        </w:rPr>
        <w:t>ОП</w:t>
      </w:r>
    </w:p>
    <w:p w:rsidR="001D7DE5" w:rsidRDefault="001D7DE5" w:rsidP="001D7DE5">
      <w:pPr>
        <w:jc w:val="both"/>
      </w:pPr>
      <w:r>
        <w:t>От 22.06. 2022 г.</w:t>
      </w:r>
      <w:r>
        <w:tab/>
        <w:t xml:space="preserve">                                                                                             № 45</w:t>
      </w:r>
    </w:p>
    <w:p w:rsidR="001D7DE5" w:rsidRDefault="001D7DE5" w:rsidP="001D7DE5">
      <w:pPr>
        <w:jc w:val="both"/>
      </w:pPr>
    </w:p>
    <w:tbl>
      <w:tblPr>
        <w:tblStyle w:val="a5"/>
        <w:tblW w:w="0" w:type="auto"/>
        <w:tblLook w:val="01E0"/>
      </w:tblPr>
      <w:tblGrid>
        <w:gridCol w:w="9464"/>
      </w:tblGrid>
      <w:tr w:rsidR="001D7DE5" w:rsidRPr="004E712F" w:rsidTr="0088229C">
        <w:trPr>
          <w:trHeight w:val="1362"/>
        </w:trPr>
        <w:tc>
          <w:tcPr>
            <w:tcW w:w="9464" w:type="dxa"/>
            <w:tcBorders>
              <w:top w:val="nil"/>
              <w:left w:val="nil"/>
              <w:bottom w:val="nil"/>
              <w:right w:val="nil"/>
            </w:tcBorders>
          </w:tcPr>
          <w:p w:rsidR="001D7DE5" w:rsidRDefault="001D7DE5" w:rsidP="0088229C">
            <w:pPr>
              <w:ind w:firstLine="567"/>
              <w:jc w:val="center"/>
              <w:rPr>
                <w:b/>
              </w:rPr>
            </w:pPr>
          </w:p>
          <w:p w:rsidR="001D7DE5" w:rsidRPr="00C32803" w:rsidRDefault="001D7DE5" w:rsidP="0088229C">
            <w:pPr>
              <w:pStyle w:val="ConsPlusNonformat"/>
              <w:jc w:val="center"/>
              <w:rPr>
                <w:rFonts w:ascii="Times New Roman" w:hAnsi="Times New Roman" w:cs="Times New Roman"/>
                <w:b/>
                <w:sz w:val="28"/>
                <w:szCs w:val="28"/>
              </w:rPr>
            </w:pPr>
            <w:r w:rsidRPr="00C32803">
              <w:rPr>
                <w:rFonts w:ascii="Times New Roman" w:hAnsi="Times New Roman" w:cs="Times New Roman"/>
                <w:b/>
                <w:bCs/>
                <w:sz w:val="28"/>
                <w:szCs w:val="28"/>
              </w:rPr>
              <w:t xml:space="preserve"> «Об утверждении</w:t>
            </w:r>
            <w:r w:rsidRPr="00C32803">
              <w:rPr>
                <w:rFonts w:ascii="Times New Roman" w:hAnsi="Times New Roman" w:cs="Times New Roman"/>
                <w:b/>
                <w:sz w:val="28"/>
                <w:szCs w:val="28"/>
              </w:rPr>
              <w:t xml:space="preserve"> проверочного листа, применяемого</w:t>
            </w:r>
          </w:p>
          <w:p w:rsidR="001D7DE5" w:rsidRPr="00C32803" w:rsidRDefault="001D7DE5" w:rsidP="0088229C">
            <w:pPr>
              <w:pStyle w:val="ConsPlusNonformat"/>
              <w:jc w:val="center"/>
              <w:rPr>
                <w:rFonts w:ascii="Times New Roman" w:hAnsi="Times New Roman" w:cs="Times New Roman"/>
                <w:b/>
                <w:sz w:val="28"/>
                <w:szCs w:val="28"/>
              </w:rPr>
            </w:pPr>
            <w:r w:rsidRPr="00C32803">
              <w:rPr>
                <w:rFonts w:ascii="Times New Roman" w:hAnsi="Times New Roman" w:cs="Times New Roman"/>
                <w:b/>
                <w:sz w:val="28"/>
                <w:szCs w:val="28"/>
              </w:rPr>
              <w:t>при осуществлении муниципального земельного контроля</w:t>
            </w:r>
          </w:p>
          <w:p w:rsidR="001D7DE5" w:rsidRPr="00C32803" w:rsidRDefault="001D7DE5" w:rsidP="0088229C">
            <w:pPr>
              <w:pStyle w:val="ConsPlusNonformat"/>
              <w:jc w:val="center"/>
              <w:rPr>
                <w:rFonts w:ascii="Times New Roman" w:hAnsi="Times New Roman" w:cs="Times New Roman"/>
                <w:b/>
                <w:sz w:val="28"/>
                <w:szCs w:val="28"/>
              </w:rPr>
            </w:pPr>
            <w:r w:rsidRPr="00C32803">
              <w:rPr>
                <w:rFonts w:ascii="Times New Roman" w:hAnsi="Times New Roman" w:cs="Times New Roman"/>
                <w:b/>
                <w:sz w:val="28"/>
                <w:szCs w:val="28"/>
              </w:rPr>
              <w:t xml:space="preserve">на территории </w:t>
            </w:r>
            <w:proofErr w:type="spellStart"/>
            <w:r>
              <w:rPr>
                <w:rFonts w:ascii="Times New Roman" w:hAnsi="Times New Roman" w:cs="Times New Roman"/>
                <w:b/>
                <w:sz w:val="28"/>
                <w:szCs w:val="28"/>
              </w:rPr>
              <w:t>Елинского</w:t>
            </w:r>
            <w:proofErr w:type="spellEnd"/>
            <w:r w:rsidRPr="00C32803">
              <w:rPr>
                <w:rFonts w:ascii="Times New Roman" w:hAnsi="Times New Roman" w:cs="Times New Roman"/>
                <w:b/>
                <w:sz w:val="28"/>
                <w:szCs w:val="28"/>
              </w:rPr>
              <w:t xml:space="preserve"> сельского поселения</w:t>
            </w:r>
            <w:r w:rsidRPr="00C32803">
              <w:rPr>
                <w:rFonts w:ascii="Times New Roman" w:hAnsi="Times New Roman" w:cs="Times New Roman"/>
                <w:b/>
                <w:bCs/>
                <w:sz w:val="28"/>
                <w:szCs w:val="28"/>
              </w:rPr>
              <w:t>».</w:t>
            </w:r>
          </w:p>
          <w:p w:rsidR="001D7DE5" w:rsidRPr="00E669C3" w:rsidRDefault="001D7DE5" w:rsidP="0088229C">
            <w:pPr>
              <w:ind w:firstLine="567"/>
              <w:jc w:val="both"/>
              <w:rPr>
                <w:b/>
                <w:sz w:val="28"/>
                <w:szCs w:val="28"/>
              </w:rPr>
            </w:pPr>
          </w:p>
          <w:p w:rsidR="001D7DE5" w:rsidRDefault="001D7DE5" w:rsidP="0088229C">
            <w:pPr>
              <w:ind w:firstLine="567"/>
              <w:jc w:val="both"/>
              <w:rPr>
                <w:b/>
                <w:sz w:val="28"/>
                <w:szCs w:val="28"/>
              </w:rPr>
            </w:pPr>
            <w:r w:rsidRPr="00E669C3">
              <w:rPr>
                <w:sz w:val="28"/>
                <w:szCs w:val="28"/>
              </w:rPr>
              <w:t>В соответствии</w:t>
            </w:r>
            <w:r>
              <w:rPr>
                <w:sz w:val="28"/>
                <w:szCs w:val="28"/>
              </w:rPr>
              <w:t xml:space="preserve"> с Федеральным законом от 31.07.2020 № 248-ФЗ «О государственном контроле  (надзоре) и муниципальном контроле в Российской Федерации»</w:t>
            </w:r>
            <w:r w:rsidRPr="00E669C3">
              <w:rPr>
                <w:sz w:val="28"/>
                <w:szCs w:val="28"/>
              </w:rPr>
              <w:t xml:space="preserve">, </w:t>
            </w:r>
            <w:r>
              <w:rPr>
                <w:sz w:val="28"/>
                <w:szCs w:val="28"/>
              </w:rPr>
              <w:t xml:space="preserve"> выполняя требования Прокурора района от 17.05.2022 г.</w:t>
            </w:r>
            <w:r w:rsidRPr="00E669C3">
              <w:rPr>
                <w:sz w:val="28"/>
                <w:szCs w:val="28"/>
              </w:rPr>
              <w:t xml:space="preserve"> </w:t>
            </w:r>
            <w:r w:rsidRPr="00E669C3">
              <w:rPr>
                <w:b/>
                <w:sz w:val="28"/>
                <w:szCs w:val="28"/>
              </w:rPr>
              <w:t>ПОСТАНОВЛЯЮ:</w:t>
            </w:r>
          </w:p>
          <w:p w:rsidR="001D7DE5" w:rsidRPr="00E669C3" w:rsidRDefault="001D7DE5" w:rsidP="0088229C">
            <w:pPr>
              <w:ind w:firstLine="567"/>
              <w:jc w:val="both"/>
              <w:rPr>
                <w:b/>
                <w:sz w:val="28"/>
                <w:szCs w:val="28"/>
              </w:rPr>
            </w:pPr>
          </w:p>
          <w:p w:rsidR="001D7DE5" w:rsidRPr="00C32803" w:rsidRDefault="001D7DE5" w:rsidP="0088229C">
            <w:pPr>
              <w:pStyle w:val="ConsPlusNonformat"/>
              <w:rPr>
                <w:rFonts w:ascii="Times New Roman" w:hAnsi="Times New Roman" w:cs="Times New Roman"/>
                <w:b/>
                <w:sz w:val="28"/>
                <w:szCs w:val="28"/>
              </w:rPr>
            </w:pPr>
            <w:r>
              <w:rPr>
                <w:sz w:val="28"/>
                <w:szCs w:val="28"/>
              </w:rPr>
              <w:t xml:space="preserve">1.  </w:t>
            </w:r>
            <w:r w:rsidRPr="00C32803">
              <w:rPr>
                <w:rFonts w:ascii="Times New Roman" w:hAnsi="Times New Roman" w:cs="Times New Roman"/>
                <w:sz w:val="28"/>
                <w:szCs w:val="28"/>
              </w:rPr>
              <w:t xml:space="preserve">Утвердить Проверочный лист, применяемый при осуществлении муниципального земельного контроля на территории </w:t>
            </w:r>
            <w:proofErr w:type="spellStart"/>
            <w:r>
              <w:rPr>
                <w:rFonts w:ascii="Times New Roman" w:hAnsi="Times New Roman" w:cs="Times New Roman"/>
                <w:sz w:val="28"/>
                <w:szCs w:val="28"/>
              </w:rPr>
              <w:t>Елинского</w:t>
            </w:r>
            <w:proofErr w:type="spellEnd"/>
            <w:r w:rsidRPr="00C3280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w:t>
            </w:r>
          </w:p>
          <w:p w:rsidR="001D7DE5" w:rsidRPr="00A72F93" w:rsidRDefault="001D7DE5" w:rsidP="0088229C">
            <w:pPr>
              <w:jc w:val="both"/>
              <w:rPr>
                <w:rFonts w:ascii="Arial" w:hAnsi="Arial" w:cs="Arial"/>
                <w:b/>
                <w:bCs/>
                <w:color w:val="000000"/>
                <w:sz w:val="18"/>
                <w:szCs w:val="18"/>
                <w:shd w:val="clear" w:color="auto" w:fill="FFFFFF"/>
              </w:rPr>
            </w:pPr>
            <w:r w:rsidRPr="00E669C3">
              <w:rPr>
                <w:sz w:val="28"/>
                <w:szCs w:val="28"/>
              </w:rPr>
              <w:t xml:space="preserve">2. Контроль над исполнением настоящего постановления </w:t>
            </w:r>
            <w:r>
              <w:rPr>
                <w:sz w:val="28"/>
                <w:szCs w:val="28"/>
              </w:rPr>
              <w:t>оставляю за собой.</w:t>
            </w:r>
          </w:p>
        </w:tc>
      </w:tr>
    </w:tbl>
    <w:p w:rsidR="001D7DE5" w:rsidRDefault="001D7DE5" w:rsidP="001D7DE5">
      <w:pPr>
        <w:tabs>
          <w:tab w:val="left" w:pos="0"/>
        </w:tabs>
        <w:ind w:firstLine="567"/>
        <w:jc w:val="both"/>
      </w:pPr>
      <w:bookmarkStart w:id="0" w:name="_GoBack"/>
      <w:bookmarkEnd w:id="0"/>
    </w:p>
    <w:p w:rsidR="001D7DE5" w:rsidRDefault="001D7DE5" w:rsidP="001D7DE5">
      <w:pPr>
        <w:tabs>
          <w:tab w:val="left" w:pos="0"/>
        </w:tabs>
        <w:ind w:firstLine="567"/>
        <w:jc w:val="both"/>
      </w:pPr>
    </w:p>
    <w:p w:rsidR="001D7DE5" w:rsidRPr="004E712F" w:rsidRDefault="001D7DE5" w:rsidP="001D7DE5">
      <w:pPr>
        <w:tabs>
          <w:tab w:val="left" w:pos="0"/>
        </w:tabs>
        <w:ind w:firstLine="567"/>
        <w:jc w:val="both"/>
      </w:pPr>
    </w:p>
    <w:p w:rsidR="001D7DE5" w:rsidRDefault="001D7DE5" w:rsidP="001D7DE5">
      <w:pPr>
        <w:rPr>
          <w:sz w:val="28"/>
          <w:szCs w:val="28"/>
        </w:rPr>
      </w:pPr>
      <w:r w:rsidRPr="00E669C3">
        <w:rPr>
          <w:sz w:val="28"/>
          <w:szCs w:val="28"/>
        </w:rPr>
        <w:t xml:space="preserve"> Глава </w:t>
      </w:r>
      <w:proofErr w:type="spellStart"/>
      <w:r>
        <w:rPr>
          <w:sz w:val="28"/>
          <w:szCs w:val="28"/>
        </w:rPr>
        <w:t>Елинксого</w:t>
      </w:r>
      <w:proofErr w:type="spellEnd"/>
      <w:r w:rsidRPr="00E669C3">
        <w:rPr>
          <w:sz w:val="28"/>
          <w:szCs w:val="28"/>
        </w:rPr>
        <w:t xml:space="preserve">  сельского поселения    </w:t>
      </w:r>
      <w:r>
        <w:rPr>
          <w:sz w:val="28"/>
          <w:szCs w:val="28"/>
        </w:rPr>
        <w:t xml:space="preserve">                          </w:t>
      </w:r>
      <w:proofErr w:type="spellStart"/>
      <w:r>
        <w:rPr>
          <w:sz w:val="28"/>
          <w:szCs w:val="28"/>
        </w:rPr>
        <w:t>А.Б.Ялбаков</w:t>
      </w:r>
      <w:proofErr w:type="spellEnd"/>
      <w:r w:rsidRPr="00E669C3">
        <w:rPr>
          <w:sz w:val="28"/>
          <w:szCs w:val="28"/>
        </w:rPr>
        <w:tab/>
      </w:r>
      <w:r w:rsidRPr="00E669C3">
        <w:rPr>
          <w:sz w:val="28"/>
          <w:szCs w:val="28"/>
        </w:rPr>
        <w:tab/>
      </w:r>
      <w:r w:rsidRPr="00E669C3">
        <w:rPr>
          <w:sz w:val="28"/>
          <w:szCs w:val="28"/>
        </w:rPr>
        <w:tab/>
      </w: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Default="001D7DE5" w:rsidP="001D7DE5">
      <w:pPr>
        <w:rPr>
          <w:sz w:val="28"/>
          <w:szCs w:val="28"/>
        </w:rPr>
      </w:pPr>
    </w:p>
    <w:p w:rsidR="001D7DE5" w:rsidRPr="005C15E6" w:rsidRDefault="001D7DE5" w:rsidP="001D7DE5">
      <w:pPr>
        <w:autoSpaceDE w:val="0"/>
        <w:autoSpaceDN w:val="0"/>
        <w:adjustRightInd w:val="0"/>
        <w:jc w:val="right"/>
        <w:rPr>
          <w:sz w:val="22"/>
          <w:szCs w:val="22"/>
        </w:rPr>
      </w:pPr>
      <w:r>
        <w:rPr>
          <w:sz w:val="28"/>
          <w:szCs w:val="28"/>
        </w:rPr>
        <w:t xml:space="preserve">                                                                    </w:t>
      </w:r>
      <w:r w:rsidRPr="005C15E6">
        <w:rPr>
          <w:sz w:val="22"/>
          <w:szCs w:val="22"/>
        </w:rPr>
        <w:t xml:space="preserve">Утвержден </w:t>
      </w:r>
    </w:p>
    <w:p w:rsidR="001D7DE5" w:rsidRPr="005C15E6" w:rsidRDefault="001D7DE5" w:rsidP="001D7DE5">
      <w:pPr>
        <w:autoSpaceDE w:val="0"/>
        <w:autoSpaceDN w:val="0"/>
        <w:adjustRightInd w:val="0"/>
        <w:jc w:val="right"/>
        <w:rPr>
          <w:sz w:val="22"/>
          <w:szCs w:val="22"/>
        </w:rPr>
      </w:pPr>
      <w:r>
        <w:rPr>
          <w:sz w:val="22"/>
          <w:szCs w:val="22"/>
        </w:rPr>
        <w:t xml:space="preserve">                                                                                       </w:t>
      </w:r>
      <w:r w:rsidRPr="005C15E6">
        <w:rPr>
          <w:sz w:val="22"/>
          <w:szCs w:val="22"/>
        </w:rPr>
        <w:t xml:space="preserve">постановлением     администрации </w:t>
      </w:r>
    </w:p>
    <w:p w:rsidR="001D7DE5" w:rsidRPr="005C15E6" w:rsidRDefault="001D7DE5" w:rsidP="001D7DE5">
      <w:pPr>
        <w:autoSpaceDE w:val="0"/>
        <w:autoSpaceDN w:val="0"/>
        <w:adjustRightInd w:val="0"/>
        <w:jc w:val="right"/>
        <w:rPr>
          <w:sz w:val="22"/>
          <w:szCs w:val="22"/>
        </w:rPr>
      </w:pPr>
      <w:r w:rsidRPr="005C15E6">
        <w:rPr>
          <w:sz w:val="22"/>
          <w:szCs w:val="22"/>
        </w:rPr>
        <w:t xml:space="preserve">                                                                                     </w:t>
      </w:r>
      <w:r>
        <w:rPr>
          <w:sz w:val="22"/>
          <w:szCs w:val="22"/>
        </w:rPr>
        <w:t xml:space="preserve"> </w:t>
      </w:r>
      <w:proofErr w:type="spellStart"/>
      <w:r>
        <w:rPr>
          <w:sz w:val="22"/>
          <w:szCs w:val="22"/>
        </w:rPr>
        <w:t>Елинского</w:t>
      </w:r>
      <w:proofErr w:type="spellEnd"/>
      <w:r w:rsidRPr="005C15E6">
        <w:rPr>
          <w:sz w:val="22"/>
          <w:szCs w:val="22"/>
        </w:rPr>
        <w:t xml:space="preserve"> сельского                  </w:t>
      </w:r>
    </w:p>
    <w:p w:rsidR="001D7DE5" w:rsidRPr="005C15E6" w:rsidRDefault="001D7DE5" w:rsidP="001D7DE5">
      <w:pPr>
        <w:autoSpaceDE w:val="0"/>
        <w:autoSpaceDN w:val="0"/>
        <w:adjustRightInd w:val="0"/>
        <w:jc w:val="right"/>
        <w:rPr>
          <w:sz w:val="22"/>
          <w:szCs w:val="22"/>
        </w:rPr>
      </w:pPr>
      <w:r w:rsidRPr="005C15E6">
        <w:rPr>
          <w:sz w:val="22"/>
          <w:szCs w:val="22"/>
        </w:rPr>
        <w:t xml:space="preserve">                                                                                    </w:t>
      </w:r>
      <w:r>
        <w:rPr>
          <w:sz w:val="22"/>
          <w:szCs w:val="22"/>
        </w:rPr>
        <w:t xml:space="preserve"> </w:t>
      </w:r>
      <w:r w:rsidRPr="005C15E6">
        <w:rPr>
          <w:sz w:val="22"/>
          <w:szCs w:val="22"/>
        </w:rPr>
        <w:t xml:space="preserve"> поселения</w:t>
      </w:r>
    </w:p>
    <w:p w:rsidR="001D7DE5" w:rsidRPr="005C15E6" w:rsidRDefault="001D7DE5" w:rsidP="001D7DE5">
      <w:pPr>
        <w:autoSpaceDE w:val="0"/>
        <w:autoSpaceDN w:val="0"/>
        <w:adjustRightInd w:val="0"/>
        <w:jc w:val="right"/>
        <w:rPr>
          <w:sz w:val="22"/>
          <w:szCs w:val="22"/>
        </w:rPr>
      </w:pPr>
      <w:r>
        <w:rPr>
          <w:sz w:val="22"/>
          <w:szCs w:val="22"/>
        </w:rPr>
        <w:t xml:space="preserve">                                                                                      от 22.06.2022 №45</w:t>
      </w:r>
    </w:p>
    <w:p w:rsidR="001D7DE5" w:rsidRDefault="001D7DE5" w:rsidP="001D7DE5">
      <w:pPr>
        <w:pStyle w:val="ConsPlusNonformat"/>
        <w:jc w:val="center"/>
        <w:rPr>
          <w:rFonts w:ascii="Times New Roman" w:hAnsi="Times New Roman" w:cs="Times New Roman"/>
          <w:sz w:val="28"/>
          <w:szCs w:val="28"/>
        </w:rPr>
      </w:pPr>
    </w:p>
    <w:p w:rsidR="001D7DE5" w:rsidRPr="00590AD4" w:rsidRDefault="001D7DE5" w:rsidP="001D7DE5">
      <w:pPr>
        <w:pStyle w:val="ConsPlusNonformat"/>
        <w:jc w:val="center"/>
        <w:rPr>
          <w:rFonts w:ascii="Times New Roman" w:hAnsi="Times New Roman" w:cs="Times New Roman"/>
          <w:b/>
          <w:sz w:val="28"/>
          <w:szCs w:val="28"/>
        </w:rPr>
      </w:pPr>
      <w:r w:rsidRPr="00590AD4">
        <w:rPr>
          <w:rFonts w:ascii="Times New Roman" w:hAnsi="Times New Roman" w:cs="Times New Roman"/>
          <w:b/>
          <w:sz w:val="28"/>
          <w:szCs w:val="28"/>
        </w:rPr>
        <w:t>Проверочный лист, применяемый</w:t>
      </w:r>
    </w:p>
    <w:p w:rsidR="001D7DE5" w:rsidRPr="00590AD4" w:rsidRDefault="001D7DE5" w:rsidP="001D7DE5">
      <w:pPr>
        <w:pStyle w:val="ConsPlusNonformat"/>
        <w:jc w:val="center"/>
        <w:rPr>
          <w:rFonts w:ascii="Times New Roman" w:hAnsi="Times New Roman" w:cs="Times New Roman"/>
          <w:b/>
          <w:sz w:val="28"/>
          <w:szCs w:val="28"/>
        </w:rPr>
      </w:pPr>
      <w:r w:rsidRPr="00590AD4">
        <w:rPr>
          <w:rFonts w:ascii="Times New Roman" w:hAnsi="Times New Roman" w:cs="Times New Roman"/>
          <w:b/>
          <w:sz w:val="28"/>
          <w:szCs w:val="28"/>
        </w:rPr>
        <w:t>при осуществлении муниципального земельного контроля</w:t>
      </w:r>
    </w:p>
    <w:p w:rsidR="001D7DE5" w:rsidRPr="00590AD4" w:rsidRDefault="001D7DE5" w:rsidP="001D7DE5">
      <w:pPr>
        <w:pStyle w:val="ConsPlusNonformat"/>
        <w:jc w:val="center"/>
        <w:rPr>
          <w:rFonts w:ascii="Times New Roman" w:hAnsi="Times New Roman" w:cs="Times New Roman"/>
          <w:b/>
          <w:sz w:val="28"/>
          <w:szCs w:val="28"/>
        </w:rPr>
      </w:pPr>
      <w:r w:rsidRPr="00590AD4">
        <w:rPr>
          <w:rFonts w:ascii="Times New Roman" w:hAnsi="Times New Roman" w:cs="Times New Roman"/>
          <w:b/>
          <w:sz w:val="28"/>
          <w:szCs w:val="28"/>
        </w:rPr>
        <w:t xml:space="preserve">на территории </w:t>
      </w:r>
      <w:proofErr w:type="spellStart"/>
      <w:r>
        <w:rPr>
          <w:rFonts w:ascii="Times New Roman" w:hAnsi="Times New Roman" w:cs="Times New Roman"/>
          <w:b/>
          <w:sz w:val="28"/>
          <w:szCs w:val="28"/>
        </w:rPr>
        <w:t>Елинского</w:t>
      </w:r>
      <w:proofErr w:type="spellEnd"/>
      <w:r w:rsidRPr="00590AD4">
        <w:rPr>
          <w:rFonts w:ascii="Times New Roman" w:hAnsi="Times New Roman" w:cs="Times New Roman"/>
          <w:b/>
          <w:sz w:val="28"/>
          <w:szCs w:val="28"/>
        </w:rPr>
        <w:t xml:space="preserve"> сельского поселения</w:t>
      </w:r>
    </w:p>
    <w:p w:rsidR="001D7DE5" w:rsidRPr="00FC62FD" w:rsidRDefault="001D7DE5" w:rsidP="001D7DE5">
      <w:pPr>
        <w:pStyle w:val="ConsPlusNonformat"/>
        <w:jc w:val="center"/>
        <w:rPr>
          <w:rFonts w:ascii="Times New Roman" w:hAnsi="Times New Roman" w:cs="Times New Roman"/>
          <w:sz w:val="28"/>
          <w:szCs w:val="28"/>
        </w:rPr>
      </w:pPr>
    </w:p>
    <w:p w:rsidR="001D7DE5" w:rsidRPr="001D7DE5" w:rsidRDefault="001D7DE5" w:rsidP="001D7DE5">
      <w:pPr>
        <w:pStyle w:val="a3"/>
        <w:ind w:left="0" w:firstLine="709"/>
        <w:jc w:val="both"/>
        <w:rPr>
          <w:rFonts w:ascii="Times New Roman" w:hAnsi="Times New Roman"/>
          <w:sz w:val="28"/>
          <w:szCs w:val="28"/>
        </w:rPr>
      </w:pPr>
      <w:r w:rsidRPr="001D7DE5">
        <w:rPr>
          <w:rFonts w:ascii="Times New Roman" w:hAnsi="Times New Roman"/>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pPr w:leftFromText="180" w:rightFromText="180" w:vertAnchor="text" w:horzAnchor="margin" w:tblpX="50" w:tblpY="217"/>
        <w:tblW w:w="9930" w:type="dxa"/>
        <w:tblLayout w:type="fixed"/>
        <w:tblCellMar>
          <w:top w:w="102" w:type="dxa"/>
          <w:left w:w="62" w:type="dxa"/>
          <w:bottom w:w="102" w:type="dxa"/>
          <w:right w:w="62" w:type="dxa"/>
        </w:tblCellMar>
        <w:tblLook w:val="0000"/>
      </w:tblPr>
      <w:tblGrid>
        <w:gridCol w:w="771"/>
        <w:gridCol w:w="2321"/>
        <w:gridCol w:w="1951"/>
        <w:gridCol w:w="1144"/>
        <w:gridCol w:w="1286"/>
        <w:gridCol w:w="1287"/>
        <w:gridCol w:w="1170"/>
      </w:tblGrid>
      <w:tr w:rsidR="001D7DE5" w:rsidRPr="00B804FE" w:rsidTr="0088229C">
        <w:trPr>
          <w:trHeight w:val="147"/>
        </w:trPr>
        <w:tc>
          <w:tcPr>
            <w:tcW w:w="771" w:type="dxa"/>
            <w:vMerge w:val="restart"/>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autoSpaceDE w:val="0"/>
              <w:autoSpaceDN w:val="0"/>
              <w:adjustRightInd w:val="0"/>
              <w:jc w:val="center"/>
            </w:pPr>
            <w:r w:rsidRPr="00B804FE">
              <w:t xml:space="preserve">№ </w:t>
            </w:r>
            <w:proofErr w:type="spellStart"/>
            <w:proofErr w:type="gramStart"/>
            <w:r w:rsidRPr="00B804FE">
              <w:t>п</w:t>
            </w:r>
            <w:proofErr w:type="spellEnd"/>
            <w:proofErr w:type="gramEnd"/>
            <w:r w:rsidRPr="00B804FE">
              <w:t>/</w:t>
            </w:r>
            <w:proofErr w:type="spellStart"/>
            <w:r w:rsidRPr="00B804FE">
              <w:t>п</w:t>
            </w:r>
            <w:proofErr w:type="spellEnd"/>
          </w:p>
        </w:tc>
        <w:tc>
          <w:tcPr>
            <w:tcW w:w="2321" w:type="dxa"/>
            <w:vMerge w:val="restart"/>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jc w:val="center"/>
            </w:pPr>
            <w:r w:rsidRPr="00B804FE">
              <w:t>Вопросы, отражающие содержание обязательных требований</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jc w:val="center"/>
            </w:pPr>
            <w:r w:rsidRPr="00B804FE">
              <w:rPr>
                <w:color w:val="000000" w:themeColor="text1"/>
              </w:rPr>
              <w:t xml:space="preserve">Реквизиты нормативных правовых актов, </w:t>
            </w:r>
            <w:r w:rsidRPr="00B804FE">
              <w:rPr>
                <w:color w:val="000000" w:themeColor="text1"/>
              </w:rPr>
              <w:br/>
              <w:t>с указанием их структурных единиц, которыми установлены обязательные требования</w:t>
            </w:r>
          </w:p>
        </w:tc>
        <w:tc>
          <w:tcPr>
            <w:tcW w:w="3717" w:type="dxa"/>
            <w:gridSpan w:val="3"/>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autoSpaceDE w:val="0"/>
              <w:autoSpaceDN w:val="0"/>
              <w:adjustRightInd w:val="0"/>
              <w:jc w:val="center"/>
            </w:pPr>
            <w:r w:rsidRPr="00B804FE">
              <w:t>Ответы на вопросы</w:t>
            </w: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proofErr w:type="spellStart"/>
            <w:proofErr w:type="gramStart"/>
            <w:r w:rsidRPr="00B804FE">
              <w:t>Приме-чание</w:t>
            </w:r>
            <w:proofErr w:type="spellEnd"/>
            <w:proofErr w:type="gramEnd"/>
            <w:r w:rsidRPr="00B804FE">
              <w:t xml:space="preserve"> </w:t>
            </w:r>
          </w:p>
        </w:tc>
      </w:tr>
      <w:tr w:rsidR="001D7DE5" w:rsidRPr="00B804FE" w:rsidTr="0088229C">
        <w:trPr>
          <w:cantSplit/>
          <w:trHeight w:val="1134"/>
        </w:trPr>
        <w:tc>
          <w:tcPr>
            <w:tcW w:w="771" w:type="dxa"/>
            <w:vMerge/>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autoSpaceDE w:val="0"/>
              <w:autoSpaceDN w:val="0"/>
              <w:adjustRightInd w:val="0"/>
              <w:jc w:val="both"/>
            </w:pPr>
          </w:p>
        </w:tc>
        <w:tc>
          <w:tcPr>
            <w:tcW w:w="2321" w:type="dxa"/>
            <w:vMerge/>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autoSpaceDE w:val="0"/>
              <w:autoSpaceDN w:val="0"/>
              <w:adjustRightInd w:val="0"/>
            </w:pPr>
          </w:p>
        </w:tc>
        <w:tc>
          <w:tcPr>
            <w:tcW w:w="1951" w:type="dxa"/>
            <w:vMerge/>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autoSpaceDE w:val="0"/>
              <w:autoSpaceDN w:val="0"/>
              <w:adjustRightInd w:val="0"/>
              <w:jc w:val="center"/>
            </w:pPr>
            <w:r w:rsidRPr="00B804FE">
              <w:t>Да</w:t>
            </w:r>
          </w:p>
        </w:tc>
        <w:tc>
          <w:tcPr>
            <w:tcW w:w="1286" w:type="dxa"/>
            <w:tcBorders>
              <w:top w:val="single" w:sz="4" w:space="0" w:color="auto"/>
              <w:left w:val="single" w:sz="4" w:space="0" w:color="auto"/>
              <w:bottom w:val="single" w:sz="4" w:space="0" w:color="auto"/>
              <w:right w:val="single" w:sz="4" w:space="0" w:color="auto"/>
            </w:tcBorders>
            <w:vAlign w:val="center"/>
          </w:tcPr>
          <w:p w:rsidR="001D7DE5" w:rsidRPr="00B804FE" w:rsidRDefault="001D7DE5" w:rsidP="0088229C">
            <w:pPr>
              <w:autoSpaceDE w:val="0"/>
              <w:autoSpaceDN w:val="0"/>
              <w:adjustRightInd w:val="0"/>
              <w:jc w:val="center"/>
            </w:pPr>
            <w:r w:rsidRPr="00B804FE">
              <w:t>Нет</w:t>
            </w:r>
          </w:p>
        </w:tc>
        <w:tc>
          <w:tcPr>
            <w:tcW w:w="1287" w:type="dxa"/>
            <w:tcBorders>
              <w:top w:val="single" w:sz="4" w:space="0" w:color="auto"/>
              <w:left w:val="single" w:sz="4" w:space="0" w:color="auto"/>
              <w:bottom w:val="single" w:sz="4" w:space="0" w:color="auto"/>
              <w:right w:val="single" w:sz="4" w:space="0" w:color="auto"/>
            </w:tcBorders>
            <w:textDirection w:val="btLr"/>
            <w:vAlign w:val="center"/>
          </w:tcPr>
          <w:p w:rsidR="001D7DE5" w:rsidRPr="00B804FE" w:rsidRDefault="001D7DE5" w:rsidP="0088229C">
            <w:pPr>
              <w:autoSpaceDE w:val="0"/>
              <w:autoSpaceDN w:val="0"/>
              <w:adjustRightInd w:val="0"/>
              <w:ind w:left="113" w:right="113"/>
              <w:jc w:val="center"/>
            </w:pPr>
            <w:r w:rsidRPr="00B804FE">
              <w:t xml:space="preserve">Неприменимо </w:t>
            </w: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p>
        </w:tc>
      </w:tr>
      <w:tr w:rsidR="001D7DE5" w:rsidRPr="00B804FE" w:rsidTr="0088229C">
        <w:trPr>
          <w:trHeight w:val="14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rPr>
                <w:color w:val="000000" w:themeColor="text1"/>
              </w:rPr>
            </w:pPr>
            <w:r w:rsidRPr="00B804FE">
              <w:t xml:space="preserve">пункт 2 статьи 7, </w:t>
            </w:r>
            <w:hyperlink r:id="rId4" w:tgtFrame="_top" w:history="1">
              <w:r w:rsidRPr="00B804FE">
                <w:t>статья 42</w:t>
              </w:r>
            </w:hyperlink>
            <w:r w:rsidRPr="00B804FE">
              <w:t xml:space="preserve"> </w:t>
            </w:r>
            <w:r w:rsidRPr="00B804FE">
              <w:rPr>
                <w:color w:val="000000" w:themeColor="text1"/>
              </w:rPr>
              <w:t>Земельного кодекса Российской Федерации</w:t>
            </w:r>
          </w:p>
          <w:p w:rsidR="001D7DE5" w:rsidRPr="00B804FE" w:rsidRDefault="001D7DE5" w:rsidP="0088229C">
            <w:pPr>
              <w:autoSpaceDE w:val="0"/>
              <w:autoSpaceDN w:val="0"/>
              <w:adjustRightInd w:val="0"/>
              <w:rPr>
                <w:color w:val="000000" w:themeColor="text1"/>
              </w:rPr>
            </w:pP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14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2</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Имеются ли у проверяемого юридического лица,  индивидуального предпринимателя,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rPr>
                <w:color w:val="000000" w:themeColor="text1"/>
              </w:rPr>
            </w:pPr>
            <w:r w:rsidRPr="00B804FE">
              <w:t xml:space="preserve">пункт 1 статьи 25 </w:t>
            </w:r>
            <w:r w:rsidRPr="00B804FE">
              <w:rPr>
                <w:color w:val="000000" w:themeColor="text1"/>
              </w:rPr>
              <w:t>Земельного кодекса Российской Федерации</w:t>
            </w:r>
          </w:p>
          <w:p w:rsidR="001D7DE5" w:rsidRPr="00B804FE" w:rsidRDefault="001D7DE5" w:rsidP="0088229C">
            <w:pPr>
              <w:autoSpaceDE w:val="0"/>
              <w:autoSpaceDN w:val="0"/>
              <w:adjustRightInd w:val="0"/>
              <w:rPr>
                <w:color w:val="000000" w:themeColor="text1"/>
              </w:rPr>
            </w:pP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14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3</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pStyle w:val="a4"/>
              <w:spacing w:before="0" w:after="0"/>
            </w:pPr>
            <w:r w:rsidRPr="00B804FE">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r w:rsidRPr="00B804FE">
              <w:rPr>
                <w:rStyle w:val="a6"/>
              </w:rPr>
              <w:t>законом</w:t>
            </w:r>
            <w:r w:rsidRPr="00B804FE">
              <w:t xml:space="preserve"> от 13 июля 2015 г. №218-ФЗ «О государственной регистрации недвижимости»?</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pStyle w:val="a4"/>
              <w:spacing w:before="0" w:after="0"/>
              <w:rPr>
                <w:color w:val="000000" w:themeColor="text1"/>
              </w:rPr>
            </w:pPr>
            <w:r w:rsidRPr="00B804FE">
              <w:t xml:space="preserve">пункт 1 статьи 26 </w:t>
            </w:r>
            <w:r w:rsidRPr="00B804FE">
              <w:rPr>
                <w:color w:val="000000" w:themeColor="text1"/>
              </w:rPr>
              <w:t xml:space="preserve">Земельного кодекса Российской Федерации, </w:t>
            </w:r>
            <w:r w:rsidRPr="00B804FE">
              <w:t xml:space="preserve">статья 8.1 </w:t>
            </w:r>
            <w:r w:rsidRPr="00B804FE">
              <w:rPr>
                <w:color w:val="000000" w:themeColor="text1"/>
              </w:rPr>
              <w:t>Гражданского кодекса Российской Федерации</w:t>
            </w:r>
          </w:p>
          <w:p w:rsidR="001D7DE5" w:rsidRPr="00B804FE" w:rsidRDefault="001D7DE5" w:rsidP="0088229C">
            <w:pPr>
              <w:autoSpaceDE w:val="0"/>
              <w:autoSpaceDN w:val="0"/>
              <w:adjustRightInd w:val="0"/>
              <w:rPr>
                <w:color w:val="000000" w:themeColor="text1"/>
              </w:rPr>
            </w:pP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14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4</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rPr>
                <w:color w:val="000000" w:themeColor="text1"/>
              </w:rPr>
            </w:pPr>
            <w:r w:rsidRPr="00B804FE">
              <w:rPr>
                <w:color w:val="000000" w:themeColor="text1"/>
              </w:rPr>
              <w:t>Соответствует ли площадь используемого проверяемым юридическим лицом, индивидуальным предпринимателем, гражданином земельного участка площади земельного участка, указанной в правоустанавливающих документах?</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пункт 1 статьи 25, пункт 1 статьи 26 Земельного кодекса Российской Федерации</w:t>
            </w:r>
          </w:p>
          <w:p w:rsidR="001D7DE5" w:rsidRPr="00B804FE" w:rsidRDefault="001D7DE5" w:rsidP="0088229C">
            <w:pPr>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405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5</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гражданином сведениям о положении точек границ земельного участка, указанным в Едином государственном реестре недвижимости?</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 xml:space="preserve">пункт 3 статьи 6, </w:t>
            </w:r>
            <w:hyperlink r:id="rId5" w:tgtFrame="_top" w:history="1">
              <w:r w:rsidRPr="00B804FE">
                <w:t>пункт 1 статьи 25</w:t>
              </w:r>
            </w:hyperlink>
            <w:r w:rsidRPr="00B804FE">
              <w:t xml:space="preserve"> Земельного кодекса Российской Федерации</w:t>
            </w:r>
          </w:p>
          <w:p w:rsidR="001D7DE5" w:rsidRPr="00B804FE" w:rsidRDefault="001D7DE5" w:rsidP="0088229C">
            <w:pPr>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2526"/>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6</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rPr>
                <w:color w:val="000000" w:themeColor="text1"/>
              </w:rPr>
            </w:pPr>
            <w:r w:rsidRPr="00B804FE">
              <w:rPr>
                <w:color w:val="000000" w:themeColor="text1"/>
              </w:rPr>
              <w:t>Оформлено ли право на земельный участок при переходе права собственности на здание, сооружение, находящиеся на земельном участке?</w:t>
            </w:r>
          </w:p>
          <w:p w:rsidR="001D7DE5" w:rsidRPr="00B804FE" w:rsidRDefault="001D7DE5" w:rsidP="0088229C">
            <w:pPr>
              <w:autoSpaceDE w:val="0"/>
              <w:autoSpaceDN w:val="0"/>
              <w:adjustRightInd w:val="0"/>
              <w:rPr>
                <w:color w:val="000000" w:themeColor="text1"/>
              </w:rPr>
            </w:pP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 xml:space="preserve">статья 35 </w:t>
            </w:r>
          </w:p>
          <w:p w:rsidR="001D7DE5" w:rsidRPr="00B804FE" w:rsidRDefault="001D7DE5" w:rsidP="0088229C">
            <w:pPr>
              <w:autoSpaceDE w:val="0"/>
              <w:autoSpaceDN w:val="0"/>
              <w:adjustRightInd w:val="0"/>
            </w:pPr>
            <w:r w:rsidRPr="00B804FE">
              <w:t xml:space="preserve">Земельного кодекса Российской Федерации </w:t>
            </w: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2526"/>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7</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rPr>
                <w:color w:val="000000" w:themeColor="text1"/>
              </w:rPr>
            </w:pPr>
            <w:proofErr w:type="gramStart"/>
            <w:r w:rsidRPr="00B804FE">
              <w:rPr>
                <w:color w:val="000000" w:themeColor="text1"/>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пункт 5 статьи 13, подпункт 1 статьи 39.35 Земельного кодекса Российской Федерации</w:t>
            </w:r>
          </w:p>
          <w:p w:rsidR="001D7DE5" w:rsidRPr="00B804FE" w:rsidRDefault="001D7DE5" w:rsidP="0088229C">
            <w:pPr>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2526"/>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8</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r w:rsidRPr="00B804FE">
              <w:t xml:space="preserve">В случае если действие сервитута прекращено, исполнена ли проверяемым юридическим лицом, индивидуальным предпринимателем, </w:t>
            </w:r>
            <w:proofErr w:type="gramStart"/>
            <w:r w:rsidRPr="00B804FE">
              <w:t>гражданином</w:t>
            </w:r>
            <w:proofErr w:type="gramEnd"/>
            <w:r w:rsidRPr="00B804FE">
              <w:t xml:space="preserve">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пункт 5 статьи 13, подпункт 9 пункта 1 статьи 39.25 Земельного кодекса Российской Федерации</w:t>
            </w:r>
          </w:p>
          <w:p w:rsidR="001D7DE5" w:rsidRPr="00B804FE" w:rsidRDefault="001D7DE5" w:rsidP="0088229C">
            <w:pPr>
              <w:autoSpaceDE w:val="0"/>
              <w:autoSpaceDN w:val="0"/>
              <w:adjustRightInd w:val="0"/>
            </w:pPr>
            <w:r w:rsidRPr="00B804FE">
              <w:t xml:space="preserve">  </w:t>
            </w: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9</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пункт 9 части 1 статьи 39.25</w:t>
            </w:r>
            <w:r w:rsidRPr="00B804FE">
              <w:rPr>
                <w:sz w:val="20"/>
                <w:szCs w:val="20"/>
              </w:rPr>
              <w:t xml:space="preserve"> </w:t>
            </w:r>
            <w:r w:rsidRPr="00B804FE">
              <w:t>Земельного кодекса Российской Федерации</w:t>
            </w:r>
          </w:p>
          <w:p w:rsidR="001D7DE5" w:rsidRPr="00B804FE" w:rsidRDefault="001D7DE5" w:rsidP="0088229C">
            <w:pPr>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10</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rPr>
                <w:color w:val="000000" w:themeColor="text1"/>
              </w:rPr>
            </w:pPr>
            <w:r w:rsidRPr="00B804FE">
              <w:rPr>
                <w:color w:val="000000" w:themeColor="text1"/>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статья 39.33</w:t>
            </w:r>
            <w:r w:rsidRPr="00B804FE">
              <w:rPr>
                <w:sz w:val="20"/>
                <w:szCs w:val="20"/>
              </w:rPr>
              <w:t xml:space="preserve"> </w:t>
            </w:r>
            <w:r w:rsidRPr="00B804FE">
              <w:t>Земельного кодекса Российской Федерации</w:t>
            </w:r>
          </w:p>
          <w:p w:rsidR="001D7DE5" w:rsidRPr="00B804FE" w:rsidRDefault="001D7DE5" w:rsidP="0088229C"/>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11</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t>исключен</w:t>
            </w:r>
          </w:p>
          <w:p w:rsidR="001D7DE5" w:rsidRPr="00B804FE" w:rsidRDefault="001D7DE5" w:rsidP="0088229C"/>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12</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 xml:space="preserve">часть 3 статьи 6 Земельного кодекса Российской Федерации, статья 7.1 </w:t>
            </w:r>
            <w:proofErr w:type="spellStart"/>
            <w:r w:rsidRPr="00B804FE">
              <w:t>КоАП</w:t>
            </w:r>
            <w:proofErr w:type="spellEnd"/>
            <w:r w:rsidRPr="00B804FE">
              <w:t xml:space="preserve"> РФ</w:t>
            </w:r>
          </w:p>
          <w:p w:rsidR="001D7DE5" w:rsidRPr="00B804FE" w:rsidRDefault="001D7DE5" w:rsidP="0088229C"/>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13</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Выполняет ли проверяемое лицо обязанности по использованию земельного участка?</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статья 42 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14</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pStyle w:val="a4"/>
              <w:spacing w:before="0" w:after="0"/>
            </w:pPr>
            <w:r w:rsidRPr="00B804FE">
              <w:t>Своевременно ли проверяемое лицо вносит платежи за землю?</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статья 65</w:t>
            </w:r>
          </w:p>
          <w:p w:rsidR="001D7DE5" w:rsidRPr="00B804FE" w:rsidRDefault="001D7DE5" w:rsidP="0088229C">
            <w:r w:rsidRPr="00B804FE">
              <w:t>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15</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Pr>
                <w:rStyle w:val="a6"/>
              </w:rPr>
              <w:t>исключен</w:t>
            </w:r>
          </w:p>
          <w:p w:rsidR="001D7DE5" w:rsidRPr="00B804FE" w:rsidRDefault="001D7DE5" w:rsidP="0088229C"/>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16</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часть 2 статьи 13</w:t>
            </w:r>
          </w:p>
          <w:p w:rsidR="001D7DE5" w:rsidRPr="00B804FE" w:rsidRDefault="001D7DE5" w:rsidP="0088229C">
            <w:r w:rsidRPr="00B804FE">
              <w:t>Земельного кодекса Российской Федерации</w:t>
            </w: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17</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Выполнено ли ранее выданное предписание об устранении нарушений законодательства?</w:t>
            </w:r>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 xml:space="preserve">статья 19.5 </w:t>
            </w:r>
            <w:r>
              <w:t xml:space="preserve"> </w:t>
            </w:r>
            <w:proofErr w:type="spellStart"/>
            <w:r w:rsidRPr="00B804FE">
              <w:t>КоАП</w:t>
            </w:r>
            <w:proofErr w:type="spellEnd"/>
            <w:r w:rsidRPr="00B804FE">
              <w:t xml:space="preserve"> РФ</w:t>
            </w:r>
          </w:p>
          <w:p w:rsidR="001D7DE5" w:rsidRPr="00B804FE" w:rsidRDefault="001D7DE5" w:rsidP="0088229C"/>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18</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proofErr w:type="gramStart"/>
            <w:r w:rsidRPr="00B804FE">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 xml:space="preserve">пункт 2 статьи 3 </w:t>
            </w:r>
          </w:p>
          <w:p w:rsidR="001D7DE5" w:rsidRPr="00B804FE" w:rsidRDefault="001D7DE5" w:rsidP="0088229C">
            <w:pPr>
              <w:autoSpaceDE w:val="0"/>
              <w:autoSpaceDN w:val="0"/>
              <w:adjustRightInd w:val="0"/>
            </w:pPr>
            <w:r w:rsidRPr="00B804FE">
              <w:t>Федерального закона от 25.10.2001          №137-ФЗ</w:t>
            </w:r>
          </w:p>
          <w:p w:rsidR="001D7DE5" w:rsidRPr="00B804FE" w:rsidRDefault="001D7DE5" w:rsidP="0088229C">
            <w:pPr>
              <w:autoSpaceDE w:val="0"/>
              <w:autoSpaceDN w:val="0"/>
              <w:adjustRightInd w:val="0"/>
            </w:pPr>
            <w:r w:rsidRPr="00B804FE">
              <w:t>«О введении в действие Земельного кодекса Российской Федерации»</w:t>
            </w:r>
          </w:p>
          <w:p w:rsidR="001D7DE5" w:rsidRPr="00B804FE" w:rsidRDefault="001D7DE5" w:rsidP="0088229C"/>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r w:rsidR="001D7DE5" w:rsidRPr="00B804FE" w:rsidTr="0088229C">
        <w:trPr>
          <w:trHeight w:val="887"/>
        </w:trPr>
        <w:tc>
          <w:tcPr>
            <w:tcW w:w="77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jc w:val="center"/>
            </w:pPr>
            <w:r w:rsidRPr="00B804FE">
              <w:t>19</w:t>
            </w:r>
          </w:p>
        </w:tc>
        <w:tc>
          <w:tcPr>
            <w:tcW w:w="2321" w:type="dxa"/>
            <w:tcBorders>
              <w:top w:val="single" w:sz="4" w:space="0" w:color="auto"/>
              <w:left w:val="single" w:sz="4" w:space="0" w:color="auto"/>
              <w:bottom w:val="single" w:sz="4" w:space="0" w:color="auto"/>
              <w:right w:val="single" w:sz="4" w:space="0" w:color="auto"/>
            </w:tcBorders>
          </w:tcPr>
          <w:p w:rsidR="001D7DE5" w:rsidRPr="00B804FE" w:rsidRDefault="001D7DE5" w:rsidP="0088229C">
            <w:r w:rsidRPr="00B804FE">
              <w:t>Соблюдено ли требование об обязательности использования (освоения) земельного участка в сроки, установленные законодательством?</w:t>
            </w:r>
          </w:p>
          <w:p w:rsidR="001D7DE5" w:rsidRPr="00B804FE" w:rsidRDefault="001D7DE5" w:rsidP="0088229C"/>
        </w:tc>
        <w:tc>
          <w:tcPr>
            <w:tcW w:w="1951"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pStyle w:val="a4"/>
              <w:spacing w:before="0" w:after="0"/>
            </w:pPr>
            <w:r w:rsidRPr="00B804FE">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w:t>
            </w:r>
          </w:p>
        </w:tc>
        <w:tc>
          <w:tcPr>
            <w:tcW w:w="1144"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6"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287"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pPr>
          </w:p>
        </w:tc>
        <w:tc>
          <w:tcPr>
            <w:tcW w:w="1170" w:type="dxa"/>
            <w:tcBorders>
              <w:top w:val="single" w:sz="4" w:space="0" w:color="auto"/>
              <w:left w:val="single" w:sz="4" w:space="0" w:color="auto"/>
              <w:bottom w:val="single" w:sz="4" w:space="0" w:color="auto"/>
              <w:right w:val="single" w:sz="4" w:space="0" w:color="auto"/>
            </w:tcBorders>
          </w:tcPr>
          <w:p w:rsidR="001D7DE5" w:rsidRPr="00B804FE" w:rsidRDefault="001D7DE5" w:rsidP="0088229C">
            <w:pPr>
              <w:autoSpaceDE w:val="0"/>
              <w:autoSpaceDN w:val="0"/>
              <w:adjustRightInd w:val="0"/>
              <w:rPr>
                <w:sz w:val="28"/>
                <w:szCs w:val="28"/>
              </w:rPr>
            </w:pPr>
          </w:p>
        </w:tc>
      </w:tr>
    </w:tbl>
    <w:p w:rsidR="00F46E3B" w:rsidRDefault="00F46E3B"/>
    <w:sectPr w:rsidR="00F46E3B" w:rsidSect="00F46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7DE5"/>
    <w:rsid w:val="001D7DE5"/>
    <w:rsid w:val="004E7B39"/>
    <w:rsid w:val="008A2776"/>
    <w:rsid w:val="00A06E47"/>
    <w:rsid w:val="00D877C9"/>
    <w:rsid w:val="00F46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E5"/>
    <w:rPr>
      <w:rFonts w:ascii="Times New Roman" w:eastAsia="Times New Roman" w:hAnsi="Times New Roman"/>
      <w:sz w:val="24"/>
      <w:szCs w:val="24"/>
    </w:rPr>
  </w:style>
  <w:style w:type="paragraph" w:styleId="2">
    <w:name w:val="heading 2"/>
    <w:basedOn w:val="a"/>
    <w:next w:val="a"/>
    <w:link w:val="20"/>
    <w:semiHidden/>
    <w:unhideWhenUsed/>
    <w:qFormat/>
    <w:locked/>
    <w:rsid w:val="001D7DE5"/>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locked/>
    <w:rsid w:val="001D7DE5"/>
    <w:pPr>
      <w:keepNext/>
      <w:ind w:left="-71"/>
      <w:jc w:val="center"/>
      <w:outlineLvl w:val="4"/>
    </w:pPr>
    <w:rPr>
      <w:rFonts w:ascii="Arial" w:hAnsi="Arial"/>
      <w:b/>
      <w:sz w:val="28"/>
      <w:szCs w:val="20"/>
    </w:rPr>
  </w:style>
  <w:style w:type="paragraph" w:styleId="6">
    <w:name w:val="heading 6"/>
    <w:basedOn w:val="a"/>
    <w:next w:val="a"/>
    <w:link w:val="60"/>
    <w:semiHidden/>
    <w:unhideWhenUsed/>
    <w:qFormat/>
    <w:locked/>
    <w:rsid w:val="001D7DE5"/>
    <w:pPr>
      <w:keepNext/>
      <w:jc w:val="center"/>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B39"/>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1D7DE5"/>
    <w:rPr>
      <w:rFonts w:ascii="Arial" w:eastAsia="Times New Roman" w:hAnsi="Arial" w:cs="Arial"/>
      <w:b/>
      <w:bCs/>
      <w:i/>
      <w:iCs/>
      <w:sz w:val="28"/>
      <w:szCs w:val="28"/>
    </w:rPr>
  </w:style>
  <w:style w:type="character" w:customStyle="1" w:styleId="50">
    <w:name w:val="Заголовок 5 Знак"/>
    <w:basedOn w:val="a0"/>
    <w:link w:val="5"/>
    <w:semiHidden/>
    <w:rsid w:val="001D7DE5"/>
    <w:rPr>
      <w:rFonts w:ascii="Arial" w:eastAsia="Times New Roman" w:hAnsi="Arial"/>
      <w:b/>
      <w:sz w:val="28"/>
      <w:szCs w:val="20"/>
    </w:rPr>
  </w:style>
  <w:style w:type="character" w:customStyle="1" w:styleId="60">
    <w:name w:val="Заголовок 6 Знак"/>
    <w:basedOn w:val="a0"/>
    <w:link w:val="6"/>
    <w:semiHidden/>
    <w:rsid w:val="001D7DE5"/>
    <w:rPr>
      <w:rFonts w:ascii="Times New Roman" w:eastAsia="Times New Roman" w:hAnsi="Times New Roman"/>
      <w:b/>
      <w:bCs/>
      <w:sz w:val="28"/>
      <w:szCs w:val="20"/>
    </w:rPr>
  </w:style>
  <w:style w:type="paragraph" w:styleId="a4">
    <w:name w:val="Normal (Web)"/>
    <w:basedOn w:val="a"/>
    <w:uiPriority w:val="99"/>
    <w:rsid w:val="001D7DE5"/>
    <w:pPr>
      <w:suppressAutoHyphens/>
      <w:spacing w:before="280" w:after="280"/>
    </w:pPr>
    <w:rPr>
      <w:lang w:eastAsia="ar-SA"/>
    </w:rPr>
  </w:style>
  <w:style w:type="table" w:styleId="a5">
    <w:name w:val="Table Grid"/>
    <w:basedOn w:val="a1"/>
    <w:uiPriority w:val="59"/>
    <w:rsid w:val="001D7DE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D7DE5"/>
    <w:pPr>
      <w:widowControl w:val="0"/>
      <w:suppressAutoHyphens/>
      <w:autoSpaceDE w:val="0"/>
    </w:pPr>
    <w:rPr>
      <w:rFonts w:ascii="Courier New" w:eastAsia="Arial" w:hAnsi="Courier New" w:cs="Courier New"/>
      <w:sz w:val="20"/>
      <w:szCs w:val="20"/>
      <w:lang w:eastAsia="ar-SA"/>
    </w:rPr>
  </w:style>
  <w:style w:type="character" w:styleId="a6">
    <w:name w:val="Hyperlink"/>
    <w:basedOn w:val="a0"/>
    <w:uiPriority w:val="99"/>
    <w:semiHidden/>
    <w:unhideWhenUsed/>
    <w:rsid w:val="001D7DE5"/>
    <w:rPr>
      <w:color w:val="0000FF"/>
      <w:u w:val="single"/>
    </w:rPr>
  </w:style>
  <w:style w:type="paragraph" w:styleId="a7">
    <w:name w:val="Balloon Text"/>
    <w:basedOn w:val="a"/>
    <w:link w:val="a8"/>
    <w:uiPriority w:val="99"/>
    <w:semiHidden/>
    <w:unhideWhenUsed/>
    <w:rsid w:val="001D7DE5"/>
    <w:rPr>
      <w:rFonts w:ascii="Tahoma" w:hAnsi="Tahoma" w:cs="Tahoma"/>
      <w:sz w:val="16"/>
      <w:szCs w:val="16"/>
    </w:rPr>
  </w:style>
  <w:style w:type="character" w:customStyle="1" w:styleId="a8">
    <w:name w:val="Текст выноски Знак"/>
    <w:basedOn w:val="a0"/>
    <w:link w:val="a7"/>
    <w:uiPriority w:val="99"/>
    <w:semiHidden/>
    <w:rsid w:val="001D7DE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97B3094BEBB192584BC2B1C61C37059E8C5CD7B6EDBA042B9D9E95FEF50853D577015369C09E0CC0A05AA5B4DEAB8B3B636C3642D5PCa5K" TargetMode="External"/><Relationship Id="rId4" Type="http://schemas.openxmlformats.org/officeDocument/2006/relationships/hyperlink" Target="consultantplus://offline/ref=D497B3094BEBB192584BC2B1C61C37059E8C5CD7B6EDBA042B9D9E95FEF50853D57701536CC9990E95FA4AA1FD8AA6943B7C72355CD5C797P8a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1289</Words>
  <Characters>7349</Characters>
  <Application>Microsoft Office Word</Application>
  <DocSecurity>0</DocSecurity>
  <Lines>61</Lines>
  <Paragraphs>17</Paragraphs>
  <ScaleCrop>false</ScaleCrop>
  <Company>RePack by SPecialiST</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3</cp:revision>
  <cp:lastPrinted>2022-06-22T09:18:00Z</cp:lastPrinted>
  <dcterms:created xsi:type="dcterms:W3CDTF">2022-06-22T09:16:00Z</dcterms:created>
  <dcterms:modified xsi:type="dcterms:W3CDTF">2022-06-22T09:18:00Z</dcterms:modified>
</cp:coreProperties>
</file>