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33706A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33706A">
        <w:rPr>
          <w:rFonts w:ascii="Times New Roman" w:hAnsi="Times New Roman" w:cs="Times New Roman"/>
          <w:sz w:val="26"/>
          <w:szCs w:val="26"/>
        </w:rPr>
        <w:t>апреля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33706A">
        <w:rPr>
          <w:rFonts w:ascii="Times New Roman" w:hAnsi="Times New Roman" w:cs="Times New Roman"/>
          <w:sz w:val="26"/>
          <w:szCs w:val="26"/>
        </w:rPr>
        <w:t>295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6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170D72" w:rsidRPr="00170D72" w:rsidRDefault="00170D72" w:rsidP="00170D7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Лот №8</w:t>
      </w:r>
      <w:r w:rsidR="002E67C9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- </w:t>
      </w:r>
      <w:r w:rsidRPr="00170D72">
        <w:rPr>
          <w:rFonts w:ascii="Times New Roman" w:hAnsi="Times New Roman" w:cs="Times New Roman"/>
          <w:sz w:val="26"/>
          <w:szCs w:val="26"/>
        </w:rPr>
        <w:t>с кадастровым номером 04:06:080103:358:</w:t>
      </w:r>
    </w:p>
    <w:p w:rsidR="00170D72" w:rsidRP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0D72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170D72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170D7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170D72">
        <w:rPr>
          <w:rFonts w:ascii="Times New Roman" w:hAnsi="Times New Roman" w:cs="Times New Roman"/>
          <w:sz w:val="26"/>
          <w:szCs w:val="26"/>
        </w:rPr>
        <w:t>Купчегенское</w:t>
      </w:r>
      <w:proofErr w:type="spellEnd"/>
      <w:r w:rsidRPr="00170D72">
        <w:rPr>
          <w:rFonts w:ascii="Times New Roman" w:hAnsi="Times New Roman" w:cs="Times New Roman"/>
          <w:sz w:val="26"/>
          <w:szCs w:val="26"/>
        </w:rPr>
        <w:t xml:space="preserve"> сельское поселение, с. </w:t>
      </w:r>
      <w:proofErr w:type="spellStart"/>
      <w:r w:rsidRPr="00170D72">
        <w:rPr>
          <w:rFonts w:ascii="Times New Roman" w:hAnsi="Times New Roman" w:cs="Times New Roman"/>
          <w:sz w:val="26"/>
          <w:szCs w:val="26"/>
        </w:rPr>
        <w:t>Купчегень</w:t>
      </w:r>
      <w:proofErr w:type="spellEnd"/>
      <w:r w:rsidRPr="00170D72">
        <w:rPr>
          <w:rFonts w:ascii="Times New Roman" w:hAnsi="Times New Roman" w:cs="Times New Roman"/>
          <w:sz w:val="26"/>
          <w:szCs w:val="26"/>
        </w:rPr>
        <w:t>, ул. Трактовая 78б;</w:t>
      </w:r>
    </w:p>
    <w:p w:rsidR="00170D72" w:rsidRP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70D72">
        <w:rPr>
          <w:rFonts w:ascii="Times New Roman" w:hAnsi="Times New Roman" w:cs="Times New Roman"/>
          <w:sz w:val="26"/>
          <w:szCs w:val="26"/>
        </w:rPr>
        <w:t xml:space="preserve"> категория земель – земли населенных пунктов;</w:t>
      </w:r>
    </w:p>
    <w:p w:rsidR="00170D72" w:rsidRP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0D72">
        <w:rPr>
          <w:rFonts w:ascii="Times New Roman" w:hAnsi="Times New Roman" w:cs="Times New Roman"/>
          <w:sz w:val="26"/>
          <w:szCs w:val="26"/>
        </w:rPr>
        <w:t>площадь участка – 895 кв. м.;</w:t>
      </w:r>
    </w:p>
    <w:p w:rsidR="00170D72" w:rsidRP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0D72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для ведения личного подсобного хозяйства (приусадебный земельный участок);</w:t>
      </w:r>
    </w:p>
    <w:p w:rsidR="0029432E" w:rsidRPr="0029432E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0D72">
        <w:rPr>
          <w:rFonts w:ascii="Times New Roman" w:hAnsi="Times New Roman" w:cs="Times New Roman"/>
          <w:sz w:val="26"/>
          <w:szCs w:val="26"/>
        </w:rPr>
        <w:t>ограничения использования земельного участка – ограничения отсутствуют;</w:t>
      </w:r>
    </w:p>
    <w:p w:rsid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proofErr w:type="gramEnd"/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 w:rsidR="00E72DBD">
        <w:rPr>
          <w:rFonts w:ascii="Times New Roman" w:hAnsi="Times New Roman" w:cs="Times New Roman"/>
          <w:sz w:val="26"/>
          <w:szCs w:val="26"/>
        </w:rPr>
        <w:t>вания и за</w:t>
      </w:r>
      <w:r w:rsidR="008E6E68">
        <w:rPr>
          <w:rFonts w:ascii="Times New Roman" w:hAnsi="Times New Roman" w:cs="Times New Roman"/>
          <w:sz w:val="26"/>
          <w:szCs w:val="26"/>
        </w:rPr>
        <w:t>стройки</w:t>
      </w:r>
      <w:r w:rsidR="00170D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D72">
        <w:rPr>
          <w:rFonts w:ascii="Times New Roman" w:hAnsi="Times New Roman" w:cs="Times New Roman"/>
          <w:sz w:val="26"/>
          <w:szCs w:val="26"/>
        </w:rPr>
        <w:t>Купчегенского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</w:t>
      </w:r>
      <w:r w:rsidR="00E72DBD">
        <w:rPr>
          <w:rFonts w:ascii="Times New Roman" w:hAnsi="Times New Roman" w:cs="Times New Roman"/>
          <w:sz w:val="26"/>
          <w:szCs w:val="26"/>
        </w:rPr>
        <w:t>пользования</w:t>
      </w:r>
      <w:r w:rsidR="00CD6F55">
        <w:rPr>
          <w:rFonts w:ascii="Times New Roman" w:hAnsi="Times New Roman" w:cs="Times New Roman"/>
          <w:sz w:val="26"/>
          <w:szCs w:val="26"/>
        </w:rPr>
        <w:t xml:space="preserve"> –</w:t>
      </w:r>
      <w:r w:rsidR="00170D72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</w:t>
      </w:r>
      <w:r w:rsidRPr="00EB1ADC">
        <w:rPr>
          <w:rFonts w:ascii="Times New Roman" w:hAnsi="Times New Roman" w:cs="Times New Roman"/>
          <w:sz w:val="26"/>
          <w:szCs w:val="26"/>
        </w:rPr>
        <w:t>:</w:t>
      </w:r>
    </w:p>
    <w:p w:rsidR="00170D72" w:rsidRPr="00170D72" w:rsidRDefault="0033706A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минимальная площадь земельного участка </w:t>
      </w:r>
      <w:r w:rsidR="00170D72">
        <w:rPr>
          <w:rFonts w:ascii="Times New Roman" w:hAnsi="Times New Roman" w:cs="Times New Roman"/>
          <w:sz w:val="26"/>
          <w:szCs w:val="26"/>
        </w:rPr>
        <w:t>- 0,05 га;</w:t>
      </w:r>
    </w:p>
    <w:p w:rsidR="00170D72" w:rsidRP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</w:t>
      </w:r>
      <w:r w:rsidRPr="00170D72">
        <w:rPr>
          <w:rFonts w:ascii="Times New Roman" w:hAnsi="Times New Roman" w:cs="Times New Roman"/>
          <w:sz w:val="26"/>
          <w:szCs w:val="26"/>
        </w:rPr>
        <w:t>акси</w:t>
      </w:r>
      <w:r w:rsidR="0033706A">
        <w:rPr>
          <w:rFonts w:ascii="Times New Roman" w:hAnsi="Times New Roman" w:cs="Times New Roman"/>
          <w:sz w:val="26"/>
          <w:szCs w:val="26"/>
        </w:rPr>
        <w:t xml:space="preserve">мальная площадь земельного участка </w:t>
      </w:r>
      <w:r>
        <w:rPr>
          <w:rFonts w:ascii="Times New Roman" w:hAnsi="Times New Roman" w:cs="Times New Roman"/>
          <w:sz w:val="26"/>
          <w:szCs w:val="26"/>
        </w:rPr>
        <w:t>- 0,15 га;</w:t>
      </w:r>
    </w:p>
    <w:p w:rsidR="00170D72" w:rsidRP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</w:t>
      </w:r>
      <w:r w:rsidRPr="00170D72">
        <w:rPr>
          <w:rFonts w:ascii="Times New Roman" w:hAnsi="Times New Roman" w:cs="Times New Roman"/>
          <w:sz w:val="26"/>
          <w:szCs w:val="26"/>
        </w:rPr>
        <w:t xml:space="preserve">инимальный отступ от границы ЗУ в целях определения места </w:t>
      </w:r>
      <w:r>
        <w:rPr>
          <w:rFonts w:ascii="Times New Roman" w:hAnsi="Times New Roman" w:cs="Times New Roman"/>
          <w:sz w:val="26"/>
          <w:szCs w:val="26"/>
        </w:rPr>
        <w:t>допустимого размещения объекта</w:t>
      </w:r>
      <w:r w:rsidRPr="00170D72">
        <w:rPr>
          <w:rFonts w:ascii="Times New Roman" w:hAnsi="Times New Roman" w:cs="Times New Roman"/>
          <w:sz w:val="26"/>
          <w:szCs w:val="26"/>
        </w:rPr>
        <w:t>:</w:t>
      </w:r>
      <w:r w:rsidR="0033706A">
        <w:rPr>
          <w:rFonts w:ascii="Times New Roman" w:hAnsi="Times New Roman" w:cs="Times New Roman"/>
          <w:sz w:val="26"/>
          <w:szCs w:val="26"/>
        </w:rPr>
        <w:t xml:space="preserve"> </w:t>
      </w:r>
      <w:r w:rsidRPr="00170D72">
        <w:rPr>
          <w:rFonts w:ascii="Times New Roman" w:hAnsi="Times New Roman" w:cs="Times New Roman"/>
          <w:sz w:val="26"/>
          <w:szCs w:val="26"/>
        </w:rPr>
        <w:t>от с</w:t>
      </w:r>
      <w:r>
        <w:rPr>
          <w:rFonts w:ascii="Times New Roman" w:hAnsi="Times New Roman" w:cs="Times New Roman"/>
          <w:sz w:val="26"/>
          <w:szCs w:val="26"/>
        </w:rPr>
        <w:t>оседних земельных участков -3м;</w:t>
      </w:r>
      <w:r w:rsidR="003370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красной линии улиц-5м;</w:t>
      </w:r>
      <w:r w:rsidR="003370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красной линии проездов -3м;</w:t>
      </w:r>
    </w:p>
    <w:p w:rsid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70D72">
        <w:rPr>
          <w:rFonts w:ascii="Times New Roman" w:hAnsi="Times New Roman" w:cs="Times New Roman"/>
          <w:sz w:val="26"/>
          <w:szCs w:val="26"/>
        </w:rPr>
        <w:t xml:space="preserve">редельное количество </w:t>
      </w:r>
      <w:proofErr w:type="gramStart"/>
      <w:r w:rsidRPr="00170D72">
        <w:rPr>
          <w:rFonts w:ascii="Times New Roman" w:hAnsi="Times New Roman" w:cs="Times New Roman"/>
          <w:sz w:val="26"/>
          <w:szCs w:val="26"/>
        </w:rPr>
        <w:t>надземных</w:t>
      </w:r>
      <w:proofErr w:type="gramEnd"/>
      <w:r w:rsidRPr="00170D72">
        <w:rPr>
          <w:rFonts w:ascii="Times New Roman" w:hAnsi="Times New Roman" w:cs="Times New Roman"/>
          <w:sz w:val="26"/>
          <w:szCs w:val="26"/>
        </w:rPr>
        <w:t xml:space="preserve"> этажей-3эт.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170D72" w:rsidRP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0D72">
        <w:rPr>
          <w:rFonts w:ascii="Times New Roman" w:hAnsi="Times New Roman" w:cs="Times New Roman"/>
          <w:sz w:val="26"/>
          <w:szCs w:val="26"/>
        </w:rPr>
        <w:t>-начальная цена годовой арендной платы земельного участка на основании</w:t>
      </w:r>
      <w:r w:rsidR="00B8258E">
        <w:rPr>
          <w:rFonts w:ascii="Times New Roman" w:hAnsi="Times New Roman" w:cs="Times New Roman"/>
          <w:sz w:val="26"/>
          <w:szCs w:val="26"/>
        </w:rPr>
        <w:t xml:space="preserve"> п. 14 ст. 39.11 ЗК РФ – 1208</w:t>
      </w:r>
      <w:bookmarkStart w:id="0" w:name="_GoBack"/>
      <w:bookmarkEnd w:id="0"/>
      <w:r w:rsidRPr="00170D72">
        <w:rPr>
          <w:rFonts w:ascii="Times New Roman" w:hAnsi="Times New Roman" w:cs="Times New Roman"/>
          <w:sz w:val="26"/>
          <w:szCs w:val="26"/>
        </w:rPr>
        <w:t xml:space="preserve"> (одна тысяча двести восемь) рублей 25 копеек;</w:t>
      </w:r>
    </w:p>
    <w:p w:rsidR="00170D72" w:rsidRP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0D72">
        <w:rPr>
          <w:rFonts w:ascii="Times New Roman" w:hAnsi="Times New Roman" w:cs="Times New Roman"/>
          <w:sz w:val="26"/>
          <w:szCs w:val="26"/>
        </w:rPr>
        <w:t>- размер задатка – 241 (двести сорок один) рублей 65 копеек;</w:t>
      </w:r>
    </w:p>
    <w:p w:rsidR="00170D72" w:rsidRDefault="00170D72" w:rsidP="00170D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0D72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36 (тридцать шесть) рублей 24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</w:t>
      </w:r>
      <w:r w:rsidR="00CD6F55">
        <w:rPr>
          <w:rFonts w:ascii="Times New Roman" w:hAnsi="Times New Roman" w:cs="Times New Roman"/>
          <w:sz w:val="26"/>
          <w:szCs w:val="26"/>
        </w:rPr>
        <w:t>ок аренды земельного участка – 20 лет</w:t>
      </w:r>
    </w:p>
    <w:p w:rsidR="00C160C7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CD6F55" w:rsidRPr="00513C64" w:rsidRDefault="00CD6F5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>Уча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стниками</w:t>
      </w: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данного лота аукци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она на основании п.10 ст. 39.11 ЗК РФ могут быть только граждане (физические лица)</w:t>
      </w:r>
      <w:r w:rsidR="00513C6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</w:t>
      </w:r>
      <w:r w:rsidR="00513C64">
        <w:rPr>
          <w:rFonts w:ascii="Times New Roman" w:hAnsi="Times New Roman" w:cs="Times New Roman"/>
          <w:sz w:val="26"/>
          <w:szCs w:val="26"/>
        </w:rPr>
        <w:t xml:space="preserve">ую площадку в соответствии с </w:t>
      </w:r>
      <w:r w:rsidRPr="002D6B8F">
        <w:rPr>
          <w:rFonts w:ascii="Times New Roman" w:hAnsi="Times New Roman" w:cs="Times New Roman"/>
          <w:sz w:val="26"/>
          <w:szCs w:val="26"/>
        </w:rPr>
        <w:t>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CD6F55" w:rsidRPr="002D6B8F" w:rsidRDefault="00CD6F55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6F55">
        <w:rPr>
          <w:rFonts w:ascii="Times New Roman" w:hAnsi="Times New Roman" w:cs="Times New Roman"/>
          <w:sz w:val="26"/>
          <w:szCs w:val="26"/>
        </w:rPr>
        <w:t>- копии всех листов документа, удостоверяющего личность (копии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CD6F55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42033"/>
    <w:rsid w:val="00064BD8"/>
    <w:rsid w:val="000C1F65"/>
    <w:rsid w:val="00101693"/>
    <w:rsid w:val="001148E3"/>
    <w:rsid w:val="001264AB"/>
    <w:rsid w:val="00170D72"/>
    <w:rsid w:val="00184E83"/>
    <w:rsid w:val="001868F4"/>
    <w:rsid w:val="001A6B5F"/>
    <w:rsid w:val="001E3E8C"/>
    <w:rsid w:val="00215148"/>
    <w:rsid w:val="00223742"/>
    <w:rsid w:val="00234A91"/>
    <w:rsid w:val="002568AF"/>
    <w:rsid w:val="0029432E"/>
    <w:rsid w:val="002A13DB"/>
    <w:rsid w:val="002D6B8F"/>
    <w:rsid w:val="002E67C9"/>
    <w:rsid w:val="002F0B1D"/>
    <w:rsid w:val="00313AFC"/>
    <w:rsid w:val="00335049"/>
    <w:rsid w:val="0033706A"/>
    <w:rsid w:val="00363BC3"/>
    <w:rsid w:val="0037434A"/>
    <w:rsid w:val="003B108C"/>
    <w:rsid w:val="003B3851"/>
    <w:rsid w:val="003D0B18"/>
    <w:rsid w:val="003E3A7F"/>
    <w:rsid w:val="004254C3"/>
    <w:rsid w:val="004A15D3"/>
    <w:rsid w:val="004E2AE6"/>
    <w:rsid w:val="004E51CA"/>
    <w:rsid w:val="00513C64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753DF4"/>
    <w:rsid w:val="00837A97"/>
    <w:rsid w:val="00844CA6"/>
    <w:rsid w:val="008748AC"/>
    <w:rsid w:val="008A06C5"/>
    <w:rsid w:val="008A6F90"/>
    <w:rsid w:val="008E6E68"/>
    <w:rsid w:val="008F2272"/>
    <w:rsid w:val="009325E8"/>
    <w:rsid w:val="00933CC2"/>
    <w:rsid w:val="00973344"/>
    <w:rsid w:val="009B0996"/>
    <w:rsid w:val="00A74865"/>
    <w:rsid w:val="00AA5E2B"/>
    <w:rsid w:val="00AF4AF7"/>
    <w:rsid w:val="00B11C94"/>
    <w:rsid w:val="00B40849"/>
    <w:rsid w:val="00B6078C"/>
    <w:rsid w:val="00B748CB"/>
    <w:rsid w:val="00B8258E"/>
    <w:rsid w:val="00BD46FD"/>
    <w:rsid w:val="00C160C7"/>
    <w:rsid w:val="00C2286C"/>
    <w:rsid w:val="00CD6F55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72DBD"/>
    <w:rsid w:val="00EB1ADC"/>
    <w:rsid w:val="00F853B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4E6A-1A50-453D-8C90-AA9166B9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6</cp:revision>
  <cp:lastPrinted>2024-02-02T07:49:00Z</cp:lastPrinted>
  <dcterms:created xsi:type="dcterms:W3CDTF">2024-04-16T12:43:00Z</dcterms:created>
  <dcterms:modified xsi:type="dcterms:W3CDTF">2024-04-19T03:40:00Z</dcterms:modified>
</cp:coreProperties>
</file>